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8"/>
        <w:jc w:val="center"/>
      </w:pPr>
      <w:r>
        <w:rPr>
          <w:rFonts w:ascii="Arial" w:cs="Arial" w:eastAsia="Arial" w:hAnsi="Arial"/>
          <w:i/>
          <w:iCs/>
          <w:sz w:val="24"/>
          <w:szCs w:val="24"/>
        </w:rPr>
        <w:t xml:space="preserve">Утверждено </w:t>
      </w:r>
      <w:hyperlink w:history="1" r:id="rIdbpp7abgq8bue6sxiwjxa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февраля 2026 года № 126</w:t>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между Кабинетом Министров Кыргызской Республики и Правительством Социалистической Республики Вьетнам о сотрудничестве в области образования</w:t>
      </w:r>
    </w:p>
    <w:p>
      <w:pPr>
        <w:spacing w:after="120"/>
        <w:jc w:val="center"/>
      </w:pPr>
      <w:r>
        <w:rPr>
          <w:rFonts w:ascii="Arial" w:cs="Arial" w:eastAsia="Arial" w:hAnsi="Arial"/>
          <w:i/>
          <w:iCs/>
          <w:sz w:val="24"/>
          <w:szCs w:val="24"/>
        </w:rPr>
        <w:t xml:space="preserve">г.Ханой, от 6 марта 2025 года</w:t>
      </w:r>
    </w:p>
    <w:p>
      <w:pPr>
        <w:spacing w:after="120"/>
        <w:ind w:firstLine="567"/>
        <w:jc w:val="both"/>
      </w:pPr>
      <w:r>
        <w:rPr>
          <w:rFonts w:ascii="Arial" w:cs="Arial" w:eastAsia="Arial" w:hAnsi="Arial"/>
          <w:sz w:val="24"/>
          <w:szCs w:val="24"/>
        </w:rPr>
        <w:t xml:space="preserve">Кабинет Министров Кыргызской Республики (далее - Кыргызская Сторона) и Правительство Социалистической Республики Вьетнам (далее - Вьетнамская Сторона), далее именуемые "Стороны",</w:t>
      </w:r>
    </w:p>
    <w:p>
      <w:pPr>
        <w:spacing w:after="120"/>
        <w:ind w:firstLine="567"/>
        <w:jc w:val="both"/>
      </w:pPr>
      <w:r>
        <w:rPr>
          <w:rFonts w:ascii="Arial" w:cs="Arial" w:eastAsia="Arial" w:hAnsi="Arial"/>
          <w:sz w:val="24"/>
          <w:szCs w:val="24"/>
        </w:rPr>
        <w:t xml:space="preserve">учитывая национальные законодательства двух стран в области образования,</w:t>
      </w:r>
    </w:p>
    <w:p>
      <w:pPr>
        <w:spacing w:after="120"/>
        <w:ind w:firstLine="567"/>
        <w:jc w:val="both"/>
      </w:pPr>
      <w:r>
        <w:rPr>
          <w:rFonts w:ascii="Arial" w:cs="Arial" w:eastAsia="Arial" w:hAnsi="Arial"/>
          <w:sz w:val="24"/>
          <w:szCs w:val="24"/>
        </w:rPr>
        <w:t xml:space="preserve">выражая готовность к дальнейшему укреплению отношений между компетентными органами двух стран в области образования,</w:t>
      </w:r>
    </w:p>
    <w:p>
      <w:pPr>
        <w:spacing w:after="120"/>
        <w:ind w:firstLine="567"/>
        <w:jc w:val="both"/>
      </w:pPr>
      <w:r>
        <w:rPr>
          <w:rFonts w:ascii="Arial" w:cs="Arial" w:eastAsia="Arial" w:hAnsi="Arial"/>
          <w:sz w:val="24"/>
          <w:szCs w:val="24"/>
        </w:rPr>
        <w:t xml:space="preserve">договорились о нижеследующем:</w:t>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Настоящее Соглашение направлено на поощрение, укрепление и развитие сотрудничества в области образования в соответствии с национальными законодательствами двух стран.</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1. В целях координации выполнения настоящего Соглашения компетентными органами, назначенными Сторонами, являются:</w:t>
      </w:r>
    </w:p>
    <w:p>
      <w:pPr>
        <w:spacing w:after="120"/>
        <w:ind w:firstLine="567"/>
        <w:jc w:val="both"/>
      </w:pPr>
      <w:r>
        <w:rPr>
          <w:rFonts w:ascii="Arial" w:cs="Arial" w:eastAsia="Arial" w:hAnsi="Arial"/>
          <w:sz w:val="24"/>
          <w:szCs w:val="24"/>
        </w:rPr>
        <w:t xml:space="preserve">1.1. с Кыргызской Стороны - Министерство образования и науки Кыргызской Республики;</w:t>
      </w:r>
    </w:p>
    <w:p>
      <w:pPr>
        <w:spacing w:after="120"/>
        <w:ind w:firstLine="567"/>
        <w:jc w:val="both"/>
      </w:pPr>
      <w:r>
        <w:rPr>
          <w:rFonts w:ascii="Arial" w:cs="Arial" w:eastAsia="Arial" w:hAnsi="Arial"/>
          <w:sz w:val="24"/>
          <w:szCs w:val="24"/>
        </w:rPr>
        <w:t xml:space="preserve">1.2. с Вьетнамской Стороны - Министерство образования и подготовки кадров Социалистической Республики Вьетнам.</w:t>
      </w:r>
    </w:p>
    <w:p>
      <w:pPr>
        <w:spacing w:after="120"/>
        <w:ind w:firstLine="567"/>
        <w:jc w:val="both"/>
      </w:pPr>
      <w:r>
        <w:rPr>
          <w:rFonts w:ascii="Arial" w:cs="Arial" w:eastAsia="Arial" w:hAnsi="Arial"/>
          <w:sz w:val="24"/>
          <w:szCs w:val="24"/>
        </w:rPr>
        <w:t xml:space="preserve">2. В случае изменения компетентных органов или их наименований Стороны информируют друг друга об этом по дипломатическим каналам.</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Стороны сотрудничают в следующих областях:</w:t>
      </w:r>
    </w:p>
    <w:p>
      <w:pPr>
        <w:spacing w:after="120"/>
        <w:ind w:firstLine="567"/>
        <w:jc w:val="both"/>
      </w:pPr>
      <w:r>
        <w:rPr>
          <w:rFonts w:ascii="Arial" w:cs="Arial" w:eastAsia="Arial" w:hAnsi="Arial"/>
          <w:sz w:val="24"/>
          <w:szCs w:val="24"/>
        </w:rPr>
        <w:t xml:space="preserve">1) содействие установлению и развитию сотрудничества между высшими учебными заведениями обеих стран;</w:t>
      </w:r>
    </w:p>
    <w:p>
      <w:pPr>
        <w:spacing w:after="120"/>
        <w:ind w:firstLine="567"/>
        <w:jc w:val="both"/>
      </w:pPr>
      <w:r>
        <w:rPr>
          <w:rFonts w:ascii="Arial" w:cs="Arial" w:eastAsia="Arial" w:hAnsi="Arial"/>
          <w:sz w:val="24"/>
          <w:szCs w:val="24"/>
        </w:rPr>
        <w:t xml:space="preserve">2) обмен опытом в области образования, информацией о структуре и организации образовательных систем двух стран;</w:t>
      </w:r>
    </w:p>
    <w:p>
      <w:pPr>
        <w:spacing w:after="120"/>
        <w:ind w:firstLine="567"/>
        <w:jc w:val="both"/>
      </w:pPr>
      <w:r>
        <w:rPr>
          <w:rFonts w:ascii="Arial" w:cs="Arial" w:eastAsia="Arial" w:hAnsi="Arial"/>
          <w:sz w:val="24"/>
          <w:szCs w:val="24"/>
        </w:rPr>
        <w:t xml:space="preserve">3) подготовка студентов бакалавриата, магистратуры, докторантуры и языковой стажировки (далее - студенты);</w:t>
      </w:r>
    </w:p>
    <w:p>
      <w:pPr>
        <w:spacing w:after="120"/>
        <w:ind w:firstLine="567"/>
        <w:jc w:val="both"/>
      </w:pPr>
      <w:r>
        <w:rPr>
          <w:rFonts w:ascii="Arial" w:cs="Arial" w:eastAsia="Arial" w:hAnsi="Arial"/>
          <w:sz w:val="24"/>
          <w:szCs w:val="24"/>
        </w:rPr>
        <w:t xml:space="preserve">4) взаимное информирование о международных симпозиумах, конгрессах, конференциях и аналогичных мероприятиях, проводимых в обеих странах, и обмен научными докладами, представленными на этих мероприятиях.</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1. В соответствии с условиями настоящего Соглашения Стороны ежегодно обмениваются студентами в количестве до десяти (10) человек на взаимной основе для обучения/подготовке по программам:</w:t>
      </w:r>
    </w:p>
    <w:p>
      <w:pPr>
        <w:spacing w:after="120"/>
        <w:ind w:firstLine="567"/>
        <w:jc w:val="both"/>
      </w:pPr>
      <w:r>
        <w:rPr>
          <w:rFonts w:ascii="Arial" w:cs="Arial" w:eastAsia="Arial" w:hAnsi="Arial"/>
          <w:sz w:val="24"/>
          <w:szCs w:val="24"/>
        </w:rPr>
        <w:t xml:space="preserve">- бакалавриата;</w:t>
      </w:r>
    </w:p>
    <w:p>
      <w:pPr>
        <w:spacing w:after="120"/>
        <w:ind w:firstLine="567"/>
        <w:jc w:val="both"/>
      </w:pPr>
      <w:r>
        <w:rPr>
          <w:rFonts w:ascii="Arial" w:cs="Arial" w:eastAsia="Arial" w:hAnsi="Arial"/>
          <w:sz w:val="24"/>
          <w:szCs w:val="24"/>
        </w:rPr>
        <w:t xml:space="preserve">- магистратуры.</w:t>
      </w:r>
    </w:p>
    <w:p>
      <w:pPr>
        <w:spacing w:after="120"/>
        <w:ind w:firstLine="567"/>
        <w:jc w:val="both"/>
      </w:pPr>
      <w:r>
        <w:rPr>
          <w:rFonts w:ascii="Arial" w:cs="Arial" w:eastAsia="Arial" w:hAnsi="Arial"/>
          <w:sz w:val="24"/>
          <w:szCs w:val="24"/>
        </w:rPr>
        <w:t xml:space="preserve">Продолжительность и другие условия обучения/подготовки будут определяться действующими законами и правилами принимающей Стороны.</w:t>
      </w:r>
    </w:p>
    <w:p>
      <w:pPr>
        <w:spacing w:after="120"/>
        <w:ind w:firstLine="567"/>
        <w:jc w:val="both"/>
      </w:pPr>
      <w:r>
        <w:rPr>
          <w:rFonts w:ascii="Arial" w:cs="Arial" w:eastAsia="Arial" w:hAnsi="Arial"/>
          <w:sz w:val="24"/>
          <w:szCs w:val="24"/>
        </w:rPr>
        <w:t xml:space="preserve">2. Принимающая Сторона уведомляет направляющую Сторону в письменной форме:</w:t>
      </w:r>
    </w:p>
    <w:p>
      <w:pPr>
        <w:spacing w:after="120"/>
        <w:ind w:firstLine="567"/>
        <w:jc w:val="both"/>
      </w:pPr>
      <w:r>
        <w:rPr>
          <w:rFonts w:ascii="Arial" w:cs="Arial" w:eastAsia="Arial" w:hAnsi="Arial"/>
          <w:sz w:val="24"/>
          <w:szCs w:val="24"/>
        </w:rPr>
        <w:t xml:space="preserve">2.1. о возможности и условиях приема студентов до 28 февраля каждого календарного года;</w:t>
      </w:r>
    </w:p>
    <w:p>
      <w:pPr>
        <w:spacing w:after="120"/>
        <w:ind w:firstLine="567"/>
        <w:jc w:val="both"/>
      </w:pPr>
      <w:r>
        <w:rPr>
          <w:rFonts w:ascii="Arial" w:cs="Arial" w:eastAsia="Arial" w:hAnsi="Arial"/>
          <w:sz w:val="24"/>
          <w:szCs w:val="24"/>
        </w:rPr>
        <w:t xml:space="preserve">2.2. о результатах приема, названиях учебных заведений и сроках обучения не позднее 30 июня календарного года.</w:t>
      </w:r>
    </w:p>
    <w:p>
      <w:pPr>
        <w:spacing w:after="120"/>
        <w:ind w:firstLine="567"/>
        <w:jc w:val="both"/>
      </w:pPr>
      <w:r>
        <w:rPr>
          <w:rFonts w:ascii="Arial" w:cs="Arial" w:eastAsia="Arial" w:hAnsi="Arial"/>
          <w:sz w:val="24"/>
          <w:szCs w:val="24"/>
        </w:rPr>
        <w:t xml:space="preserve">3. Направляющая Сторона предоставляет принимающей Стороне список кандидатов и кандидатов из резервного списка до 30 апреля каждого календарного года и информирует принимающую Сторону о дате прибытия студентов не позднее двух (2) недель до начала обучения/подготовки.</w:t>
      </w:r>
    </w:p>
    <w:p>
      <w:pPr>
        <w:spacing w:after="120"/>
        <w:ind w:firstLine="567"/>
        <w:jc w:val="both"/>
      </w:pPr>
      <w:r>
        <w:rPr>
          <w:rFonts w:ascii="Arial" w:cs="Arial" w:eastAsia="Arial" w:hAnsi="Arial"/>
          <w:sz w:val="24"/>
          <w:szCs w:val="24"/>
        </w:rPr>
        <w:t xml:space="preserve">4. Зачисление по предоставленным квотным местам регулируется в соответствии с национальными законодательствами двух государств.</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1. Языком обучения для студентов обеих стран, получающих квотные места в рамках настоящего Соглашения, может быть кыргызский, русский или английский языки в Кыргызстане; вьетнамский или английский языки во Вьетнаме, исходя из возможностей приема и потребностей.</w:t>
      </w:r>
    </w:p>
    <w:p>
      <w:pPr>
        <w:spacing w:after="120"/>
        <w:ind w:firstLine="567"/>
        <w:jc w:val="both"/>
      </w:pPr>
      <w:r>
        <w:rPr>
          <w:rFonts w:ascii="Arial" w:cs="Arial" w:eastAsia="Arial" w:hAnsi="Arial"/>
          <w:sz w:val="24"/>
          <w:szCs w:val="24"/>
        </w:rPr>
        <w:t xml:space="preserve">2. Студенты каждой страны, прежде чем поступить на обучение по основной специальности на кыргызском или русском языках в Кыргызстане или на вьетнамском языке во Вьетнаме, имеют право пройти годичное обучение языку в учебных заведениях, назначенных или представленных принимающей Стороной, чтобы эти лица обладали достаточными языковыми навыками для освоения специализированных программ.</w:t>
      </w:r>
    </w:p>
    <w:p>
      <w:pPr>
        <w:spacing w:after="120"/>
        <w:ind w:firstLine="567"/>
        <w:jc w:val="both"/>
      </w:pPr>
      <w:r>
        <w:rPr>
          <w:rFonts w:ascii="Arial" w:cs="Arial" w:eastAsia="Arial" w:hAnsi="Arial"/>
          <w:sz w:val="24"/>
          <w:szCs w:val="24"/>
        </w:rPr>
        <w:t xml:space="preserve">3. Студенты обеих стран, которые ранее прошли специализированное обучение на английском языке, могут быть приняты немедленно (без подготовительного года), если кандидат соответствует требуемому уровню владения английским языком, установленному принимающей Стороной и/или учебным заведением.</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1. Принимающая Сторона предоставляет студентам, указанным в пункте 1 </w:t>
      </w:r>
      <w:r>
        <w:rPr>
          <w:rFonts w:ascii="Arial" w:cs="Arial" w:eastAsia="Arial" w:hAnsi="Arial"/>
          <w:sz w:val="24"/>
          <w:szCs w:val="24"/>
        </w:rPr>
        <w:t xml:space="preserve">статьи 4</w:t>
      </w:r>
      <w:r>
        <w:rPr>
          <w:rFonts w:ascii="Arial" w:cs="Arial" w:eastAsia="Arial" w:hAnsi="Arial"/>
          <w:sz w:val="24"/>
          <w:szCs w:val="24"/>
        </w:rPr>
        <w:t xml:space="preserve"> настоящего Соглашения, следующее:</w:t>
      </w:r>
    </w:p>
    <w:p>
      <w:pPr>
        <w:spacing w:after="120"/>
        <w:ind w:firstLine="567"/>
        <w:jc w:val="both"/>
      </w:pPr>
      <w:r>
        <w:rPr>
          <w:rFonts w:ascii="Arial" w:cs="Arial" w:eastAsia="Arial" w:hAnsi="Arial"/>
          <w:sz w:val="24"/>
          <w:szCs w:val="24"/>
        </w:rPr>
        <w:t xml:space="preserve">1.1. бесплатное обучение/подготовку, включая годичное обучение языку, указанные в пункте 2 </w:t>
      </w:r>
      <w:r>
        <w:rPr>
          <w:rFonts w:ascii="Arial" w:cs="Arial" w:eastAsia="Arial" w:hAnsi="Arial"/>
          <w:sz w:val="24"/>
          <w:szCs w:val="24"/>
        </w:rPr>
        <w:t xml:space="preserve">статьи 5</w:t>
      </w:r>
      <w:r>
        <w:rPr>
          <w:rFonts w:ascii="Arial" w:cs="Arial" w:eastAsia="Arial" w:hAnsi="Arial"/>
          <w:sz w:val="24"/>
          <w:szCs w:val="24"/>
        </w:rPr>
        <w:t xml:space="preserve"> настоящего Соглашения, возможность пользования учебными помещениями, включая учебные пособия, библиотеки и учебные материалы;</w:t>
      </w:r>
    </w:p>
    <w:p>
      <w:pPr>
        <w:spacing w:after="120"/>
        <w:ind w:firstLine="567"/>
        <w:jc w:val="both"/>
      </w:pPr>
      <w:r>
        <w:rPr>
          <w:rFonts w:ascii="Arial" w:cs="Arial" w:eastAsia="Arial" w:hAnsi="Arial"/>
          <w:sz w:val="24"/>
          <w:szCs w:val="24"/>
        </w:rPr>
        <w:t xml:space="preserve">1.2. ежемесячную стипендию для студентов в соответствии с национальным законодательством принимающей страны на основе академических результатов студента за каждый учебный год и по решению принимающей страны;</w:t>
      </w:r>
    </w:p>
    <w:p>
      <w:pPr>
        <w:spacing w:after="120"/>
        <w:ind w:firstLine="567"/>
        <w:jc w:val="both"/>
      </w:pPr>
      <w:r>
        <w:rPr>
          <w:rFonts w:ascii="Arial" w:cs="Arial" w:eastAsia="Arial" w:hAnsi="Arial"/>
          <w:sz w:val="24"/>
          <w:szCs w:val="24"/>
        </w:rPr>
        <w:t xml:space="preserve">1.3. доступ к общежитиям для иностранных студентов в соответствии с правилами и условиями принимающей страны на тех же условиях, что и для студентов принимающей страны.</w:t>
      </w:r>
    </w:p>
    <w:p>
      <w:pPr>
        <w:spacing w:after="120"/>
        <w:ind w:firstLine="567"/>
        <w:jc w:val="both"/>
      </w:pPr>
      <w:r>
        <w:rPr>
          <w:rFonts w:ascii="Arial" w:cs="Arial" w:eastAsia="Arial" w:hAnsi="Arial"/>
          <w:sz w:val="24"/>
          <w:szCs w:val="24"/>
        </w:rPr>
        <w:t xml:space="preserve">2. Расходы на международный проезд, медицинскую страховку на время поездки, визовые сборы и другие связанные с этим расходы покрываются студентами, направляющей Стороной или организациями, или из любых других источников, не запрещенных национальными законодательствами обеих стран.</w:t>
      </w:r>
    </w:p>
    <w:p>
      <w:pPr>
        <w:spacing w:after="120"/>
        <w:ind w:firstLine="567"/>
        <w:jc w:val="both"/>
      </w:pPr>
      <w:r>
        <w:rPr>
          <w:rFonts w:ascii="Arial" w:cs="Arial" w:eastAsia="Arial" w:hAnsi="Arial"/>
          <w:sz w:val="24"/>
          <w:szCs w:val="24"/>
        </w:rPr>
        <w:t xml:space="preserve">3. Стороны в соответствии с законами, правилами и условиями своих государств принимают необходимые меры для решения любых вопросов или проблем, связанных со студентами и их пребыванием в своих странах в рамках настоящего Соглашения.</w:t>
      </w:r>
    </w:p>
    <w:p>
      <w:pPr>
        <w:spacing w:after="120"/>
        <w:ind w:firstLine="567"/>
        <w:jc w:val="both"/>
      </w:pPr>
      <w:r>
        <w:rPr>
          <w:rFonts w:ascii="Arial" w:cs="Arial" w:eastAsia="Arial" w:hAnsi="Arial"/>
          <w:b/>
          <w:bCs/>
          <w:sz w:val="24"/>
          <w:szCs w:val="24"/>
        </w:rPr>
        <w:t xml:space="preserve">Статья 7.</w:t>
      </w:r>
    </w:p>
    <w:p>
      <w:pPr>
        <w:spacing w:after="120"/>
        <w:ind w:firstLine="567"/>
        <w:jc w:val="both"/>
      </w:pPr>
      <w:r>
        <w:rPr>
          <w:rFonts w:ascii="Arial" w:cs="Arial" w:eastAsia="Arial" w:hAnsi="Arial"/>
          <w:sz w:val="24"/>
          <w:szCs w:val="24"/>
        </w:rPr>
        <w:t xml:space="preserve">1. Стороны ежегодно обмениваются информацией о других существующих стипендиальных программах и возможностях поступления в высшие учебные заведения своих стран.</w:t>
      </w:r>
    </w:p>
    <w:p>
      <w:pPr>
        <w:spacing w:after="120"/>
        <w:ind w:firstLine="567"/>
        <w:jc w:val="both"/>
      </w:pPr>
      <w:r>
        <w:rPr>
          <w:rFonts w:ascii="Arial" w:cs="Arial" w:eastAsia="Arial" w:hAnsi="Arial"/>
          <w:sz w:val="24"/>
          <w:szCs w:val="24"/>
        </w:rPr>
        <w:t xml:space="preserve">2. Стороны не будут возражать против индивидуального поступления граждан государства другой Стороны в учебные заведения своих стран в соответствии с правилами приема соответствующих учебных заведений.</w:t>
      </w:r>
    </w:p>
    <w:p>
      <w:pPr>
        <w:spacing w:after="120"/>
        <w:ind w:firstLine="567"/>
        <w:jc w:val="both"/>
      </w:pPr>
      <w:r>
        <w:rPr>
          <w:rFonts w:ascii="Arial" w:cs="Arial" w:eastAsia="Arial" w:hAnsi="Arial"/>
          <w:sz w:val="24"/>
          <w:szCs w:val="24"/>
        </w:rPr>
        <w:t xml:space="preserve">3. Стороны в соответствии с законами и правилами своей страны также будут поддерживать граждан своих стран, которые прошли обучение/подготовку в учебном заведении государства другой Стороны, в продолжении обучения/подготовки в своей стране.</w:t>
      </w:r>
    </w:p>
    <w:p>
      <w:pPr>
        <w:spacing w:after="120"/>
        <w:ind w:firstLine="567"/>
        <w:jc w:val="both"/>
      </w:pPr>
      <w:r>
        <w:rPr>
          <w:rFonts w:ascii="Arial" w:cs="Arial" w:eastAsia="Arial" w:hAnsi="Arial"/>
          <w:b/>
          <w:bCs/>
          <w:sz w:val="24"/>
          <w:szCs w:val="24"/>
        </w:rPr>
        <w:t xml:space="preserve">Статья 8.</w:t>
      </w:r>
    </w:p>
    <w:p>
      <w:pPr>
        <w:spacing w:after="120"/>
        <w:ind w:firstLine="567"/>
        <w:jc w:val="both"/>
      </w:pPr>
      <w:r>
        <w:rPr>
          <w:rFonts w:ascii="Arial" w:cs="Arial" w:eastAsia="Arial" w:hAnsi="Arial"/>
          <w:sz w:val="24"/>
          <w:szCs w:val="24"/>
        </w:rPr>
        <w:t xml:space="preserve">Настоящее Соглашение может быть изменено и/или дополнено по обоюдному согласию Сторон. Изменения и/или дополнения оформляются в письменной форме и являются неотъемлемой частью настоящего Соглашения.</w:t>
      </w:r>
    </w:p>
    <w:p>
      <w:pPr>
        <w:spacing w:after="120"/>
        <w:ind w:firstLine="567"/>
        <w:jc w:val="both"/>
      </w:pPr>
      <w:r>
        <w:rPr>
          <w:rFonts w:ascii="Arial" w:cs="Arial" w:eastAsia="Arial" w:hAnsi="Arial"/>
          <w:b/>
          <w:bCs/>
          <w:sz w:val="24"/>
          <w:szCs w:val="24"/>
        </w:rPr>
        <w:t xml:space="preserve">Статья 9.</w:t>
      </w:r>
    </w:p>
    <w:p>
      <w:pPr>
        <w:spacing w:after="120"/>
        <w:ind w:firstLine="567"/>
        <w:jc w:val="both"/>
      </w:pPr>
      <w:r>
        <w:rPr>
          <w:rFonts w:ascii="Arial" w:cs="Arial" w:eastAsia="Arial" w:hAnsi="Arial"/>
          <w:sz w:val="24"/>
          <w:szCs w:val="24"/>
        </w:rPr>
        <w:t xml:space="preserve">Любые разногласия, возникающие из толкования и/или применения настоящего Соглашения, будут разрешаться путем консультаций и переговоров между Сторонами.</w:t>
      </w:r>
    </w:p>
    <w:p>
      <w:pPr>
        <w:spacing w:after="120"/>
        <w:ind w:firstLine="567"/>
        <w:jc w:val="both"/>
      </w:pPr>
      <w:r>
        <w:rPr>
          <w:rFonts w:ascii="Arial" w:cs="Arial" w:eastAsia="Arial" w:hAnsi="Arial"/>
          <w:b/>
          <w:bCs/>
          <w:sz w:val="24"/>
          <w:szCs w:val="24"/>
        </w:rPr>
        <w:t xml:space="preserve">Статья 10.</w:t>
      </w:r>
    </w:p>
    <w:p>
      <w:pPr>
        <w:spacing w:after="120"/>
        <w:ind w:firstLine="567"/>
        <w:jc w:val="both"/>
      </w:pPr>
      <w:r>
        <w:rPr>
          <w:rFonts w:ascii="Arial" w:cs="Arial" w:eastAsia="Arial" w:hAnsi="Arial"/>
          <w:sz w:val="24"/>
          <w:szCs w:val="24"/>
        </w:rPr>
        <w:t xml:space="preserve">1. Настоящее Соглашение вступает в силу с даты получения последнего письменного уведомления о выполнении каждой из Сторон внутригосударственных процедур, необходимых для его вступления в силу.</w:t>
      </w:r>
    </w:p>
    <w:p>
      <w:pPr>
        <w:spacing w:after="120"/>
        <w:ind w:firstLine="567"/>
        <w:jc w:val="both"/>
      </w:pPr>
      <w:r>
        <w:rPr>
          <w:rFonts w:ascii="Arial" w:cs="Arial" w:eastAsia="Arial" w:hAnsi="Arial"/>
          <w:sz w:val="24"/>
          <w:szCs w:val="24"/>
        </w:rPr>
        <w:t xml:space="preserve">2. Настоящее Соглашение заключается сроком на пять (5) лет. Его действие будет автоматически продлеваться каждый раз на последующие пятилетние периоды, пока одна из Сторон не менее чем за шесть (6) месяцев до истечения первоначального или последующих периодов не направит письменное уведомление другой Стороне о своем желании прекратить действие настоящего Соглашения.</w:t>
      </w:r>
    </w:p>
    <w:p>
      <w:pPr>
        <w:spacing w:after="120"/>
        <w:ind w:firstLine="567"/>
        <w:jc w:val="both"/>
      </w:pPr>
      <w:r>
        <w:rPr>
          <w:rFonts w:ascii="Arial" w:cs="Arial" w:eastAsia="Arial" w:hAnsi="Arial"/>
          <w:sz w:val="24"/>
          <w:szCs w:val="24"/>
        </w:rPr>
        <w:t xml:space="preserve">3. В случае прекращения действия настоящего Соглашения его положения продолжают применяться ко всем видам деятельности и проектам, начатым и осуществляемым в период его действия, до тех пор, пока Стороны не выполнят все обязательства по ним, если Стороны не договорятся об ином в письменной форме.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Совершено в городе Ханой 6 марта 2025 года в двух подлинных экземплярах, каждый на кыргызском, русском, вьетнамском и английском языках, причем все тексты имеют одинаковую силу. В случае возникновения разночтений в толковании положений настоящего Соглашения, Стороны будут руководствоваться текстом на английском языке.</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Социалистической Республики Вьетнам</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Догдуркул Кендирбаева
 Министр образования и науки</w:t>
      </w:r>
      <w:r>
        <w:rPr>
          <w:rFonts w:ascii="Arial" w:cs="Arial" w:eastAsia="Arial" w:hAnsi="Arial"/>
          <w:sz w:val="24"/>
          <w:szCs w:val="24"/>
        </w:rPr>
        <w:t xml:space="preserve">	</w:t>
      </w:r>
      <w:r>
        <w:rPr>
          <w:rFonts w:ascii="Arial" w:cs="Arial" w:eastAsia="Arial" w:hAnsi="Arial"/>
          <w:b/>
          <w:bCs/>
          <w:sz w:val="24"/>
          <w:szCs w:val="24"/>
        </w:rPr>
        <w:t xml:space="preserve">Нгуен Ким Шон
 Министр образования и подготовки кадров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09relhdnvvtsb78g0ac">
      <w:r>
        <w:rPr>
          <w:rFonts w:ascii="Arial" w:cs="Arial" w:eastAsia="Arial" w:hAnsi="Arial"/>
          <w:color w:val="132D3F"/>
          <w:sz w:val="16"/>
          <w:szCs w:val="16"/>
          <w:u w:val="single"/>
        </w:rPr>
        <w:t xml:space="preserve">dalil.kg/document/230041994</w:t>
      </w:r>
    </w:hyperlink>
  </w:p>
  <w:p>
    <w:pPr>
      <w:spacing w:after="0" w:before="40"/>
      <w:jc w:val="center"/>
    </w:pPr>
    <w:hyperlink w:history="1" r:id="rIdv_tsy8mt2ocvdw0us2vp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pp7abgq8bue6sxiwjxai" Type="http://schemas.openxmlformats.org/officeDocument/2006/relationships/hyperlink" Target="https://dalil.kg/document/2300419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09relhdnvvtsb78g0ac" Type="http://schemas.openxmlformats.org/officeDocument/2006/relationships/hyperlink" Target="https://dalil.kg/document/230041994" TargetMode="External"/><Relationship Id="rIdv_tsy8mt2ocvdw0us2vp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2026-09-26T13:48:53.942Z</dcterms:created>
  <dcterms:modified xsi:type="dcterms:W3CDTF">2026-09-26T13:48:53.942Z</dcterms:modified>
</cp:coreProperties>
</file>

<file path=docProps/custom.xml><?xml version="1.0" encoding="utf-8"?>
<Properties xmlns="http://schemas.openxmlformats.org/officeDocument/2006/custom-properties" xmlns:vt="http://schemas.openxmlformats.org/officeDocument/2006/docPropsVTypes"/>
</file>