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сельскохозяйственных животных (крупного рогатого скота, лошадей, овец и коз)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ek8xj6orrpcxa9ijbe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с территории Кыргызской Республики крупного рогатого скота, классифицируемого кодом 0102 ТН ВЭД ЕАЭС, лошадей, классифицируемых кодом 0101 ТН ВЭД ЕАЭС, овец и коз, классифицируемых кодом 0104</w:t>
      </w:r>
      <w:r>
        <w:rPr>
          <w:rFonts w:ascii="Arial" w:cs="Arial" w:eastAsia="Arial" w:hAnsi="Arial"/>
          <w:sz w:val="24"/>
          <w:szCs w:val="24"/>
        </w:rPr>
        <w:t xml:space="preserve">ТН ВЭД ЕАЭС,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транзита через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спортивных лошадей для участия в соревнованиях;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лошадей, передаваемых в дар иностранным государствам, международным организациям или отдельным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племенных овец, а также не выращенного на территории Кыргызской Республики живого скота, экспортируемых государственным оператором – открытым акционерным обществом «Кыргыз Агрохолдинг»;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лошадей, вывозимых воздушным путем.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ebydg60o3wgtzxs2jc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</w:t>
      </w:r>
      <w:r>
        <w:rPr>
          <w:rFonts w:ascii="Arial" w:cs="Arial" w:eastAsia="Arial" w:hAnsi="Arial"/>
          <w:sz w:val="24"/>
          <w:szCs w:val="24"/>
        </w:rPr>
        <w:t xml:space="preserve">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Государственной пограничной службе Кыргызской Республики принять необходимые меры, направленные на пресечение незаконного вывоза сельскохозяйственных животных,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m90oixezc1ap2av-b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 2025 года № 506;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dt-pimcufe4xozzjf6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skfl0eamgelr1ri_qq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 2025 года № 506» от 23 сентября </w:t>
      </w:r>
      <w:r>
        <w:rPr>
          <w:rFonts w:ascii="Arial" w:cs="Arial" w:eastAsia="Arial" w:hAnsi="Arial"/>
          <w:sz w:val="24"/>
          <w:szCs w:val="24"/>
        </w:rPr>
        <w:t xml:space="preserve">2025 года </w:t>
      </w:r>
      <w:r>
        <w:rPr>
          <w:rFonts w:ascii="Arial" w:cs="Arial" w:eastAsia="Arial" w:hAnsi="Arial"/>
          <w:sz w:val="24"/>
          <w:szCs w:val="24"/>
        </w:rPr>
        <w:t xml:space="preserve">№ 606;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zbxhe9g6qpdqardgv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6vlg1w6svf_64btssv7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20 августа 2025 года № 506» от 15 октября 2025 года </w:t>
      </w:r>
      <w:r>
        <w:rPr>
          <w:rFonts w:ascii="Arial" w:cs="Arial" w:eastAsia="Arial" w:hAnsi="Arial"/>
          <w:sz w:val="24"/>
          <w:szCs w:val="24"/>
        </w:rPr>
        <w:t xml:space="preserve">№ 668.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pcfsaiudzquodnwsv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dalil.kg/document/230042009</w:t>
      </w:r>
    </w:hyperlink>
  </w:p>
  <w:p>
    <w:pPr>
      <w:spacing w:after="0" w:before="40"/>
      <w:jc w:val="center"/>
    </w:pPr>
    <w:hyperlink w:history="1" r:id="rIddw_woktvss2bs54s48s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k8xj6orrpcxa9ijbe9n" Type="http://schemas.openxmlformats.org/officeDocument/2006/relationships/hyperlink" Target="https://dalil.kg/document/230046153" TargetMode="External"/><Relationship Id="rIdtebydg60o3wgtzxs2jcdj" Type="http://schemas.openxmlformats.org/officeDocument/2006/relationships/hyperlink" Target="https://dalil.kg/document/230046153" TargetMode="External"/><Relationship Id="rIdrm90oixezc1ap2av-besi" Type="http://schemas.openxmlformats.org/officeDocument/2006/relationships/hyperlink" Target="https://dalil.kg/document/230030624" TargetMode="External"/><Relationship Id="rIddt-pimcufe4xozzjf6rme" Type="http://schemas.openxmlformats.org/officeDocument/2006/relationships/hyperlink" Target="https://dalil.kg/document/230031910" TargetMode="External"/><Relationship Id="rIdskfl0eamgelr1ri_qqcut" Type="http://schemas.openxmlformats.org/officeDocument/2006/relationships/hyperlink" Target="https://dalil.kg/document/230030624" TargetMode="External"/><Relationship Id="rIdbzbxhe9g6qpdqardgvnim" Type="http://schemas.openxmlformats.org/officeDocument/2006/relationships/hyperlink" Target="https://dalil.kg/document/230033189" TargetMode="External"/><Relationship Id="rId6vlg1w6svf_64btssv7o8" Type="http://schemas.openxmlformats.org/officeDocument/2006/relationships/hyperlink" Target="https://dalil.kg/document/2300306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pcfsaiudzquodnwsvkr" Type="http://schemas.openxmlformats.org/officeDocument/2006/relationships/hyperlink" Target="https://dalil.kg/document/230042009" TargetMode="External"/><Relationship Id="rIddw_woktvss2bs54s48s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2026-09-25T20:53:08.518Z</dcterms:created>
  <dcterms:modified xsi:type="dcterms:W3CDTF">2026-09-25T20:53:08.518Z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