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2026 года № 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xedjffalcnzecx2va8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fdt3rv0jhf7k0zes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ypfptm4hg2qzux-wfs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автомобильным и железнодорожным транспортом нефти (классифицируемой кодом 2709 ТН ВЭД ЕАЭС) и нефтепродуктов (классифицируемых кодом 2710 ТН ВЭД ЕАЭС), за исключением бензина марки АИ-92 (К-2), бензина марки АИ-80, дизельного топлива</w:t>
      </w:r>
      <w:r>
        <w:rPr>
          <w:rFonts w:ascii="Arial" w:cs="Arial" w:eastAsia="Arial" w:hAnsi="Arial"/>
          <w:sz w:val="24"/>
          <w:szCs w:val="24"/>
        </w:rPr>
        <w:t xml:space="preserve">(К-2)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нафты для нефтеперерабатывающих</w:t>
      </w:r>
      <w:r>
        <w:rPr>
          <w:rFonts w:ascii="Arial" w:cs="Arial" w:eastAsia="Arial" w:hAnsi="Arial"/>
          <w:sz w:val="24"/>
          <w:szCs w:val="24"/>
        </w:rPr>
        <w:t xml:space="preserve">заводов общества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ограниченной ответственностью «Чайна Петроль Компани «Джунда» 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открытого акционерного общества «Кыргызнефтегаз», а также </w:t>
      </w:r>
      <w:r>
        <w:rPr>
          <w:rFonts w:ascii="Arial" w:cs="Arial" w:eastAsia="Arial" w:hAnsi="Arial"/>
          <w:sz w:val="24"/>
          <w:szCs w:val="24"/>
        </w:rPr>
        <w:t xml:space="preserve">мазута и печного топлива (классифицируемых кодом 2710 ТН ВЭД ЕАЭС), производимых отечественными нефтеперерабатывающими заводами;».</w:t>
      </w:r>
    </w:p>
    <w:p>
      <w:pPr>
        <w:spacing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марта 2026 года № 18 (3778)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vukybuaigxiw8oyzd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dalil.kg/document/230042132</w:t>
      </w:r>
    </w:hyperlink>
  </w:p>
  <w:p>
    <w:pPr>
      <w:spacing w:after="0" w:before="40"/>
      <w:jc w:val="center"/>
    </w:pPr>
    <w:hyperlink w:history="1" r:id="rIdhdclz36wnuefv01hb6f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djffalcnzecx2va8rjt" Type="http://schemas.openxmlformats.org/officeDocument/2006/relationships/hyperlink" Target="https://dalil.kg/document/112301#st_13" TargetMode="External"/><Relationship Id="rIdwsfdt3rv0jhf7k0zesgbr" Type="http://schemas.openxmlformats.org/officeDocument/2006/relationships/hyperlink" Target="https://dalil.kg/document/112301#st_17" TargetMode="External"/><Relationship Id="rIdlypfptm4hg2qzux-wfs2e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vukybuaigxiw8oyzd8f" Type="http://schemas.openxmlformats.org/officeDocument/2006/relationships/hyperlink" Target="https://dalil.kg/document/230042132" TargetMode="External"/><Relationship Id="rIdhdclz36wnuefv01hb6f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2026-09-25T02:26:54.192Z</dcterms:created>
  <dcterms:modified xsi:type="dcterms:W3CDTF">2026-09-25T02:26:54.192Z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