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w:t>
      </w:r>
    </w:p>
    <w:p>
      <w:pPr>
        <w:spacing w:after="120"/>
        <w:jc w:val="right"/>
      </w:pPr>
      <w:r>
        <w:rPr>
          <w:rFonts w:ascii="Arial" w:cs="Arial" w:eastAsia="Arial" w:hAnsi="Arial"/>
          <w:i/>
          <w:iCs/>
          <w:sz w:val="24"/>
          <w:szCs w:val="24"/>
        </w:rPr>
        <w:t xml:space="preserve">(к </w:t>
      </w:r>
      <w:hyperlink w:history="1" r:id="rIdwxet0za4lx9k1t-vwhton">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Кабинета Министров Кыргызской Республики
 от 18 февраля 2026 года </w:t>
      </w:r>
      <w:r>
        <w:rPr>
          <w:rFonts w:ascii="Arial" w:cs="Arial" w:eastAsia="Arial" w:hAnsi="Arial"/>
          <w:i/>
          <w:iCs/>
          <w:sz w:val="24"/>
          <w:szCs w:val="24"/>
        </w:rPr>
        <w:t xml:space="preserve">№ 118)</w:t>
      </w:r>
    </w:p>
    <w:p>
      <w:pPr>
        <w:spacing w:after="120"/>
        <w:ind w:firstLine="709"/>
        <w:jc w:val="right"/>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24"/>
          <w:szCs w:val="24"/>
        </w:rPr>
        <w:t xml:space="preserve">Порядок</w:t>
      </w:r>
    </w:p>
    <w:p>
      <w:pPr>
        <w:spacing w:after="240" w:before="200"/>
        <w:ind w:firstLine="709"/>
        <w:jc w:val="center"/>
      </w:pPr>
      <w:r>
        <w:rPr>
          <w:rFonts w:ascii="Arial" w:cs="Arial" w:eastAsia="Arial" w:hAnsi="Arial"/>
          <w:b/>
          <w:bCs/>
          <w:sz w:val="24"/>
          <w:szCs w:val="24"/>
        </w:rPr>
        <w:t xml:space="preserve">обеспечения контрольно-пропускного режима, </w:t>
      </w:r>
    </w:p>
    <w:p>
      <w:pPr>
        <w:spacing w:after="240" w:before="200"/>
        <w:ind w:firstLine="709"/>
        <w:jc w:val="center"/>
      </w:pPr>
      <w:r>
        <w:rPr>
          <w:rFonts w:ascii="Arial" w:cs="Arial" w:eastAsia="Arial" w:hAnsi="Arial"/>
          <w:b/>
          <w:bCs/>
          <w:sz w:val="24"/>
          <w:szCs w:val="24"/>
        </w:rPr>
        <w:t xml:space="preserve">оформления специальных категорий виз и </w:t>
      </w:r>
    </w:p>
    <w:p>
      <w:pPr>
        <w:spacing w:after="240" w:before="200"/>
        <w:ind w:firstLine="709"/>
        <w:jc w:val="center"/>
      </w:pPr>
      <w:r>
        <w:rPr>
          <w:rFonts w:ascii="Arial" w:cs="Arial" w:eastAsia="Arial" w:hAnsi="Arial"/>
          <w:b/>
          <w:bCs/>
          <w:sz w:val="24"/>
          <w:szCs w:val="24"/>
        </w:rPr>
        <w:t xml:space="preserve">установления требований к пребыванию на </w:t>
      </w:r>
    </w:p>
    <w:p>
      <w:pPr>
        <w:spacing w:after="240" w:before="200"/>
        <w:ind w:firstLine="709"/>
        <w:jc w:val="center"/>
      </w:pPr>
      <w:r>
        <w:rPr>
          <w:rFonts w:ascii="Arial" w:cs="Arial" w:eastAsia="Arial" w:hAnsi="Arial"/>
          <w:b/>
          <w:bCs/>
          <w:sz w:val="24"/>
          <w:szCs w:val="24"/>
        </w:rPr>
        <w:t xml:space="preserve">специальной финансовой инвестиционной </w:t>
      </w:r>
    </w:p>
    <w:p>
      <w:pPr>
        <w:spacing w:after="240" w:before="200"/>
        <w:ind w:firstLine="709"/>
        <w:jc w:val="center"/>
      </w:pPr>
      <w:r>
        <w:rPr>
          <w:rFonts w:ascii="Arial" w:cs="Arial" w:eastAsia="Arial" w:hAnsi="Arial"/>
          <w:b/>
          <w:bCs/>
          <w:sz w:val="24"/>
          <w:szCs w:val="24"/>
        </w:rPr>
        <w:t xml:space="preserve">территории «Тамчы»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24"/>
          <w:szCs w:val="24"/>
        </w:rPr>
        <w:t xml:space="preserve">Глава 1. Общие положения</w:t>
      </w:r>
    </w:p>
    <w:p>
      <w:pPr>
        <w:spacing w:after="240" w:before="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Настоящий Порядок определяет требования к обеспечению контрольно-пропускного режима, оформлению виз Кыргызской Республики для субъектов и инвестиционных резидентов специальной финансовой инвестиционной территории «Тамчы» (далее – СФИТ «Тамчы»), требования к лицам, транспортным средствам и товарам, въезжающим и/или выезжающим на/с СФИТ «Тамчы», а также порядок взаимодействия государственных органов Кыргызской Республики и управляющей компании СФИТ «Тамчы».</w:t>
      </w:r>
    </w:p>
    <w:p>
      <w:pPr>
        <w:spacing w:after="120"/>
        <w:ind w:firstLine="709"/>
        <w:jc w:val="both"/>
      </w:pPr>
      <w:r>
        <w:rPr>
          <w:rFonts w:ascii="Arial" w:cs="Arial" w:eastAsia="Arial" w:hAnsi="Arial"/>
          <w:sz w:val="24"/>
          <w:szCs w:val="24"/>
        </w:rPr>
        <w:t xml:space="preserve">2. Действие настоящего Порядка распространяется на граждан Кыргызской Республики, иностранных граждан, лиц без гражданства и инвестиционных резидентов, осуществляющих деятельность или пребывающих на СФИТ «Тамчы», а также субъектов СФИТ «Тамчы» при въезде и/или выезде на/с СФИТ «Тамчы» из/в Кыргызскую Республику.</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24"/>
          <w:szCs w:val="24"/>
        </w:rPr>
        <w:t xml:space="preserve">Глава 2. Основные термины</w:t>
      </w:r>
    </w:p>
    <w:p>
      <w:pPr>
        <w:spacing w:after="240" w:before="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 Для целей настоящего Порядка применяются следующие термины:</w:t>
      </w:r>
    </w:p>
    <w:p>
      <w:pPr>
        <w:spacing w:after="120"/>
        <w:ind w:firstLine="709"/>
        <w:jc w:val="both"/>
      </w:pPr>
      <w:r>
        <w:rPr>
          <w:rFonts w:ascii="Arial" w:cs="Arial" w:eastAsia="Arial" w:hAnsi="Arial"/>
          <w:b/>
          <w:bCs/>
          <w:sz w:val="24"/>
          <w:szCs w:val="24"/>
        </w:rPr>
        <w:t xml:space="preserve">акт СФИТ «Тамчы»</w:t>
      </w:r>
      <w:r>
        <w:rPr>
          <w:rFonts w:ascii="Arial" w:cs="Arial" w:eastAsia="Arial" w:hAnsi="Arial"/>
          <w:sz w:val="24"/>
          <w:szCs w:val="24"/>
        </w:rPr>
        <w:t xml:space="preserve"> – акт СФИТ «Тамчы» в значении, предусмотренном Законом Кыргызской Республики «О специальной финансовой инвестиционной территории «Тамчы» с особым правовым режимом и статусом»;</w:t>
      </w:r>
    </w:p>
    <w:p>
      <w:pPr>
        <w:spacing w:after="120"/>
        <w:ind w:firstLine="709"/>
        <w:jc w:val="both"/>
      </w:pPr>
      <w:r>
        <w:rPr>
          <w:rFonts w:ascii="Arial" w:cs="Arial" w:eastAsia="Arial" w:hAnsi="Arial"/>
          <w:b/>
          <w:bCs/>
          <w:sz w:val="24"/>
          <w:szCs w:val="24"/>
        </w:rPr>
        <w:t xml:space="preserve">контрольно-пропускной режим</w:t>
      </w:r>
      <w:r>
        <w:rPr>
          <w:rFonts w:ascii="Arial" w:cs="Arial" w:eastAsia="Arial" w:hAnsi="Arial"/>
          <w:sz w:val="24"/>
          <w:szCs w:val="24"/>
        </w:rPr>
        <w:t xml:space="preserve"> – совокупность мер, направленных на контроль въезда/выезда на/с СФИТ «Тамчы» лиц, а также перемещение товаров, материальных ценностей, транспортных средств через установленные контрольно-пропускные пункты;</w:t>
      </w:r>
    </w:p>
    <w:p>
      <w:pPr>
        <w:spacing w:after="120"/>
        <w:ind w:firstLine="709"/>
        <w:jc w:val="both"/>
      </w:pPr>
      <w:r>
        <w:rPr>
          <w:rFonts w:ascii="Arial" w:cs="Arial" w:eastAsia="Arial" w:hAnsi="Arial"/>
          <w:b/>
          <w:bCs/>
          <w:sz w:val="24"/>
          <w:szCs w:val="24"/>
        </w:rPr>
        <w:t xml:space="preserve">контрольно-пропускной пункт (КПП)</w:t>
      </w:r>
      <w:r>
        <w:rPr>
          <w:rFonts w:ascii="Arial" w:cs="Arial" w:eastAsia="Arial" w:hAnsi="Arial"/>
          <w:sz w:val="24"/>
          <w:szCs w:val="24"/>
        </w:rPr>
        <w:t xml:space="preserve"> – специально оборудованное место, где со стороны Кыргызской Республики осуществляются контрольные процедуры, предусмотренные законодательством Кыргызской Республики, а со стороны СФИТ «Тамчы» – контрольные процедуры, предусмотренные актами СФИТ «Тамчы» в отношении лиц, транспортных средств, грузов, товаров и животных;</w:t>
      </w:r>
    </w:p>
    <w:p>
      <w:pPr>
        <w:spacing w:after="120"/>
        <w:ind w:firstLine="709"/>
        <w:jc w:val="both"/>
      </w:pPr>
      <w:r>
        <w:rPr>
          <w:rFonts w:ascii="Arial" w:cs="Arial" w:eastAsia="Arial" w:hAnsi="Arial"/>
          <w:b/>
          <w:bCs/>
          <w:sz w:val="24"/>
          <w:szCs w:val="24"/>
        </w:rPr>
        <w:t xml:space="preserve">контрольные процедуры, предусмотренные законодательством Кыргызской Республики, в КПП</w:t>
      </w:r>
      <w:r>
        <w:rPr>
          <w:rFonts w:ascii="Arial" w:cs="Arial" w:eastAsia="Arial" w:hAnsi="Arial"/>
          <w:sz w:val="24"/>
          <w:szCs w:val="24"/>
        </w:rPr>
        <w:t xml:space="preserve"> – пограничный, таможенный и в случае необходимости санитарно-эпидемиологический, ветеринарный, фитосанитарный контроль и контроль за оборотом наркотических средств и оружия в отношении лиц и транспортных средств, въезжающих и/или выезжающих на/с СФИТ «Тамчы», а также грузов, товаров и животных, перемещаемых через СФИТ «Тамчы»;</w:t>
      </w:r>
    </w:p>
    <w:p>
      <w:pPr>
        <w:spacing w:after="120"/>
        <w:ind w:firstLine="709"/>
        <w:jc w:val="both"/>
      </w:pPr>
      <w:r>
        <w:rPr>
          <w:rFonts w:ascii="Arial" w:cs="Arial" w:eastAsia="Arial" w:hAnsi="Arial"/>
          <w:b/>
          <w:bCs/>
          <w:sz w:val="24"/>
          <w:szCs w:val="24"/>
        </w:rPr>
        <w:t xml:space="preserve">единая система учета внешней миграции (ЕСУВМ)</w:t>
      </w:r>
      <w:r>
        <w:rPr>
          <w:rFonts w:ascii="Arial" w:cs="Arial" w:eastAsia="Arial" w:hAnsi="Arial"/>
          <w:sz w:val="24"/>
          <w:szCs w:val="24"/>
        </w:rPr>
        <w:t xml:space="preserve"> – информационная система по учету и контролю въезда/выезда на/с СФИТ «Тамчы» лиц и транспортных средств, выдаче иностранным гражданам и лицам без гражданства специальной категории визы «Тамчы»;</w:t>
      </w:r>
    </w:p>
    <w:p>
      <w:pPr>
        <w:spacing w:after="120"/>
        <w:ind w:firstLine="709"/>
        <w:jc w:val="both"/>
      </w:pPr>
      <w:r>
        <w:rPr>
          <w:rFonts w:ascii="Arial" w:cs="Arial" w:eastAsia="Arial" w:hAnsi="Arial"/>
          <w:b/>
          <w:bCs/>
          <w:sz w:val="24"/>
          <w:szCs w:val="24"/>
        </w:rPr>
        <w:t xml:space="preserve">виза «Тамчы»</w:t>
      </w:r>
      <w:r>
        <w:rPr>
          <w:rFonts w:ascii="Arial" w:cs="Arial" w:eastAsia="Arial" w:hAnsi="Arial"/>
          <w:sz w:val="24"/>
          <w:szCs w:val="24"/>
        </w:rPr>
        <w:t xml:space="preserve"> – специальная категория визы Кыргызской Республики, выдаваемой иностранным гражданам и лицам без гражданства по ходатайству управляющей компании СФИТ «Тамчы» для въезда, долгосрочного пребывания на СФИТ «Тамчы» и осуществления деятельности вне СФИТ «Тамчы» (для перемещения между СФИТ «Тамчы» и Кыргызской Республикой), а также для пребывания внутри СФИТ «Тамчы» (виза «Тамчы-интра»);</w:t>
      </w:r>
    </w:p>
    <w:p>
      <w:pPr>
        <w:spacing w:after="120"/>
        <w:ind w:firstLine="709"/>
        <w:jc w:val="both"/>
      </w:pPr>
      <w:r>
        <w:rPr>
          <w:rFonts w:ascii="Arial" w:cs="Arial" w:eastAsia="Arial" w:hAnsi="Arial"/>
          <w:b/>
          <w:bCs/>
          <w:sz w:val="24"/>
          <w:szCs w:val="24"/>
        </w:rPr>
        <w:t xml:space="preserve">электронная виза «Тамчы» </w:t>
      </w:r>
      <w:r>
        <w:rPr>
          <w:rFonts w:ascii="Arial" w:cs="Arial" w:eastAsia="Arial" w:hAnsi="Arial"/>
          <w:sz w:val="24"/>
          <w:szCs w:val="24"/>
        </w:rPr>
        <w:t xml:space="preserve">– документальное подтверждение, приравненное по статусу к визе «Тамчы», предоставляемое иностранному гражданину или лицу без гражданства, признанному Кыргызской Республикой, в электронном порядке, в том числе посредством электронной сети Интернет, имеющее специальный считываемый код, наличие которого с действительным документом, удостоверяющим личность, разрешает въезд в Кыргызскую Республику, пребывание на ее территории, выезд из Кыргызской Республики и транзитный проезд;</w:t>
      </w:r>
    </w:p>
    <w:p>
      <w:pPr>
        <w:spacing w:after="120"/>
        <w:ind w:firstLine="709"/>
        <w:jc w:val="both"/>
      </w:pPr>
      <w:r>
        <w:rPr>
          <w:rFonts w:ascii="Arial" w:cs="Arial" w:eastAsia="Arial" w:hAnsi="Arial"/>
          <w:b/>
          <w:bCs/>
          <w:sz w:val="24"/>
          <w:szCs w:val="24"/>
        </w:rPr>
        <w:t xml:space="preserve">гарантийный взнос</w:t>
      </w:r>
      <w:r>
        <w:rPr>
          <w:rFonts w:ascii="Arial" w:cs="Arial" w:eastAsia="Arial" w:hAnsi="Arial"/>
          <w:sz w:val="24"/>
          <w:szCs w:val="24"/>
        </w:rPr>
        <w:t xml:space="preserve"> – денежные средства, вносимые управляющей компанией СФИТ «Тамчы» на специальный счет уполномоченного государственного органа в сфере миграции в целях обеспечения исполнения обязательств по привлечению иностранной рабочей силы;</w:t>
      </w:r>
    </w:p>
    <w:p>
      <w:pPr>
        <w:spacing w:after="120"/>
        <w:ind w:firstLine="709"/>
        <w:jc w:val="both"/>
      </w:pPr>
      <w:r>
        <w:rPr>
          <w:rFonts w:ascii="Arial" w:cs="Arial" w:eastAsia="Arial" w:hAnsi="Arial"/>
          <w:b/>
          <w:bCs/>
          <w:sz w:val="24"/>
          <w:szCs w:val="24"/>
        </w:rPr>
        <w:t xml:space="preserve">граница СФИТ «Тамчы»</w:t>
      </w:r>
      <w:r>
        <w:rPr>
          <w:rFonts w:ascii="Arial" w:cs="Arial" w:eastAsia="Arial" w:hAnsi="Arial"/>
          <w:sz w:val="24"/>
          <w:szCs w:val="24"/>
        </w:rPr>
        <w:t xml:space="preserve"> – линия, разделяющая территорию Кыргызской Республики от территории Кыргызской Республики с особым правовым статусом, определяемая Президентом Кыргызской Республики в соответствии со статьей 1 Закона Кыргызской Республики «О специальной финансовой инвестиционной территории «Тамчы» с особым правовым режимом и статусом»;</w:t>
      </w:r>
    </w:p>
    <w:p>
      <w:pPr>
        <w:spacing w:after="120"/>
        <w:ind w:firstLine="709"/>
        <w:jc w:val="both"/>
      </w:pPr>
      <w:r>
        <w:rPr>
          <w:rFonts w:ascii="Arial" w:cs="Arial" w:eastAsia="Arial" w:hAnsi="Arial"/>
          <w:b/>
          <w:bCs/>
          <w:sz w:val="24"/>
          <w:szCs w:val="24"/>
        </w:rPr>
        <w:t xml:space="preserve">Закон</w:t>
      </w:r>
      <w:r>
        <w:rPr>
          <w:rFonts w:ascii="Arial" w:cs="Arial" w:eastAsia="Arial" w:hAnsi="Arial"/>
          <w:sz w:val="24"/>
          <w:szCs w:val="24"/>
        </w:rPr>
        <w:t xml:space="preserve"> – Закон Кыргызской Республики «О специальной финансовой инвестиционной территории «Тамчы» с особым правовым режимом и статусом»;</w:t>
      </w:r>
    </w:p>
    <w:p>
      <w:pPr>
        <w:spacing w:after="120"/>
        <w:ind w:firstLine="709"/>
        <w:jc w:val="both"/>
      </w:pPr>
      <w:r>
        <w:rPr>
          <w:rFonts w:ascii="Arial" w:cs="Arial" w:eastAsia="Arial" w:hAnsi="Arial"/>
          <w:b/>
          <w:bCs/>
          <w:sz w:val="24"/>
          <w:szCs w:val="24"/>
        </w:rPr>
        <w:t xml:space="preserve">субъект СФИТ «Тамчы»</w:t>
      </w:r>
      <w:r>
        <w:rPr>
          <w:rFonts w:ascii="Arial" w:cs="Arial" w:eastAsia="Arial" w:hAnsi="Arial"/>
          <w:sz w:val="24"/>
          <w:szCs w:val="24"/>
        </w:rPr>
        <w:t xml:space="preserve"> – субъект СФИТ «Тамчы» в значении, предусмотренном Законом;</w:t>
      </w:r>
    </w:p>
    <w:p>
      <w:pPr>
        <w:spacing w:after="120"/>
        <w:ind w:firstLine="709"/>
        <w:jc w:val="both"/>
      </w:pPr>
      <w:r>
        <w:rPr>
          <w:rFonts w:ascii="Arial" w:cs="Arial" w:eastAsia="Arial" w:hAnsi="Arial"/>
          <w:b/>
          <w:bCs/>
          <w:sz w:val="24"/>
          <w:szCs w:val="24"/>
        </w:rPr>
        <w:t xml:space="preserve">инвестиционный резидент СФИТ «Тамчы»</w:t>
      </w:r>
      <w:r>
        <w:rPr>
          <w:rFonts w:ascii="Arial" w:cs="Arial" w:eastAsia="Arial" w:hAnsi="Arial"/>
          <w:sz w:val="24"/>
          <w:szCs w:val="24"/>
        </w:rPr>
        <w:t xml:space="preserve"> – инвестиционный резидент СФИТ «Тамчы» в значении, предусмотренном Законом;</w:t>
      </w:r>
    </w:p>
    <w:p>
      <w:pPr>
        <w:spacing w:after="120"/>
        <w:ind w:firstLine="709"/>
        <w:jc w:val="both"/>
      </w:pPr>
      <w:r>
        <w:rPr>
          <w:rFonts w:ascii="Arial" w:cs="Arial" w:eastAsia="Arial" w:hAnsi="Arial"/>
          <w:b/>
          <w:bCs/>
          <w:sz w:val="24"/>
          <w:szCs w:val="24"/>
        </w:rPr>
        <w:t xml:space="preserve">управляющая компания</w:t>
      </w:r>
      <w:r>
        <w:rPr>
          <w:rFonts w:ascii="Arial" w:cs="Arial" w:eastAsia="Arial" w:hAnsi="Arial"/>
          <w:b/>
          <w:bCs/>
          <w:sz w:val="24"/>
          <w:szCs w:val="24"/>
        </w:rPr>
        <w:t xml:space="preserve">СФИТ «Тамчы</w:t>
      </w:r>
      <w:r>
        <w:rPr>
          <w:rFonts w:ascii="Arial" w:cs="Arial" w:eastAsia="Arial" w:hAnsi="Arial"/>
          <w:sz w:val="24"/>
          <w:szCs w:val="24"/>
        </w:rPr>
        <w:t xml:space="preserve">» – управляющая компания СФИТ «Тамчы», образованная в соответствии с Законом;</w:t>
      </w:r>
    </w:p>
    <w:p>
      <w:pPr>
        <w:spacing w:after="120"/>
        <w:ind w:firstLine="709"/>
        <w:jc w:val="both"/>
      </w:pPr>
      <w:r>
        <w:rPr>
          <w:rFonts w:ascii="Arial" w:cs="Arial" w:eastAsia="Arial" w:hAnsi="Arial"/>
          <w:b/>
          <w:bCs/>
          <w:sz w:val="24"/>
          <w:szCs w:val="24"/>
        </w:rPr>
        <w:t xml:space="preserve">международные акты в сфере таможенного дела </w:t>
      </w:r>
      <w:r>
        <w:rPr>
          <w:rFonts w:ascii="Arial" w:cs="Arial" w:eastAsia="Arial" w:hAnsi="Arial"/>
          <w:sz w:val="24"/>
          <w:szCs w:val="24"/>
        </w:rPr>
        <w:t xml:space="preserve">– международные договоры и решения, регулирующие вопросы таможенного регулирования в рамках Евразийского экономического союза, обязательные для исполнения на территории Кыргызской Республики.</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24"/>
          <w:szCs w:val="24"/>
        </w:rPr>
        <w:t xml:space="preserve">Глава 3. Организация контрольно-пропускного режима</w:t>
      </w:r>
    </w:p>
    <w:p>
      <w:pPr>
        <w:spacing w:after="240" w:before="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4. Контрольно-пропускной режим со стороны Кыргызской Республики осуществляется уполномоченным государственным органом в сфере охраны Государственной границы Кыргызской Республики, а также уполномоченным государственным органом в сфере таможенного дела, в случае необходимости иными уполномоченными государственными органами по линии границы, установленной частью 1 статьи 1 Закона.</w:t>
      </w:r>
    </w:p>
    <w:p>
      <w:pPr>
        <w:spacing w:after="120"/>
        <w:ind w:firstLine="709"/>
        <w:jc w:val="both"/>
      </w:pPr>
      <w:r>
        <w:rPr>
          <w:rFonts w:ascii="Arial" w:cs="Arial" w:eastAsia="Arial" w:hAnsi="Arial"/>
          <w:sz w:val="24"/>
          <w:szCs w:val="24"/>
        </w:rPr>
        <w:t xml:space="preserve">5. Для обеспечения контроля въезда и выезда лиц, транспортных средств и товаров при въезде на СФИТ «Тамчы» и выезде с нее создаются:</w:t>
      </w:r>
    </w:p>
    <w:p>
      <w:pPr>
        <w:spacing w:after="120"/>
        <w:ind w:firstLine="709"/>
        <w:jc w:val="both"/>
      </w:pPr>
      <w:r>
        <w:rPr>
          <w:rFonts w:ascii="Arial" w:cs="Arial" w:eastAsia="Arial" w:hAnsi="Arial"/>
          <w:sz w:val="24"/>
          <w:szCs w:val="24"/>
        </w:rPr>
        <w:t xml:space="preserve">– КПП СФИТ «Тамчы-автодорожный» – специально оборудованное место, расположенное по линии границы, установленной частью 1 статьи 1 Закона, где осуществляются контрольные процедуры, предусмотренные законодательством Кыргызской Республики и международными актами, в отношении лиц, транспортных средств, грузов, товаров и животных, пересекающих границу СФИТ «Тамчы»;</w:t>
      </w:r>
    </w:p>
    <w:p>
      <w:pPr>
        <w:spacing w:after="120"/>
        <w:ind w:firstLine="709"/>
        <w:jc w:val="both"/>
      </w:pPr>
      <w:r>
        <w:rPr>
          <w:rFonts w:ascii="Arial" w:cs="Arial" w:eastAsia="Arial" w:hAnsi="Arial"/>
          <w:sz w:val="24"/>
          <w:szCs w:val="24"/>
        </w:rPr>
        <w:t xml:space="preserve">– КПП СФИТ «Тамчы-воздушный пассажирский» – специально оборудованное место, где осуществляются контрольные процедуры, предусмотренные законодательством Кыргызской Республики и международными актами, в отношении лиц, прибывающих через международный аэропорт «Иссык-Куль» и следующих на территорию Кыргызской Республики без въезда на СФИТ «Тамчы»;</w:t>
      </w:r>
    </w:p>
    <w:p>
      <w:pPr>
        <w:spacing w:after="120"/>
        <w:jc w:val="both"/>
      </w:pPr>
      <w:r>
        <w:rPr>
          <w:rFonts w:ascii="Arial" w:cs="Arial" w:eastAsia="Arial" w:hAnsi="Arial"/>
          <w:sz w:val="24"/>
          <w:szCs w:val="24"/>
        </w:rPr>
        <w:t xml:space="preserve"> – КПП СФИТ «Тамчы-воздушный грузовой» – специально оборудованное место, где осуществляются контрольные процедуры, предусмотренные законодательством Кыргызской Республики и международными актами, по линии границы, установленной в соответствии с частью 1 статьи 1 Закона, в отношении товаров, прибывающих через международный аэропорт «Иссык-Куль» и следующих на территорию Кыргызской Республики без въезда на СФИТ «Тамчы»;</w:t>
      </w:r>
    </w:p>
    <w:p>
      <w:pPr>
        <w:spacing w:after="120"/>
        <w:ind w:firstLine="709"/>
        <w:jc w:val="both"/>
      </w:pPr>
      <w:r>
        <w:rPr>
          <w:rFonts w:ascii="Arial" w:cs="Arial" w:eastAsia="Arial" w:hAnsi="Arial"/>
          <w:sz w:val="24"/>
          <w:szCs w:val="24"/>
        </w:rPr>
        <w:t xml:space="preserve">– КПП СФИТ «Тамчы-береговой» (пляжно-парковая зона) – специально оборудованное место, где осуществляются контрольные процедуры, предусмотренные законодательством Кыргызской Республики и международными актами, исключительно для прохода лиц без права перемещения грузов, товаров с/на СФИТ «Тамчы» и пересечения лицами границ СФИТ «Тамчы».</w:t>
      </w:r>
    </w:p>
    <w:p>
      <w:pPr>
        <w:spacing w:after="120"/>
        <w:ind w:firstLine="709"/>
        <w:jc w:val="both"/>
      </w:pPr>
      <w:r>
        <w:rPr>
          <w:rFonts w:ascii="Arial" w:cs="Arial" w:eastAsia="Arial" w:hAnsi="Arial"/>
          <w:sz w:val="24"/>
          <w:szCs w:val="24"/>
        </w:rPr>
        <w:t xml:space="preserve">6. Иные КПП могут быть созданы по согласованию с уполномоченными государственными органами.</w:t>
      </w:r>
    </w:p>
    <w:p>
      <w:pPr>
        <w:spacing w:after="120"/>
        <w:ind w:firstLine="709"/>
        <w:jc w:val="both"/>
      </w:pPr>
      <w:r>
        <w:rPr>
          <w:rFonts w:ascii="Arial" w:cs="Arial" w:eastAsia="Arial" w:hAnsi="Arial"/>
          <w:sz w:val="24"/>
          <w:szCs w:val="24"/>
        </w:rPr>
        <w:t xml:space="preserve">7. КПП создаются со стороны Кыргызской Республики с необходимой инфраструктурой для осуществления контрольных процедур, предусмотренных законодательством Кыргызской Республики, и подключаются к ЕСУВМ, а также оснащаются инженерно-техническими средствами охраны, системами видеонаблюдения, охватывающими весь периметр ограждений СФИТ «Тамчы».</w:t>
      </w:r>
    </w:p>
    <w:p>
      <w:pPr>
        <w:spacing w:after="120"/>
        <w:ind w:firstLine="709"/>
        <w:jc w:val="both"/>
      </w:pPr>
      <w:r>
        <w:rPr>
          <w:rFonts w:ascii="Arial" w:cs="Arial" w:eastAsia="Arial" w:hAnsi="Arial"/>
          <w:sz w:val="24"/>
          <w:szCs w:val="24"/>
        </w:rPr>
        <w:t xml:space="preserve">8. Уполномоченные государственные органы и управляющая компания СФИТ «Тамчы» обязаны обеспечить создание в международном аэропорту «Иссык-Куль» системы разделенных (двух) выходов (dual-gate system):</w:t>
      </w:r>
    </w:p>
    <w:p>
      <w:pPr>
        <w:spacing w:after="120"/>
        <w:ind w:firstLine="709"/>
        <w:jc w:val="both"/>
      </w:pPr>
      <w:r>
        <w:rPr>
          <w:rFonts w:ascii="Arial" w:cs="Arial" w:eastAsia="Arial" w:hAnsi="Arial"/>
          <w:sz w:val="24"/>
          <w:szCs w:val="24"/>
        </w:rPr>
        <w:t xml:space="preserve">– на территорию Кыргызской Республики без въезда на СФИТ «Тамчы» пассажиров</w:t>
      </w:r>
      <w:r>
        <w:rPr>
          <w:rFonts w:ascii="Arial" w:cs="Arial" w:eastAsia="Arial" w:hAnsi="Arial"/>
          <w:sz w:val="24"/>
          <w:szCs w:val="24"/>
        </w:rPr>
        <w:t xml:space="preserve">, в том числе с багажом, – по общим правилам, предусмотренным законодательством Кыргызской Республики и международными договорами, вступившими в силу в соответствии с законодательством Кыргызской Республики;</w:t>
      </w:r>
    </w:p>
    <w:p>
      <w:pPr>
        <w:spacing w:after="120"/>
        <w:ind w:firstLine="709"/>
        <w:jc w:val="both"/>
      </w:pPr>
      <w:r>
        <w:rPr>
          <w:rFonts w:ascii="Arial" w:cs="Arial" w:eastAsia="Arial" w:hAnsi="Arial"/>
          <w:sz w:val="24"/>
          <w:szCs w:val="24"/>
        </w:rPr>
        <w:t xml:space="preserve">– на СФИТ «Тамчы» без выхода на территорию Кыргызской Республики в соответствии с главой 5 настоящего Порядка.</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24"/>
          <w:szCs w:val="24"/>
        </w:rPr>
        <w:t xml:space="preserve">Глава 4. Порядок оформления специальных категорий </w:t>
      </w:r>
    </w:p>
    <w:p>
      <w:pPr>
        <w:spacing w:after="240" w:before="200"/>
        <w:ind w:firstLine="709"/>
        <w:jc w:val="center"/>
      </w:pPr>
      <w:r>
        <w:rPr>
          <w:rFonts w:ascii="Arial" w:cs="Arial" w:eastAsia="Arial" w:hAnsi="Arial"/>
          <w:b/>
          <w:bCs/>
          <w:sz w:val="24"/>
          <w:szCs w:val="24"/>
        </w:rPr>
        <w:t xml:space="preserve">виз «Тамчы»</w:t>
      </w:r>
    </w:p>
    <w:p>
      <w:pPr>
        <w:spacing w:after="240" w:before="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9. Для обеспечения возможности пребывания на СФИТ «Тамчы» и облегченного перемещения между СФИТ «Тамчы» и Кыргызской Республикой для иностранных граждан и лиц без гражданства, которым требуется получение визы Кыргызской Республики, устанавливаются следующие специальные категории виз «Тамчы»:</w:t>
      </w:r>
    </w:p>
    <w:p>
      <w:pPr>
        <w:spacing w:after="120"/>
        <w:ind w:firstLine="709"/>
        <w:jc w:val="both"/>
      </w:pPr>
      <w:r>
        <w:rPr>
          <w:rFonts w:ascii="Arial" w:cs="Arial" w:eastAsia="Arial" w:hAnsi="Arial"/>
          <w:sz w:val="24"/>
          <w:szCs w:val="24"/>
        </w:rPr>
        <w:t xml:space="preserve">1) виза «Тамчы-интра» «Tamchy-Intra» (тип «TIA»);</w:t>
      </w:r>
    </w:p>
    <w:p>
      <w:pPr>
        <w:spacing w:after="120"/>
        <w:ind w:firstLine="709"/>
        <w:jc w:val="both"/>
      </w:pPr>
      <w:r>
        <w:rPr>
          <w:rFonts w:ascii="Arial" w:cs="Arial" w:eastAsia="Arial" w:hAnsi="Arial"/>
          <w:sz w:val="24"/>
          <w:szCs w:val="24"/>
        </w:rPr>
        <w:t xml:space="preserve">2) виза «Тамчы-гостевая» «Tamchy-Guest» (тип «TG»);</w:t>
      </w:r>
    </w:p>
    <w:p>
      <w:pPr>
        <w:spacing w:after="120"/>
        <w:ind w:firstLine="709"/>
        <w:jc w:val="both"/>
      </w:pPr>
      <w:r>
        <w:rPr>
          <w:rFonts w:ascii="Arial" w:cs="Arial" w:eastAsia="Arial" w:hAnsi="Arial"/>
          <w:sz w:val="24"/>
          <w:szCs w:val="24"/>
        </w:rPr>
        <w:t xml:space="preserve">3) виза «Тамчы-бизнес» «</w:t>
      </w:r>
      <w:r>
        <w:rPr>
          <w:rFonts w:ascii="Arial" w:cs="Arial" w:eastAsia="Arial" w:hAnsi="Arial"/>
          <w:sz w:val="24"/>
          <w:szCs w:val="24"/>
        </w:rPr>
        <w:t xml:space="preserve">Tamchy</w:t>
      </w:r>
      <w:r>
        <w:rPr>
          <w:rFonts w:ascii="Arial" w:cs="Arial" w:eastAsia="Arial" w:hAnsi="Arial"/>
          <w:sz w:val="24"/>
          <w:szCs w:val="24"/>
        </w:rPr>
        <w:t xml:space="preserve">-</w:t>
      </w:r>
      <w:r>
        <w:rPr>
          <w:rFonts w:ascii="Arial" w:cs="Arial" w:eastAsia="Arial" w:hAnsi="Arial"/>
          <w:sz w:val="24"/>
          <w:szCs w:val="24"/>
        </w:rPr>
        <w:t xml:space="preserve">Business</w:t>
      </w:r>
      <w:r>
        <w:rPr>
          <w:rFonts w:ascii="Arial" w:cs="Arial" w:eastAsia="Arial" w:hAnsi="Arial"/>
          <w:sz w:val="24"/>
          <w:szCs w:val="24"/>
        </w:rPr>
        <w:t xml:space="preserve">» (тип «</w:t>
      </w:r>
      <w:r>
        <w:rPr>
          <w:rFonts w:ascii="Arial" w:cs="Arial" w:eastAsia="Arial" w:hAnsi="Arial"/>
          <w:sz w:val="24"/>
          <w:szCs w:val="24"/>
        </w:rPr>
        <w:t xml:space="preserve">TB</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4) виза «Тамчы-инвестиционная» «</w:t>
      </w:r>
      <w:r>
        <w:rPr>
          <w:rFonts w:ascii="Arial" w:cs="Arial" w:eastAsia="Arial" w:hAnsi="Arial"/>
          <w:sz w:val="24"/>
          <w:szCs w:val="24"/>
        </w:rPr>
        <w:t xml:space="preserve">Tamchy</w:t>
      </w:r>
      <w:r>
        <w:rPr>
          <w:rFonts w:ascii="Arial" w:cs="Arial" w:eastAsia="Arial" w:hAnsi="Arial"/>
          <w:sz w:val="24"/>
          <w:szCs w:val="24"/>
        </w:rPr>
        <w:t xml:space="preserve">-</w:t>
      </w:r>
      <w:r>
        <w:rPr>
          <w:rFonts w:ascii="Arial" w:cs="Arial" w:eastAsia="Arial" w:hAnsi="Arial"/>
          <w:sz w:val="24"/>
          <w:szCs w:val="24"/>
        </w:rPr>
        <w:t xml:space="preserve">Invest</w:t>
      </w:r>
      <w:r>
        <w:rPr>
          <w:rFonts w:ascii="Arial" w:cs="Arial" w:eastAsia="Arial" w:hAnsi="Arial"/>
          <w:sz w:val="24"/>
          <w:szCs w:val="24"/>
        </w:rPr>
        <w:t xml:space="preserve">» (тип «</w:t>
      </w:r>
      <w:r>
        <w:rPr>
          <w:rFonts w:ascii="Arial" w:cs="Arial" w:eastAsia="Arial" w:hAnsi="Arial"/>
          <w:sz w:val="24"/>
          <w:szCs w:val="24"/>
        </w:rPr>
        <w:t xml:space="preserve">TI</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5) виза «Тамчы-сотрудник» «</w:t>
      </w:r>
      <w:r>
        <w:rPr>
          <w:rFonts w:ascii="Arial" w:cs="Arial" w:eastAsia="Arial" w:hAnsi="Arial"/>
          <w:sz w:val="24"/>
          <w:szCs w:val="24"/>
        </w:rPr>
        <w:t xml:space="preserve">Tamchy</w:t>
      </w:r>
      <w:r>
        <w:rPr>
          <w:rFonts w:ascii="Arial" w:cs="Arial" w:eastAsia="Arial" w:hAnsi="Arial"/>
          <w:sz w:val="24"/>
          <w:szCs w:val="24"/>
        </w:rPr>
        <w:t xml:space="preserve">-</w:t>
      </w:r>
      <w:r>
        <w:rPr>
          <w:rFonts w:ascii="Arial" w:cs="Arial" w:eastAsia="Arial" w:hAnsi="Arial"/>
          <w:sz w:val="24"/>
          <w:szCs w:val="24"/>
        </w:rPr>
        <w:t xml:space="preserve">Employee</w:t>
      </w:r>
      <w:r>
        <w:rPr>
          <w:rFonts w:ascii="Arial" w:cs="Arial" w:eastAsia="Arial" w:hAnsi="Arial"/>
          <w:sz w:val="24"/>
          <w:szCs w:val="24"/>
        </w:rPr>
        <w:t xml:space="preserve">» (тип «</w:t>
      </w:r>
      <w:r>
        <w:rPr>
          <w:rFonts w:ascii="Arial" w:cs="Arial" w:eastAsia="Arial" w:hAnsi="Arial"/>
          <w:sz w:val="24"/>
          <w:szCs w:val="24"/>
        </w:rPr>
        <w:t xml:space="preserve">TE</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6) виза «Тамчы-резидент» «</w:t>
      </w:r>
      <w:r>
        <w:rPr>
          <w:rFonts w:ascii="Arial" w:cs="Arial" w:eastAsia="Arial" w:hAnsi="Arial"/>
          <w:sz w:val="24"/>
          <w:szCs w:val="24"/>
        </w:rPr>
        <w:t xml:space="preserve">Tamchy</w:t>
      </w:r>
      <w:r>
        <w:rPr>
          <w:rFonts w:ascii="Arial" w:cs="Arial" w:eastAsia="Arial" w:hAnsi="Arial"/>
          <w:sz w:val="24"/>
          <w:szCs w:val="24"/>
        </w:rPr>
        <w:t xml:space="preserve">-</w:t>
      </w:r>
      <w:r>
        <w:rPr>
          <w:rFonts w:ascii="Arial" w:cs="Arial" w:eastAsia="Arial" w:hAnsi="Arial"/>
          <w:sz w:val="24"/>
          <w:szCs w:val="24"/>
        </w:rPr>
        <w:t xml:space="preserve">Resident</w:t>
      </w:r>
      <w:r>
        <w:rPr>
          <w:rFonts w:ascii="Arial" w:cs="Arial" w:eastAsia="Arial" w:hAnsi="Arial"/>
          <w:sz w:val="24"/>
          <w:szCs w:val="24"/>
        </w:rPr>
        <w:t xml:space="preserve">» (тип «Т</w:t>
      </w:r>
      <w:r>
        <w:rPr>
          <w:rFonts w:ascii="Arial" w:cs="Arial" w:eastAsia="Arial" w:hAnsi="Arial"/>
          <w:sz w:val="24"/>
          <w:szCs w:val="24"/>
        </w:rPr>
        <w:t xml:space="preserve">R</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7) виза «Тамчы-семейная» «Tamchy-Family» (тип «TF»).</w:t>
      </w:r>
    </w:p>
    <w:p>
      <w:pPr>
        <w:spacing w:after="120"/>
        <w:ind w:firstLine="709"/>
        <w:jc w:val="both"/>
      </w:pPr>
      <w:r>
        <w:rPr>
          <w:rFonts w:ascii="Arial" w:cs="Arial" w:eastAsia="Arial" w:hAnsi="Arial"/>
          <w:sz w:val="24"/>
          <w:szCs w:val="24"/>
        </w:rPr>
        <w:t xml:space="preserve">10. Управляющая компания СФИТ «Тамчы» через портал «Электронная виза», расположенный на официальном интернет-сайте, подает в уполномоченный государственный орган по выдаче виз заявление на оформление электронной визы «Тамчы».</w:t>
      </w:r>
    </w:p>
    <w:p>
      <w:pPr>
        <w:spacing w:after="120"/>
        <w:ind w:firstLine="709"/>
        <w:jc w:val="both"/>
      </w:pPr>
      <w:r>
        <w:rPr>
          <w:rFonts w:ascii="Arial" w:cs="Arial" w:eastAsia="Arial" w:hAnsi="Arial"/>
          <w:sz w:val="24"/>
          <w:szCs w:val="24"/>
        </w:rPr>
        <w:t xml:space="preserve">11. Заявление на получение электронной визы «Тамчы» подтверждается в ЕСУВМ после оплаты средств, взимаемых за оказание консульских услуг в соответствии со ставками, утвержденными постановлением Правительства Кыргызской Республики «О средствах, взимаемых за оказание консульских услуг» от 18 декабря 2012 года № 839.</w:t>
      </w:r>
    </w:p>
    <w:p>
      <w:pPr>
        <w:spacing w:after="120"/>
        <w:ind w:firstLine="709"/>
        <w:jc w:val="both"/>
      </w:pPr>
      <w:r>
        <w:rPr>
          <w:rFonts w:ascii="Arial" w:cs="Arial" w:eastAsia="Arial" w:hAnsi="Arial"/>
          <w:sz w:val="24"/>
          <w:szCs w:val="24"/>
        </w:rPr>
        <w:t xml:space="preserve">12. Срок оформления электронной визы «Тамчы» составляет пять рабочих дней со дня принятия документов, предусмотренных пунктом 18 настоящего Порядка, а также двух рабочих дня при условии оплаты заявителем срочного тарифа.</w:t>
      </w:r>
    </w:p>
    <w:p>
      <w:pPr>
        <w:spacing w:after="120"/>
        <w:ind w:firstLine="709"/>
        <w:jc w:val="both"/>
      </w:pPr>
      <w:r>
        <w:rPr>
          <w:rFonts w:ascii="Arial" w:cs="Arial" w:eastAsia="Arial" w:hAnsi="Arial"/>
          <w:sz w:val="24"/>
          <w:szCs w:val="24"/>
        </w:rPr>
        <w:t xml:space="preserve">13. Ходатайство о выдаче специальных категорий виз «Тамчы» подается управляющей компанией СФИТ «Тамчы» в уполномоченный государственный орган по выдаче виз.</w:t>
      </w:r>
    </w:p>
    <w:p>
      <w:pPr>
        <w:spacing w:after="120"/>
        <w:ind w:firstLine="709"/>
        <w:jc w:val="both"/>
      </w:pPr>
      <w:r>
        <w:rPr>
          <w:rFonts w:ascii="Arial" w:cs="Arial" w:eastAsia="Arial" w:hAnsi="Arial"/>
          <w:sz w:val="24"/>
          <w:szCs w:val="24"/>
        </w:rPr>
        <w:t xml:space="preserve">14. Иностранные граждане и лица без гражданства с иными категориями виз Кыргызской Республики, либо которым в соответствии с законодательством Кыргызской Республики не требуется виза для въезда и пребывания в Кыргызской Республике, имеют право въезда/выезда на/с СФИТ «Тамчы» в общем порядке в течение срока, установленного такой визой или законодательством Кыргызской Республики, оформление отдельных виз для этого не требуется.</w:t>
      </w:r>
    </w:p>
    <w:p>
      <w:pPr>
        <w:spacing w:after="120"/>
        <w:ind w:firstLine="709"/>
        <w:jc w:val="both"/>
      </w:pPr>
      <w:r>
        <w:rPr>
          <w:rFonts w:ascii="Arial" w:cs="Arial" w:eastAsia="Arial" w:hAnsi="Arial"/>
          <w:sz w:val="24"/>
          <w:szCs w:val="24"/>
        </w:rPr>
        <w:t xml:space="preserve">15. Категории, типы и сроки действия виз «Тамчы»:</w:t>
      </w:r>
    </w:p>
    <w:p>
      <w:pPr>
        <w:spacing w:after="120"/>
        <w:ind w:firstLine="709"/>
        <w:jc w:val="both"/>
      </w:pPr>
      <w:r>
        <w:rPr>
          <w:rFonts w:ascii="Arial" w:cs="Arial" w:eastAsia="Arial" w:hAnsi="Arial"/>
          <w:sz w:val="24"/>
          <w:szCs w:val="24"/>
        </w:rPr>
        <w:t xml:space="preserve">1) виза «Тамчы-интра» «Tamchy-Intra» (тип «TIA») – специальная категория визы Кыргызской Республики, оформляемая до окончания 96-часового срока пребывания или более длительного срока в соответствии с пунктом 14 настоящего Порядка иностранным гражданам и лицам без гражданства, находящимся внутри СФИТ «Тамчы» и не въезжающим на иную территорию Кыргызской Республики. Данная категория визы выдается на основании ходатайства управляющей компании СФИТ «Тамчы» до пяти лет и служит подтверждением статуса пребывания без права выхода за пределы СФИТ «Тамчы»;</w:t>
      </w:r>
    </w:p>
    <w:p>
      <w:pPr>
        <w:spacing w:after="120"/>
        <w:ind w:firstLine="709"/>
        <w:jc w:val="both"/>
      </w:pPr>
      <w:r>
        <w:rPr>
          <w:rFonts w:ascii="Arial" w:cs="Arial" w:eastAsia="Arial" w:hAnsi="Arial"/>
          <w:sz w:val="24"/>
          <w:szCs w:val="24"/>
        </w:rPr>
        <w:t xml:space="preserve">2) виза «Тамчы-гостевая» «Tamchy-Guest» (тип «TG») оформляется для краткосрочных визитов с целью туризма и отдыха на СФИТ «Тамчы», ознакомления с деятельностью СФИТ «Тамчы», а также участия в мероприятиях, переговорах, конференциях и т.д. на срок до 60 календарных дней при наличии письменного ходатайства управляющей компании СФИТ «Тамчы». Настоящая категория визы не подлежит продлению;</w:t>
      </w:r>
    </w:p>
    <w:p>
      <w:pPr>
        <w:spacing w:after="120"/>
        <w:ind w:firstLine="709"/>
        <w:jc w:val="both"/>
      </w:pPr>
      <w:r>
        <w:rPr>
          <w:rFonts w:ascii="Arial" w:cs="Arial" w:eastAsia="Arial" w:hAnsi="Arial"/>
          <w:sz w:val="24"/>
          <w:szCs w:val="24"/>
        </w:rPr>
        <w:t xml:space="preserve">3) виза «Тамчы-бизнес» «Tamchy-Business» (тип «TB») оформляется лицу, планирующему осуществлять предпринимательскую деятельность, а также для участия в бизнес-проектах на СФИТ «Тамчы» при наличии письменного ходатайства управляющей компании СФИТ «Тамчы» с подтверждающими документами. Срок действия визы «Тамчы-бизнес» – до 180 календарных дней с возможностью продления до 60 календарных дней (один раз);</w:t>
      </w:r>
    </w:p>
    <w:p>
      <w:pPr>
        <w:spacing w:after="120"/>
        <w:ind w:firstLine="567"/>
        <w:jc w:val="both"/>
      </w:pPr>
      <w:r>
        <w:rPr>
          <w:rFonts w:ascii="Arial" w:cs="Arial" w:eastAsia="Arial" w:hAnsi="Arial"/>
          <w:sz w:val="24"/>
          <w:szCs w:val="24"/>
        </w:rPr>
        <w:t xml:space="preserve"> 4) виза «Тамчы-инвестиционная» «Tamchy-Invest» (тип «TI») оформляется инвестору или главе инвестиционной компании на срок до пяти лет, осуществляющему инвестиционную деятельность на СФИТ «Тамчы» и представившему необходимые подтверждающие документы, удостоверяющие вклад в виде денежных или материальных ценностей в размере, определяемом управляющей компанией, или статус главы инвестиционной компании, при наличии письменного ходатайства управляющей компании СФИТ «Тамчы»;</w:t>
      </w:r>
    </w:p>
    <w:p>
      <w:pPr>
        <w:spacing w:after="120"/>
        <w:ind w:firstLine="709"/>
        <w:jc w:val="both"/>
      </w:pPr>
      <w:r>
        <w:rPr>
          <w:rFonts w:ascii="Arial" w:cs="Arial" w:eastAsia="Arial" w:hAnsi="Arial"/>
          <w:sz w:val="24"/>
          <w:szCs w:val="24"/>
        </w:rPr>
        <w:t xml:space="preserve">5) виза «Тамчы-сотрудник» «Tamchy-Employee» (тип «TE») оформляется по ходатайству управляющей компании СФИТ «Тамчы» заявителю на срок до одного года, осуществляющему или планирующему осуществлять трудовую деятельность на СФИТ «Тамчы», при этом для начала осуществления трудовой или предпринимательской деятельности на территории Кыргызской Республики за пределами СФИТ «Тамчы» требуется предоставление управляющей компанией СФИТ «Тамчы» гарантийного взноса, а также медицинской справки, требуемой в соответствии с законодательством Кыргызской Республики для трудовой деятельности, и договора с сотрудником;</w:t>
      </w:r>
    </w:p>
    <w:p>
      <w:pPr>
        <w:spacing w:after="120"/>
        <w:ind w:firstLine="709"/>
        <w:jc w:val="both"/>
      </w:pPr>
      <w:r>
        <w:rPr>
          <w:rFonts w:ascii="Arial" w:cs="Arial" w:eastAsia="Arial" w:hAnsi="Arial"/>
          <w:sz w:val="24"/>
          <w:szCs w:val="24"/>
        </w:rPr>
        <w:t xml:space="preserve">6) виза «Тамчы-резидент» «Tamchy-Resident» (тип «TR») оформляется заявителю, являющемуся владельцем жилых помещений (квартир, апартаментов) и (или) индивидуальных жилых домов рекреационного назначения на СФИТ «Тамчы», приобретение которых осуществляется в соответствии с актами СФИТ «Тамчы» на срок до 1 года с возможностью продления на аналогичный срок, при наличии письменного ходатайства управляющей компании СФИТ «Тамчы» и подтверждающих правоустанавливающих документов на указанное имущество.</w:t>
      </w:r>
    </w:p>
    <w:p>
      <w:pPr>
        <w:spacing w:after="120"/>
        <w:ind w:firstLine="709"/>
        <w:jc w:val="both"/>
      </w:pPr>
      <w:r>
        <w:rPr>
          <w:rFonts w:ascii="Arial" w:cs="Arial" w:eastAsia="Arial" w:hAnsi="Arial"/>
          <w:sz w:val="24"/>
          <w:szCs w:val="24"/>
        </w:rPr>
        <w:t xml:space="preserve">16. Виза «Тамчы-семейная» «Tamchy-Family» (тип «TF») оформляется членам семьи заявителя (супруг/супруга, дети до 18 лет, родители несовершеннолетних детей, а также дети с инвалидностью и родители, находящиеся на иждивении), пребывающим на СФИТ «Тамчы» со специальными категориями виз «Тамчы»:</w:t>
      </w:r>
    </w:p>
    <w:p>
      <w:pPr>
        <w:spacing w:after="120"/>
        <w:ind w:firstLine="709"/>
        <w:jc w:val="both"/>
      </w:pPr>
      <w:r>
        <w:rPr>
          <w:rFonts w:ascii="Arial" w:cs="Arial" w:eastAsia="Arial" w:hAnsi="Arial"/>
          <w:sz w:val="24"/>
          <w:szCs w:val="24"/>
        </w:rPr>
        <w:t xml:space="preserve">1) виза «Тамчы-интра» «</w:t>
      </w:r>
      <w:r>
        <w:rPr>
          <w:rFonts w:ascii="Arial" w:cs="Arial" w:eastAsia="Arial" w:hAnsi="Arial"/>
          <w:sz w:val="24"/>
          <w:szCs w:val="24"/>
        </w:rPr>
        <w:t xml:space="preserve">Tamchy</w:t>
      </w:r>
      <w:r>
        <w:rPr>
          <w:rFonts w:ascii="Arial" w:cs="Arial" w:eastAsia="Arial" w:hAnsi="Arial"/>
          <w:sz w:val="24"/>
          <w:szCs w:val="24"/>
        </w:rPr>
        <w:t xml:space="preserve">-</w:t>
      </w:r>
      <w:r>
        <w:rPr>
          <w:rFonts w:ascii="Arial" w:cs="Arial" w:eastAsia="Arial" w:hAnsi="Arial"/>
          <w:sz w:val="24"/>
          <w:szCs w:val="24"/>
        </w:rPr>
        <w:t xml:space="preserve">Intra</w:t>
      </w:r>
      <w:r>
        <w:rPr>
          <w:rFonts w:ascii="Arial" w:cs="Arial" w:eastAsia="Arial" w:hAnsi="Arial"/>
          <w:sz w:val="24"/>
          <w:szCs w:val="24"/>
        </w:rPr>
        <w:t xml:space="preserve">» (тип «</w:t>
      </w:r>
      <w:r>
        <w:rPr>
          <w:rFonts w:ascii="Arial" w:cs="Arial" w:eastAsia="Arial" w:hAnsi="Arial"/>
          <w:sz w:val="24"/>
          <w:szCs w:val="24"/>
        </w:rPr>
        <w:t xml:space="preserve">TIA</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2) виза «Тамчы-бизнес» «</w:t>
      </w:r>
      <w:r>
        <w:rPr>
          <w:rFonts w:ascii="Arial" w:cs="Arial" w:eastAsia="Arial" w:hAnsi="Arial"/>
          <w:sz w:val="24"/>
          <w:szCs w:val="24"/>
        </w:rPr>
        <w:t xml:space="preserve">Tamchy</w:t>
      </w:r>
      <w:r>
        <w:rPr>
          <w:rFonts w:ascii="Arial" w:cs="Arial" w:eastAsia="Arial" w:hAnsi="Arial"/>
          <w:sz w:val="24"/>
          <w:szCs w:val="24"/>
        </w:rPr>
        <w:t xml:space="preserve">-</w:t>
      </w:r>
      <w:r>
        <w:rPr>
          <w:rFonts w:ascii="Arial" w:cs="Arial" w:eastAsia="Arial" w:hAnsi="Arial"/>
          <w:sz w:val="24"/>
          <w:szCs w:val="24"/>
        </w:rPr>
        <w:t xml:space="preserve">Business</w:t>
      </w:r>
      <w:r>
        <w:rPr>
          <w:rFonts w:ascii="Arial" w:cs="Arial" w:eastAsia="Arial" w:hAnsi="Arial"/>
          <w:sz w:val="24"/>
          <w:szCs w:val="24"/>
        </w:rPr>
        <w:t xml:space="preserve">» (тип «</w:t>
      </w:r>
      <w:r>
        <w:rPr>
          <w:rFonts w:ascii="Arial" w:cs="Arial" w:eastAsia="Arial" w:hAnsi="Arial"/>
          <w:sz w:val="24"/>
          <w:szCs w:val="24"/>
        </w:rPr>
        <w:t xml:space="preserve">TB</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3) виза «Тамчы-инвестиционная» «</w:t>
      </w:r>
      <w:r>
        <w:rPr>
          <w:rFonts w:ascii="Arial" w:cs="Arial" w:eastAsia="Arial" w:hAnsi="Arial"/>
          <w:sz w:val="24"/>
          <w:szCs w:val="24"/>
        </w:rPr>
        <w:t xml:space="preserve">Tamchy</w:t>
      </w:r>
      <w:r>
        <w:rPr>
          <w:rFonts w:ascii="Arial" w:cs="Arial" w:eastAsia="Arial" w:hAnsi="Arial"/>
          <w:sz w:val="24"/>
          <w:szCs w:val="24"/>
        </w:rPr>
        <w:t xml:space="preserve">-</w:t>
      </w:r>
      <w:r>
        <w:rPr>
          <w:rFonts w:ascii="Arial" w:cs="Arial" w:eastAsia="Arial" w:hAnsi="Arial"/>
          <w:sz w:val="24"/>
          <w:szCs w:val="24"/>
        </w:rPr>
        <w:t xml:space="preserve">Invest</w:t>
      </w:r>
      <w:r>
        <w:rPr>
          <w:rFonts w:ascii="Arial" w:cs="Arial" w:eastAsia="Arial" w:hAnsi="Arial"/>
          <w:sz w:val="24"/>
          <w:szCs w:val="24"/>
        </w:rPr>
        <w:t xml:space="preserve">» (тип «</w:t>
      </w:r>
      <w:r>
        <w:rPr>
          <w:rFonts w:ascii="Arial" w:cs="Arial" w:eastAsia="Arial" w:hAnsi="Arial"/>
          <w:sz w:val="24"/>
          <w:szCs w:val="24"/>
        </w:rPr>
        <w:t xml:space="preserve">TI</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4) виза «Тамчы-сотрудник» «</w:t>
      </w:r>
      <w:r>
        <w:rPr>
          <w:rFonts w:ascii="Arial" w:cs="Arial" w:eastAsia="Arial" w:hAnsi="Arial"/>
          <w:sz w:val="24"/>
          <w:szCs w:val="24"/>
        </w:rPr>
        <w:t xml:space="preserve">Tamchy</w:t>
      </w:r>
      <w:r>
        <w:rPr>
          <w:rFonts w:ascii="Arial" w:cs="Arial" w:eastAsia="Arial" w:hAnsi="Arial"/>
          <w:sz w:val="24"/>
          <w:szCs w:val="24"/>
        </w:rPr>
        <w:t xml:space="preserve">-</w:t>
      </w:r>
      <w:r>
        <w:rPr>
          <w:rFonts w:ascii="Arial" w:cs="Arial" w:eastAsia="Arial" w:hAnsi="Arial"/>
          <w:sz w:val="24"/>
          <w:szCs w:val="24"/>
        </w:rPr>
        <w:t xml:space="preserve">Employee</w:t>
      </w:r>
      <w:r>
        <w:rPr>
          <w:rFonts w:ascii="Arial" w:cs="Arial" w:eastAsia="Arial" w:hAnsi="Arial"/>
          <w:sz w:val="24"/>
          <w:szCs w:val="24"/>
        </w:rPr>
        <w:t xml:space="preserve">» (тип «</w:t>
      </w:r>
      <w:r>
        <w:rPr>
          <w:rFonts w:ascii="Arial" w:cs="Arial" w:eastAsia="Arial" w:hAnsi="Arial"/>
          <w:sz w:val="24"/>
          <w:szCs w:val="24"/>
        </w:rPr>
        <w:t xml:space="preserve">TE</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5) виза «Тамчы-резидент» «</w:t>
      </w:r>
      <w:r>
        <w:rPr>
          <w:rFonts w:ascii="Arial" w:cs="Arial" w:eastAsia="Arial" w:hAnsi="Arial"/>
          <w:sz w:val="24"/>
          <w:szCs w:val="24"/>
        </w:rPr>
        <w:t xml:space="preserve">Tamchy</w:t>
      </w:r>
      <w:r>
        <w:rPr>
          <w:rFonts w:ascii="Arial" w:cs="Arial" w:eastAsia="Arial" w:hAnsi="Arial"/>
          <w:sz w:val="24"/>
          <w:szCs w:val="24"/>
        </w:rPr>
        <w:t xml:space="preserve">-</w:t>
      </w:r>
      <w:r>
        <w:rPr>
          <w:rFonts w:ascii="Arial" w:cs="Arial" w:eastAsia="Arial" w:hAnsi="Arial"/>
          <w:sz w:val="24"/>
          <w:szCs w:val="24"/>
        </w:rPr>
        <w:t xml:space="preserve">Resident</w:t>
      </w:r>
      <w:r>
        <w:rPr>
          <w:rFonts w:ascii="Arial" w:cs="Arial" w:eastAsia="Arial" w:hAnsi="Arial"/>
          <w:sz w:val="24"/>
          <w:szCs w:val="24"/>
        </w:rPr>
        <w:t xml:space="preserve">» (тип «Т</w:t>
      </w:r>
      <w:r>
        <w:rPr>
          <w:rFonts w:ascii="Arial" w:cs="Arial" w:eastAsia="Arial" w:hAnsi="Arial"/>
          <w:sz w:val="24"/>
          <w:szCs w:val="24"/>
        </w:rPr>
        <w:t xml:space="preserve">R</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Виза «Тамчы-семейная» может быть оформлена только на срок действия визы «Тамчы» приглашающего лица.</w:t>
      </w:r>
    </w:p>
    <w:p>
      <w:pPr>
        <w:spacing w:after="120"/>
        <w:ind w:firstLine="709"/>
        <w:jc w:val="both"/>
      </w:pPr>
      <w:r>
        <w:rPr>
          <w:rFonts w:ascii="Arial" w:cs="Arial" w:eastAsia="Arial" w:hAnsi="Arial"/>
          <w:sz w:val="24"/>
          <w:szCs w:val="24"/>
        </w:rPr>
        <w:t xml:space="preserve">Члену семьи заявителя, пребывающего на основании визы 
 «Тамчы-инвестиционная» «Tamchy-Invest» (тип «TI»), оформляется виза «Тамчы-семейная» «Tamchy-Family» (тип «TF») на срок действия визы «Тамчы-инвестиционная» «</w:t>
      </w:r>
      <w:r>
        <w:rPr>
          <w:rFonts w:ascii="Arial" w:cs="Arial" w:eastAsia="Arial" w:hAnsi="Arial"/>
          <w:sz w:val="24"/>
          <w:szCs w:val="24"/>
        </w:rPr>
        <w:t xml:space="preserve">Tamchy</w:t>
      </w:r>
      <w:r>
        <w:rPr>
          <w:rFonts w:ascii="Arial" w:cs="Arial" w:eastAsia="Arial" w:hAnsi="Arial"/>
          <w:sz w:val="24"/>
          <w:szCs w:val="24"/>
        </w:rPr>
        <w:t xml:space="preserve">-</w:t>
      </w:r>
      <w:r>
        <w:rPr>
          <w:rFonts w:ascii="Arial" w:cs="Arial" w:eastAsia="Arial" w:hAnsi="Arial"/>
          <w:sz w:val="24"/>
          <w:szCs w:val="24"/>
        </w:rPr>
        <w:t xml:space="preserve">Invest</w:t>
      </w:r>
      <w:r>
        <w:rPr>
          <w:rFonts w:ascii="Arial" w:cs="Arial" w:eastAsia="Arial" w:hAnsi="Arial"/>
          <w:sz w:val="24"/>
          <w:szCs w:val="24"/>
        </w:rPr>
        <w:t xml:space="preserve">» (тип «TI») без взимания средств за оказание консульских услуг. </w:t>
      </w:r>
    </w:p>
    <w:p>
      <w:pPr>
        <w:spacing w:after="120"/>
        <w:ind w:firstLine="709"/>
        <w:jc w:val="both"/>
      </w:pPr>
      <w:r>
        <w:rPr>
          <w:rFonts w:ascii="Arial" w:cs="Arial" w:eastAsia="Arial" w:hAnsi="Arial"/>
          <w:sz w:val="24"/>
          <w:szCs w:val="24"/>
        </w:rPr>
        <w:t xml:space="preserve">17. Инвестиционные резиденты СФИТ «Тамчы» вправе привлекать иностранную рабочую силу в соответствии с актами СФИТ «Тамчы».</w:t>
      </w:r>
    </w:p>
    <w:p>
      <w:pPr>
        <w:spacing w:after="120"/>
        <w:ind w:firstLine="709"/>
        <w:jc w:val="both"/>
      </w:pPr>
      <w:r>
        <w:rPr>
          <w:rFonts w:ascii="Arial" w:cs="Arial" w:eastAsia="Arial" w:hAnsi="Arial"/>
          <w:sz w:val="24"/>
          <w:szCs w:val="24"/>
        </w:rPr>
        <w:t xml:space="preserve">18. Перечень необходимых документов для оформления визы «Тамчы» в зависимости от категории и типа:</w:t>
      </w:r>
    </w:p>
    <w:p>
      <w:pPr>
        <w:spacing w:after="120"/>
        <w:ind w:firstLine="709"/>
        <w:jc w:val="both"/>
      </w:pPr>
      <w:r>
        <w:rPr>
          <w:rFonts w:ascii="Arial" w:cs="Arial" w:eastAsia="Arial" w:hAnsi="Arial"/>
          <w:sz w:val="24"/>
          <w:szCs w:val="24"/>
        </w:rPr>
        <w:t xml:space="preserve">1) виза «Тамчы-интра» «</w:t>
      </w:r>
      <w:r>
        <w:rPr>
          <w:rFonts w:ascii="Arial" w:cs="Arial" w:eastAsia="Arial" w:hAnsi="Arial"/>
          <w:sz w:val="24"/>
          <w:szCs w:val="24"/>
        </w:rPr>
        <w:t xml:space="preserve">Tamchy</w:t>
      </w:r>
      <w:r>
        <w:rPr>
          <w:rFonts w:ascii="Arial" w:cs="Arial" w:eastAsia="Arial" w:hAnsi="Arial"/>
          <w:sz w:val="24"/>
          <w:szCs w:val="24"/>
        </w:rPr>
        <w:t xml:space="preserve">-</w:t>
      </w:r>
      <w:r>
        <w:rPr>
          <w:rFonts w:ascii="Arial" w:cs="Arial" w:eastAsia="Arial" w:hAnsi="Arial"/>
          <w:sz w:val="24"/>
          <w:szCs w:val="24"/>
        </w:rPr>
        <w:t xml:space="preserve">Intra</w:t>
      </w:r>
      <w:r>
        <w:rPr>
          <w:rFonts w:ascii="Arial" w:cs="Arial" w:eastAsia="Arial" w:hAnsi="Arial"/>
          <w:sz w:val="24"/>
          <w:szCs w:val="24"/>
        </w:rPr>
        <w:t xml:space="preserve">» (тип «</w:t>
      </w:r>
      <w:r>
        <w:rPr>
          <w:rFonts w:ascii="Arial" w:cs="Arial" w:eastAsia="Arial" w:hAnsi="Arial"/>
          <w:sz w:val="24"/>
          <w:szCs w:val="24"/>
        </w:rPr>
        <w:t xml:space="preserve">TIA</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фото;</w:t>
      </w:r>
    </w:p>
    <w:p>
      <w:pPr>
        <w:spacing w:after="120"/>
        <w:ind w:firstLine="709"/>
        <w:jc w:val="both"/>
      </w:pPr>
      <w:r>
        <w:rPr>
          <w:rFonts w:ascii="Arial" w:cs="Arial" w:eastAsia="Arial" w:hAnsi="Arial"/>
          <w:sz w:val="24"/>
          <w:szCs w:val="24"/>
        </w:rPr>
        <w:t xml:space="preserve">– копия действительного документа, удостоверяющего личность;</w:t>
      </w:r>
    </w:p>
    <w:p>
      <w:pPr>
        <w:spacing w:after="120"/>
        <w:ind w:firstLine="709"/>
        <w:jc w:val="both"/>
      </w:pPr>
      <w:r>
        <w:rPr>
          <w:rFonts w:ascii="Arial" w:cs="Arial" w:eastAsia="Arial" w:hAnsi="Arial"/>
          <w:sz w:val="24"/>
          <w:szCs w:val="24"/>
        </w:rPr>
        <w:t xml:space="preserve">– письменное ходатайство управляющей компании СФИТ «Тамчы»;</w:t>
      </w:r>
    </w:p>
    <w:p>
      <w:pPr>
        <w:spacing w:after="120"/>
        <w:ind w:firstLine="709"/>
        <w:jc w:val="both"/>
      </w:pPr>
      <w:r>
        <w:rPr>
          <w:rFonts w:ascii="Arial" w:cs="Arial" w:eastAsia="Arial" w:hAnsi="Arial"/>
          <w:sz w:val="24"/>
          <w:szCs w:val="24"/>
        </w:rPr>
        <w:t xml:space="preserve">2) виза «Тамчы-гостевая» «Tamchy-Guest» (тип «TG»):</w:t>
      </w:r>
    </w:p>
    <w:p>
      <w:pPr>
        <w:spacing w:after="120"/>
        <w:ind w:firstLine="709"/>
        <w:jc w:val="both"/>
      </w:pPr>
      <w:r>
        <w:rPr>
          <w:rFonts w:ascii="Arial" w:cs="Arial" w:eastAsia="Arial" w:hAnsi="Arial"/>
          <w:sz w:val="24"/>
          <w:szCs w:val="24"/>
        </w:rPr>
        <w:t xml:space="preserve">– фото заявителя на белом фоне;</w:t>
      </w:r>
    </w:p>
    <w:p>
      <w:pPr>
        <w:spacing w:after="120"/>
        <w:ind w:firstLine="709"/>
        <w:jc w:val="both"/>
      </w:pPr>
      <w:r>
        <w:rPr>
          <w:rFonts w:ascii="Arial" w:cs="Arial" w:eastAsia="Arial" w:hAnsi="Arial"/>
          <w:sz w:val="24"/>
          <w:szCs w:val="24"/>
        </w:rPr>
        <w:t xml:space="preserve">– копия действительного документа, удостоверяющего личность;</w:t>
      </w:r>
    </w:p>
    <w:p>
      <w:pPr>
        <w:spacing w:after="120"/>
        <w:ind w:firstLine="709"/>
        <w:jc w:val="both"/>
      </w:pPr>
      <w:r>
        <w:rPr>
          <w:rFonts w:ascii="Arial" w:cs="Arial" w:eastAsia="Arial" w:hAnsi="Arial"/>
          <w:sz w:val="24"/>
          <w:szCs w:val="24"/>
        </w:rPr>
        <w:t xml:space="preserve">– письменное обращение управляющей компании СФИТ «Тамчы» с подтверждающими цели визита документами заявителя;</w:t>
      </w:r>
    </w:p>
    <w:p>
      <w:pPr>
        <w:spacing w:after="120"/>
        <w:ind w:firstLine="709"/>
        <w:jc w:val="both"/>
      </w:pPr>
      <w:r>
        <w:rPr>
          <w:rFonts w:ascii="Arial" w:cs="Arial" w:eastAsia="Arial" w:hAnsi="Arial"/>
          <w:sz w:val="24"/>
          <w:szCs w:val="24"/>
        </w:rPr>
        <w:t xml:space="preserve">3) виза «Тамчы-бизнес» «</w:t>
      </w:r>
      <w:r>
        <w:rPr>
          <w:rFonts w:ascii="Arial" w:cs="Arial" w:eastAsia="Arial" w:hAnsi="Arial"/>
          <w:sz w:val="24"/>
          <w:szCs w:val="24"/>
        </w:rPr>
        <w:t xml:space="preserve">Tamchy</w:t>
      </w:r>
      <w:r>
        <w:rPr>
          <w:rFonts w:ascii="Arial" w:cs="Arial" w:eastAsia="Arial" w:hAnsi="Arial"/>
          <w:sz w:val="24"/>
          <w:szCs w:val="24"/>
        </w:rPr>
        <w:t xml:space="preserve">-</w:t>
      </w:r>
      <w:r>
        <w:rPr>
          <w:rFonts w:ascii="Arial" w:cs="Arial" w:eastAsia="Arial" w:hAnsi="Arial"/>
          <w:sz w:val="24"/>
          <w:szCs w:val="24"/>
        </w:rPr>
        <w:t xml:space="preserve">Business</w:t>
      </w:r>
      <w:r>
        <w:rPr>
          <w:rFonts w:ascii="Arial" w:cs="Arial" w:eastAsia="Arial" w:hAnsi="Arial"/>
          <w:sz w:val="24"/>
          <w:szCs w:val="24"/>
        </w:rPr>
        <w:t xml:space="preserve">» (тип «</w:t>
      </w:r>
      <w:r>
        <w:rPr>
          <w:rFonts w:ascii="Arial" w:cs="Arial" w:eastAsia="Arial" w:hAnsi="Arial"/>
          <w:sz w:val="24"/>
          <w:szCs w:val="24"/>
        </w:rPr>
        <w:t xml:space="preserve">TB</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фото заявителя на белом фоне;</w:t>
      </w:r>
    </w:p>
    <w:p>
      <w:pPr>
        <w:spacing w:after="120"/>
        <w:ind w:firstLine="709"/>
        <w:jc w:val="both"/>
      </w:pPr>
      <w:r>
        <w:rPr>
          <w:rFonts w:ascii="Arial" w:cs="Arial" w:eastAsia="Arial" w:hAnsi="Arial"/>
          <w:sz w:val="24"/>
          <w:szCs w:val="24"/>
        </w:rPr>
        <w:t xml:space="preserve">– копия действительного документа, удостоверяющего личность;</w:t>
      </w:r>
    </w:p>
    <w:p>
      <w:pPr>
        <w:spacing w:after="120"/>
        <w:jc w:val="both"/>
      </w:pPr>
      <w:r>
        <w:rPr>
          <w:rFonts w:ascii="Arial" w:cs="Arial" w:eastAsia="Arial" w:hAnsi="Arial"/>
          <w:sz w:val="24"/>
          <w:szCs w:val="24"/>
        </w:rPr>
        <w:t xml:space="preserve"> – письменное обращение управляющей компании СФИТ «Тамчы» с подтверждающими цели визита документами заявителя и его статуса;</w:t>
      </w:r>
    </w:p>
    <w:p>
      <w:pPr>
        <w:spacing w:after="120"/>
        <w:ind w:firstLine="709"/>
        <w:jc w:val="both"/>
      </w:pPr>
      <w:r>
        <w:rPr>
          <w:rFonts w:ascii="Arial" w:cs="Arial" w:eastAsia="Arial" w:hAnsi="Arial"/>
          <w:sz w:val="24"/>
          <w:szCs w:val="24"/>
        </w:rPr>
        <w:t xml:space="preserve">4) виза «Тамчы-инвестиционная» «</w:t>
      </w:r>
      <w:r>
        <w:rPr>
          <w:rFonts w:ascii="Arial" w:cs="Arial" w:eastAsia="Arial" w:hAnsi="Arial"/>
          <w:sz w:val="24"/>
          <w:szCs w:val="24"/>
        </w:rPr>
        <w:t xml:space="preserve">Tamchy</w:t>
      </w:r>
      <w:r>
        <w:rPr>
          <w:rFonts w:ascii="Arial" w:cs="Arial" w:eastAsia="Arial" w:hAnsi="Arial"/>
          <w:sz w:val="24"/>
          <w:szCs w:val="24"/>
        </w:rPr>
        <w:t xml:space="preserve">-</w:t>
      </w:r>
      <w:r>
        <w:rPr>
          <w:rFonts w:ascii="Arial" w:cs="Arial" w:eastAsia="Arial" w:hAnsi="Arial"/>
          <w:sz w:val="24"/>
          <w:szCs w:val="24"/>
        </w:rPr>
        <w:t xml:space="preserve">Invest</w:t>
      </w:r>
      <w:r>
        <w:rPr>
          <w:rFonts w:ascii="Arial" w:cs="Arial" w:eastAsia="Arial" w:hAnsi="Arial"/>
          <w:sz w:val="24"/>
          <w:szCs w:val="24"/>
        </w:rPr>
        <w:t xml:space="preserve">» (тип «</w:t>
      </w:r>
      <w:r>
        <w:rPr>
          <w:rFonts w:ascii="Arial" w:cs="Arial" w:eastAsia="Arial" w:hAnsi="Arial"/>
          <w:sz w:val="24"/>
          <w:szCs w:val="24"/>
        </w:rPr>
        <w:t xml:space="preserve">TI</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фото заявителя на белом фоне;</w:t>
      </w:r>
    </w:p>
    <w:p>
      <w:pPr>
        <w:spacing w:after="120"/>
        <w:ind w:firstLine="709"/>
        <w:jc w:val="both"/>
      </w:pPr>
      <w:r>
        <w:rPr>
          <w:rFonts w:ascii="Arial" w:cs="Arial" w:eastAsia="Arial" w:hAnsi="Arial"/>
          <w:sz w:val="24"/>
          <w:szCs w:val="24"/>
        </w:rPr>
        <w:t xml:space="preserve">– копия действительного документа, удостоверяющего личность;</w:t>
      </w:r>
    </w:p>
    <w:p>
      <w:pPr>
        <w:spacing w:after="120"/>
        <w:ind w:firstLine="709"/>
        <w:jc w:val="both"/>
      </w:pPr>
      <w:r>
        <w:rPr>
          <w:rFonts w:ascii="Arial" w:cs="Arial" w:eastAsia="Arial" w:hAnsi="Arial"/>
          <w:sz w:val="24"/>
          <w:szCs w:val="24"/>
        </w:rPr>
        <w:t xml:space="preserve">– письменное обращение управляющей компании СФИТ «Тамчы» с документами подтверждающими статус заявителя как инвестора, а также размер вклада или должности главы инвестиционной компании;</w:t>
      </w:r>
    </w:p>
    <w:p>
      <w:pPr>
        <w:spacing w:after="120"/>
        <w:ind w:firstLine="709"/>
        <w:jc w:val="both"/>
      </w:pPr>
      <w:r>
        <w:rPr>
          <w:rFonts w:ascii="Arial" w:cs="Arial" w:eastAsia="Arial" w:hAnsi="Arial"/>
          <w:sz w:val="24"/>
          <w:szCs w:val="24"/>
        </w:rPr>
        <w:t xml:space="preserve">5) виза «Тамчы-сотрудник» «</w:t>
      </w:r>
      <w:r>
        <w:rPr>
          <w:rFonts w:ascii="Arial" w:cs="Arial" w:eastAsia="Arial" w:hAnsi="Arial"/>
          <w:sz w:val="24"/>
          <w:szCs w:val="24"/>
        </w:rPr>
        <w:t xml:space="preserve">Tamchy</w:t>
      </w:r>
      <w:r>
        <w:rPr>
          <w:rFonts w:ascii="Arial" w:cs="Arial" w:eastAsia="Arial" w:hAnsi="Arial"/>
          <w:sz w:val="24"/>
          <w:szCs w:val="24"/>
        </w:rPr>
        <w:t xml:space="preserve">-</w:t>
      </w:r>
      <w:r>
        <w:rPr>
          <w:rFonts w:ascii="Arial" w:cs="Arial" w:eastAsia="Arial" w:hAnsi="Arial"/>
          <w:sz w:val="24"/>
          <w:szCs w:val="24"/>
        </w:rPr>
        <w:t xml:space="preserve">Employee</w:t>
      </w:r>
      <w:r>
        <w:rPr>
          <w:rFonts w:ascii="Arial" w:cs="Arial" w:eastAsia="Arial" w:hAnsi="Arial"/>
          <w:sz w:val="24"/>
          <w:szCs w:val="24"/>
        </w:rPr>
        <w:t xml:space="preserve">» (тип «</w:t>
      </w:r>
      <w:r>
        <w:rPr>
          <w:rFonts w:ascii="Arial" w:cs="Arial" w:eastAsia="Arial" w:hAnsi="Arial"/>
          <w:sz w:val="24"/>
          <w:szCs w:val="24"/>
        </w:rPr>
        <w:t xml:space="preserve">TE</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фото заявителя на белом фоне;</w:t>
      </w:r>
    </w:p>
    <w:p>
      <w:pPr>
        <w:spacing w:after="120"/>
        <w:ind w:firstLine="709"/>
        <w:jc w:val="both"/>
      </w:pPr>
      <w:r>
        <w:rPr>
          <w:rFonts w:ascii="Arial" w:cs="Arial" w:eastAsia="Arial" w:hAnsi="Arial"/>
          <w:sz w:val="24"/>
          <w:szCs w:val="24"/>
        </w:rPr>
        <w:t xml:space="preserve">– копия действительного документа;</w:t>
      </w:r>
    </w:p>
    <w:p>
      <w:pPr>
        <w:spacing w:after="120"/>
        <w:ind w:firstLine="709"/>
        <w:jc w:val="both"/>
      </w:pPr>
      <w:r>
        <w:rPr>
          <w:rFonts w:ascii="Arial" w:cs="Arial" w:eastAsia="Arial" w:hAnsi="Arial"/>
          <w:sz w:val="24"/>
          <w:szCs w:val="24"/>
        </w:rPr>
        <w:t xml:space="preserve">– письменное обращение управляющей компании СФИТ «Тамчы» и работодателя с приложением свидетельства (записи) о регистрации на СФИТ «Тамчы»;</w:t>
      </w:r>
    </w:p>
    <w:p>
      <w:pPr>
        <w:spacing w:after="120"/>
        <w:ind w:firstLine="709"/>
        <w:jc w:val="both"/>
      </w:pPr>
      <w:r>
        <w:rPr>
          <w:rFonts w:ascii="Arial" w:cs="Arial" w:eastAsia="Arial" w:hAnsi="Arial"/>
          <w:sz w:val="24"/>
          <w:szCs w:val="24"/>
        </w:rPr>
        <w:t xml:space="preserve">– документ, подтверждающий оплату гарантийного взноса (для визы сроком до одного года) при осуществлении трудовой или предпринимательской деятельности на территории Кыргызской Республики за пределами СФИТ «Тамчы»;</w:t>
      </w:r>
    </w:p>
    <w:p>
      <w:pPr>
        <w:spacing w:after="120"/>
        <w:ind w:firstLine="709"/>
        <w:jc w:val="both"/>
      </w:pPr>
      <w:r>
        <w:rPr>
          <w:rFonts w:ascii="Arial" w:cs="Arial" w:eastAsia="Arial" w:hAnsi="Arial"/>
          <w:sz w:val="24"/>
          <w:szCs w:val="24"/>
        </w:rPr>
        <w:t xml:space="preserve">– медицинский документ, требуемый в соответствии с законодательством Кыргызской Республики для осуществления трудовой деятельности (для визы сроком до одного года), при осуществлении трудовой или предпринимательской деятельности на территории Кыргызской Республики за пределами СФИТ «Тамчы»;</w:t>
      </w:r>
    </w:p>
    <w:p>
      <w:pPr>
        <w:spacing w:after="120"/>
        <w:ind w:firstLine="709"/>
        <w:jc w:val="both"/>
      </w:pPr>
      <w:r>
        <w:rPr>
          <w:rFonts w:ascii="Arial" w:cs="Arial" w:eastAsia="Arial" w:hAnsi="Arial"/>
          <w:sz w:val="24"/>
          <w:szCs w:val="24"/>
        </w:rPr>
        <w:t xml:space="preserve">6) виза «Тамчы-резидент» «</w:t>
      </w:r>
      <w:r>
        <w:rPr>
          <w:rFonts w:ascii="Arial" w:cs="Arial" w:eastAsia="Arial" w:hAnsi="Arial"/>
          <w:sz w:val="24"/>
          <w:szCs w:val="24"/>
        </w:rPr>
        <w:t xml:space="preserve">Tamchy</w:t>
      </w:r>
      <w:r>
        <w:rPr>
          <w:rFonts w:ascii="Arial" w:cs="Arial" w:eastAsia="Arial" w:hAnsi="Arial"/>
          <w:sz w:val="24"/>
          <w:szCs w:val="24"/>
        </w:rPr>
        <w:t xml:space="preserve">-</w:t>
      </w:r>
      <w:r>
        <w:rPr>
          <w:rFonts w:ascii="Arial" w:cs="Arial" w:eastAsia="Arial" w:hAnsi="Arial"/>
          <w:sz w:val="24"/>
          <w:szCs w:val="24"/>
        </w:rPr>
        <w:t xml:space="preserve">Resident</w:t>
      </w:r>
      <w:r>
        <w:rPr>
          <w:rFonts w:ascii="Arial" w:cs="Arial" w:eastAsia="Arial" w:hAnsi="Arial"/>
          <w:sz w:val="24"/>
          <w:szCs w:val="24"/>
        </w:rPr>
        <w:t xml:space="preserve">» (тип «Т</w:t>
      </w:r>
      <w:r>
        <w:rPr>
          <w:rFonts w:ascii="Arial" w:cs="Arial" w:eastAsia="Arial" w:hAnsi="Arial"/>
          <w:sz w:val="24"/>
          <w:szCs w:val="24"/>
        </w:rPr>
        <w:t xml:space="preserve">R</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фото заявителя на белом фоне;</w:t>
      </w:r>
    </w:p>
    <w:p>
      <w:pPr>
        <w:spacing w:after="120"/>
        <w:ind w:firstLine="709"/>
        <w:jc w:val="both"/>
      </w:pPr>
      <w:r>
        <w:rPr>
          <w:rFonts w:ascii="Arial" w:cs="Arial" w:eastAsia="Arial" w:hAnsi="Arial"/>
          <w:sz w:val="24"/>
          <w:szCs w:val="24"/>
        </w:rPr>
        <w:t xml:space="preserve">– копия действительного документа, удостоверяющего личность;</w:t>
      </w:r>
    </w:p>
    <w:p>
      <w:pPr>
        <w:spacing w:after="120"/>
        <w:ind w:firstLine="709"/>
        <w:jc w:val="both"/>
      </w:pPr>
      <w:r>
        <w:rPr>
          <w:rFonts w:ascii="Arial" w:cs="Arial" w:eastAsia="Arial" w:hAnsi="Arial"/>
          <w:sz w:val="24"/>
          <w:szCs w:val="24"/>
        </w:rPr>
        <w:t xml:space="preserve">– письменное обращение управляющей компании СФИТ «Тамчы» с подтверждающими правоустанавливающими документами о наличии недвижимого имущества на СФИТ «Тамчы»;</w:t>
      </w:r>
    </w:p>
    <w:p>
      <w:pPr>
        <w:spacing w:after="120"/>
        <w:ind w:firstLine="709"/>
        <w:jc w:val="both"/>
      </w:pPr>
      <w:r>
        <w:rPr>
          <w:rFonts w:ascii="Arial" w:cs="Arial" w:eastAsia="Arial" w:hAnsi="Arial"/>
          <w:sz w:val="24"/>
          <w:szCs w:val="24"/>
        </w:rPr>
        <w:t xml:space="preserve">7) виза «Тамчы-семейная» «Tamchy-Family» (тип «TF»):</w:t>
      </w:r>
    </w:p>
    <w:p>
      <w:pPr>
        <w:spacing w:after="120"/>
        <w:ind w:firstLine="709"/>
        <w:jc w:val="both"/>
      </w:pPr>
      <w:r>
        <w:rPr>
          <w:rFonts w:ascii="Arial" w:cs="Arial" w:eastAsia="Arial" w:hAnsi="Arial"/>
          <w:sz w:val="24"/>
          <w:szCs w:val="24"/>
        </w:rPr>
        <w:t xml:space="preserve">– фото заявителя на белом фоне;</w:t>
      </w:r>
    </w:p>
    <w:p>
      <w:pPr>
        <w:spacing w:after="120"/>
        <w:ind w:firstLine="709"/>
        <w:jc w:val="both"/>
      </w:pPr>
      <w:r>
        <w:rPr>
          <w:rFonts w:ascii="Arial" w:cs="Arial" w:eastAsia="Arial" w:hAnsi="Arial"/>
          <w:sz w:val="24"/>
          <w:szCs w:val="24"/>
        </w:rPr>
        <w:t xml:space="preserve">– копия действительного документа, удостоверяющего личность;</w:t>
      </w:r>
    </w:p>
    <w:p>
      <w:pPr>
        <w:spacing w:after="120"/>
        <w:ind w:firstLine="709"/>
        <w:jc w:val="both"/>
      </w:pPr>
      <w:r>
        <w:rPr>
          <w:rFonts w:ascii="Arial" w:cs="Arial" w:eastAsia="Arial" w:hAnsi="Arial"/>
          <w:sz w:val="24"/>
          <w:szCs w:val="24"/>
        </w:rPr>
        <w:t xml:space="preserve">– письменное обращение управляющей компании СФИТ «Тамчы»;</w:t>
      </w:r>
    </w:p>
    <w:p>
      <w:pPr>
        <w:spacing w:after="120"/>
        <w:ind w:firstLine="709"/>
        <w:jc w:val="both"/>
      </w:pPr>
      <w:r>
        <w:rPr>
          <w:rFonts w:ascii="Arial" w:cs="Arial" w:eastAsia="Arial" w:hAnsi="Arial"/>
          <w:sz w:val="24"/>
          <w:szCs w:val="24"/>
        </w:rPr>
        <w:t xml:space="preserve">– копии документов, удостоверяющих родство между заявителем и членами его семьи.</w:t>
      </w:r>
    </w:p>
    <w:p>
      <w:pPr>
        <w:spacing w:after="120"/>
        <w:ind w:firstLine="709"/>
        <w:jc w:val="both"/>
      </w:pPr>
      <w:r>
        <w:rPr>
          <w:rFonts w:ascii="Arial" w:cs="Arial" w:eastAsia="Arial" w:hAnsi="Arial"/>
          <w:sz w:val="24"/>
          <w:szCs w:val="24"/>
        </w:rPr>
        <w:t xml:space="preserve">19. Иные типы виз и нормы в части оформления виз Кыргызской Республики регулируются Инструкцией о порядке оформления виз Кыргызской Республики, утвержденной постановлением Правительства Кыргызской Республики «Об утверждении Инструкции о порядке оформления виз Кыргызской Республики» от 15 марта 2017 года № 155.</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5. Особенности пребывания иностранных граждан и лиц без гражданства, прибывающих через транзитную зону международного аэропорта </w:t>
      </w:r>
    </w:p>
    <w:p>
      <w:pPr>
        <w:spacing w:after="240" w:before="200"/>
        <w:jc w:val="center"/>
      </w:pPr>
      <w:r>
        <w:rPr>
          <w:rFonts w:ascii="Arial" w:cs="Arial" w:eastAsia="Arial" w:hAnsi="Arial"/>
          <w:b/>
          <w:bCs/>
          <w:sz w:val="24"/>
          <w:szCs w:val="24"/>
        </w:rPr>
        <w:t xml:space="preserve">«Иссык-Куль», и порядок оформления специальных категорий виз «Тамчы»</w:t>
      </w:r>
    </w:p>
    <w:p>
      <w:pPr>
        <w:spacing w:after="240" w:before="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20.      </w:t>
      </w:r>
      <w:r>
        <w:rPr>
          <w:rFonts w:ascii="Arial" w:cs="Arial" w:eastAsia="Arial" w:hAnsi="Arial"/>
          <w:sz w:val="24"/>
          <w:szCs w:val="24"/>
        </w:rPr>
        <w:t xml:space="preserve">Иностранные граждане и лица без гражданства, прибывающие на территорию Кыргызской Республики через международный аэропорт «Иссык-Куль» исключительно с целью въезда непосредственно на СФИТ «Тамчы», допускаются к перемещению через специальный коридор, функционирующий по принципу транзитной зоны, без прохождения контрольных процедур, предусмотренных законодательством Кыргызской Республики на КПП </w:t>
      </w:r>
      <w:r>
        <w:rPr>
          <w:rFonts w:ascii="Arial" w:cs="Arial" w:eastAsia="Arial" w:hAnsi="Arial"/>
          <w:sz w:val="24"/>
          <w:szCs w:val="24"/>
        </w:rPr>
        <w:t xml:space="preserve">СФИТ </w:t>
      </w:r>
      <w:r>
        <w:rPr>
          <w:rFonts w:ascii="Arial" w:cs="Arial" w:eastAsia="Arial" w:hAnsi="Arial"/>
          <w:sz w:val="24"/>
          <w:szCs w:val="24"/>
        </w:rPr>
        <w:t xml:space="preserve">«</w:t>
      </w:r>
      <w:r>
        <w:rPr>
          <w:rFonts w:ascii="Arial" w:cs="Arial" w:eastAsia="Arial" w:hAnsi="Arial"/>
          <w:sz w:val="24"/>
          <w:szCs w:val="24"/>
        </w:rPr>
        <w:t xml:space="preserve">Тамчы-воздушный пассажирский</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21. На СФИТ «Тамчы» действует безвизовый режим в течение 96 часов для иностранных граждан и лиц без гражданства, прибывающих на СФИТ «Тамчы» по принципу транзитной зоны в соответствии с пунктом 20 настоящего Порядка.</w:t>
      </w:r>
    </w:p>
    <w:p>
      <w:pPr>
        <w:spacing w:after="120"/>
        <w:ind w:firstLine="709"/>
        <w:jc w:val="both"/>
      </w:pPr>
      <w:r>
        <w:rPr>
          <w:rFonts w:ascii="Arial" w:cs="Arial" w:eastAsia="Arial" w:hAnsi="Arial"/>
          <w:sz w:val="24"/>
          <w:szCs w:val="24"/>
        </w:rPr>
        <w:t xml:space="preserve">22. Выезд с СФИТ «Тамчы» иностранных граждан и лиц без гражданства, въехавших на СФИТ «Тамчы» в соответствии с пунктом 20 настоящего Порядка, осуществляется также по специальному коридору без контрольных процедур, предусмотренных законодательством Кыргызской Республики по принципу транзитной зоны.</w:t>
      </w:r>
    </w:p>
    <w:p>
      <w:pPr>
        <w:spacing w:after="120"/>
        <w:ind w:firstLine="709"/>
        <w:jc w:val="both"/>
      </w:pPr>
      <w:r>
        <w:rPr>
          <w:rFonts w:ascii="Arial" w:cs="Arial" w:eastAsia="Arial" w:hAnsi="Arial"/>
          <w:sz w:val="24"/>
          <w:szCs w:val="24"/>
        </w:rPr>
        <w:t xml:space="preserve">23. Иностранные граждане и лица без гражданства, прибывшие на СФИТ «Тамчы» через специальный коридор, функционирующий по принципу транзитной зоны, предусмотренный пунктом 20 настоящего Порядка, подлежат миграционному учету управляющей компанией СФИТ «Тамчы» непосредственно по прибытии на СФИТ «Тамчы» в соответствии с методологией, согласованной с компетентными органами Кыргызской Республики и утверждаемой СФИТ «Тамчы».</w:t>
      </w:r>
    </w:p>
    <w:p>
      <w:pPr>
        <w:spacing w:after="120"/>
        <w:ind w:firstLine="709"/>
        <w:jc w:val="both"/>
      </w:pPr>
      <w:r>
        <w:rPr>
          <w:rFonts w:ascii="Arial" w:cs="Arial" w:eastAsia="Arial" w:hAnsi="Arial"/>
          <w:sz w:val="24"/>
          <w:szCs w:val="24"/>
        </w:rPr>
        <w:t xml:space="preserve">24. Иностранные граждане и лица без гражданства, перемещающиеся через специальный коридор, предусмотренный пунктом 20 настоящего Порядка, не считаются въехавшими на территорию Кыргызской Республики до момента прохождения контрольных процедур, предусмотренных законодательством Кыргызской Республики на КПП СФИТ 
 «Тамчы-автодорожный», КПП СФИТ «Тамчы-воздушный пассажирский» или КПП СФИТ «Тамчы-воздушный грузовой».</w:t>
      </w:r>
    </w:p>
    <w:p>
      <w:pPr>
        <w:spacing w:after="120"/>
        <w:ind w:firstLine="709"/>
        <w:jc w:val="both"/>
      </w:pPr>
      <w:r>
        <w:rPr>
          <w:rFonts w:ascii="Arial" w:cs="Arial" w:eastAsia="Arial" w:hAnsi="Arial"/>
          <w:sz w:val="24"/>
          <w:szCs w:val="24"/>
        </w:rPr>
        <w:t xml:space="preserve">25. Иностранные граждане и лица без гражданства, въехавшие на СФИТ «Тамчы» в соответствии с пунктом 20 настоящего Порядка и к которым не применяется пункт 14 настоящего Порядка, не вправе выезжать за пределы ее границ без оформления соответствующих специальных категорий виз «Тамчы», за исключением визы «Тамчы-интра».</w:t>
      </w:r>
    </w:p>
    <w:p>
      <w:pPr>
        <w:spacing w:after="120"/>
        <w:ind w:firstLine="709"/>
        <w:jc w:val="both"/>
      </w:pPr>
      <w:r>
        <w:rPr>
          <w:rFonts w:ascii="Arial" w:cs="Arial" w:eastAsia="Arial" w:hAnsi="Arial"/>
          <w:sz w:val="24"/>
          <w:szCs w:val="24"/>
        </w:rPr>
        <w:t xml:space="preserve">26. Для лиц, которым необходимо получение виз Кыргызской Республики, выход из СФИТ «Тамчы» на территорию Кыргызской Республики без наличия виз Кыргызской Республики (в частности, 
 визы «Тамчы») не допускается.</w:t>
      </w:r>
    </w:p>
    <w:p>
      <w:pPr>
        <w:spacing w:after="120"/>
        <w:ind w:firstLine="709"/>
        <w:jc w:val="both"/>
      </w:pPr>
      <w:r>
        <w:rPr>
          <w:rFonts w:ascii="Arial" w:cs="Arial" w:eastAsia="Arial" w:hAnsi="Arial"/>
          <w:sz w:val="24"/>
          <w:szCs w:val="24"/>
        </w:rPr>
        <w:t xml:space="preserve">27. Иностранные граждане и лица без гражданства, находящиеся на СФИТ «Тамчы» в транзитном режиме сроком до 96 часов или в соответствии с пунктом 14 настоящего Порядка, а также во внутреннем статусе на основании визы «Тамчы-интра», не приобретают миграционный статус на территории Кыргызской Республики и не подлежат регистрации в соответствии с миграционным законодательством Кыргызской Республики.</w:t>
      </w:r>
    </w:p>
    <w:p>
      <w:pPr>
        <w:spacing w:after="120"/>
        <w:ind w:firstLine="709"/>
        <w:jc w:val="both"/>
      </w:pPr>
      <w:r>
        <w:rPr>
          <w:rFonts w:ascii="Arial" w:cs="Arial" w:eastAsia="Arial" w:hAnsi="Arial"/>
          <w:sz w:val="24"/>
          <w:szCs w:val="24"/>
        </w:rPr>
        <w:t xml:space="preserve">28. Управляющая компания СФИТ «Тамчы» ведет электронный миграционный учет лиц, прибывших через специальный коридор, функционирующий по принципу транзитной зоны, предусмотренный пунктом 20 настоящего Порядка, фиксируя:</w:t>
      </w:r>
    </w:p>
    <w:p>
      <w:pPr>
        <w:spacing w:after="120"/>
        <w:ind w:firstLine="709"/>
        <w:jc w:val="both"/>
      </w:pPr>
      <w:r>
        <w:rPr>
          <w:rFonts w:ascii="Arial" w:cs="Arial" w:eastAsia="Arial" w:hAnsi="Arial"/>
          <w:sz w:val="24"/>
          <w:szCs w:val="24"/>
        </w:rPr>
        <w:t xml:space="preserve">1) дату и время прибытия;</w:t>
      </w:r>
    </w:p>
    <w:p>
      <w:pPr>
        <w:spacing w:after="120"/>
        <w:ind w:firstLine="709"/>
        <w:jc w:val="both"/>
      </w:pPr>
      <w:r>
        <w:rPr>
          <w:rFonts w:ascii="Arial" w:cs="Arial" w:eastAsia="Arial" w:hAnsi="Arial"/>
          <w:sz w:val="24"/>
          <w:szCs w:val="24"/>
        </w:rPr>
        <w:t xml:space="preserve">2) предполагаемый срок нахождения;</w:t>
      </w:r>
    </w:p>
    <w:p>
      <w:pPr>
        <w:spacing w:after="120"/>
        <w:ind w:firstLine="709"/>
        <w:jc w:val="both"/>
      </w:pPr>
      <w:r>
        <w:rPr>
          <w:rFonts w:ascii="Arial" w:cs="Arial" w:eastAsia="Arial" w:hAnsi="Arial"/>
          <w:sz w:val="24"/>
          <w:szCs w:val="24"/>
        </w:rPr>
        <w:t xml:space="preserve">3) сведения о документе, удостоверяющем личность;</w:t>
      </w:r>
    </w:p>
    <w:p>
      <w:pPr>
        <w:spacing w:after="120"/>
        <w:ind w:firstLine="709"/>
        <w:jc w:val="both"/>
      </w:pPr>
      <w:r>
        <w:rPr>
          <w:rFonts w:ascii="Arial" w:cs="Arial" w:eastAsia="Arial" w:hAnsi="Arial"/>
          <w:sz w:val="24"/>
          <w:szCs w:val="24"/>
        </w:rPr>
        <w:t xml:space="preserve">4) сведения о цели пребывания;</w:t>
      </w:r>
    </w:p>
    <w:p>
      <w:pPr>
        <w:spacing w:after="120"/>
        <w:ind w:firstLine="709"/>
        <w:jc w:val="both"/>
      </w:pPr>
      <w:r>
        <w:rPr>
          <w:rFonts w:ascii="Arial" w:cs="Arial" w:eastAsia="Arial" w:hAnsi="Arial"/>
          <w:sz w:val="24"/>
          <w:szCs w:val="24"/>
        </w:rPr>
        <w:t xml:space="preserve">5) иные данные, предусмотренные актами СФИТ «Тамчы».</w:t>
      </w:r>
    </w:p>
    <w:p>
      <w:pPr>
        <w:spacing w:after="120"/>
        <w:ind w:firstLine="709"/>
        <w:jc w:val="both"/>
      </w:pPr>
      <w:r>
        <w:rPr>
          <w:rFonts w:ascii="Arial" w:cs="Arial" w:eastAsia="Arial" w:hAnsi="Arial"/>
          <w:sz w:val="24"/>
          <w:szCs w:val="24"/>
        </w:rPr>
        <w:t xml:space="preserve">29. В случае намерения лица продолжить пребывание на СФИТ «Тамчы» по транзитному режиму сроком до 96 часов после истечения указанного срока либо на более длительный срок, если к такому лицу применяется пункт 14 настоящего Порядка, управляющая компания СФИТ «Тамчы» направляет соответствующее ходатайство в уполномоченный государственный орган Кыргызской Республики по выдаче виз для оформления специальных категорий виз «Тамчы».</w:t>
      </w:r>
    </w:p>
    <w:p>
      <w:pPr>
        <w:spacing w:after="120"/>
        <w:ind w:firstLine="709"/>
        <w:jc w:val="both"/>
      </w:pPr>
      <w:r>
        <w:rPr>
          <w:rFonts w:ascii="Arial" w:cs="Arial" w:eastAsia="Arial" w:hAnsi="Arial"/>
          <w:sz w:val="24"/>
          <w:szCs w:val="24"/>
        </w:rPr>
        <w:t xml:space="preserve">30. </w:t>
      </w:r>
      <w:r>
        <w:rPr>
          <w:rFonts w:ascii="Arial" w:cs="Arial" w:eastAsia="Arial" w:hAnsi="Arial"/>
          <w:sz w:val="24"/>
          <w:szCs w:val="24"/>
        </w:rPr>
        <w:t xml:space="preserve">Управляющая компания СФИТ «Тамчы» осуществляет миграционный учет лиц и, в случае необходимости получения </w:t>
      </w:r>
      <w:r>
        <w:rPr>
          <w:rFonts w:ascii="Arial" w:cs="Arial" w:eastAsia="Arial" w:hAnsi="Arial"/>
          <w:sz w:val="24"/>
          <w:szCs w:val="24"/>
        </w:rPr>
        <w:t xml:space="preserve">визы «Тамчы»</w:t>
      </w:r>
      <w:r>
        <w:rPr>
          <w:rFonts w:ascii="Arial" w:cs="Arial" w:eastAsia="Arial" w:hAnsi="Arial"/>
          <w:sz w:val="24"/>
          <w:szCs w:val="24"/>
        </w:rPr>
        <w:t xml:space="preserve"> обеспечивает недопущение выхода указанных лиц за пределы СФИТ «Тамчы» без наличия </w:t>
      </w:r>
      <w:r>
        <w:rPr>
          <w:rFonts w:ascii="Arial" w:cs="Arial" w:eastAsia="Arial" w:hAnsi="Arial"/>
          <w:sz w:val="24"/>
          <w:szCs w:val="24"/>
        </w:rPr>
        <w:t xml:space="preserve">визы «Тамчы»</w:t>
      </w:r>
      <w:r>
        <w:rPr>
          <w:rFonts w:ascii="Arial" w:cs="Arial" w:eastAsia="Arial" w:hAnsi="Arial"/>
          <w:sz w:val="24"/>
          <w:szCs w:val="24"/>
        </w:rPr>
        <w:t xml:space="preserve">, за исключением визы «Тамчы-интра».</w:t>
      </w:r>
    </w:p>
    <w:p>
      <w:pPr>
        <w:spacing w:after="120"/>
        <w:ind w:firstLine="709"/>
        <w:jc w:val="both"/>
      </w:pPr>
      <w:r>
        <w:rPr>
          <w:rFonts w:ascii="Arial" w:cs="Arial" w:eastAsia="Arial" w:hAnsi="Arial"/>
          <w:sz w:val="24"/>
          <w:szCs w:val="24"/>
        </w:rPr>
        <w:t xml:space="preserve">31. Управляющая компания СФИТ «Тамчы» обязана предоставлять компетентным государственным органам Кыргызской Республики по их запросу сведения об иностранных гражданах и лицах без гражданства, в случаях нахождения лица в розыске, в статусе обвиняемого или при необходимости для приведения приговора в исполнение, а также сведения о количестве лиц, находящихся в пределах СФИТ «Тамчы».</w:t>
      </w:r>
    </w:p>
    <w:p>
      <w:pPr>
        <w:spacing w:after="120"/>
        <w:ind w:firstLine="709"/>
        <w:jc w:val="both"/>
      </w:pPr>
      <w:r>
        <w:rPr>
          <w:rFonts w:ascii="Arial" w:cs="Arial" w:eastAsia="Arial" w:hAnsi="Arial"/>
          <w:sz w:val="24"/>
          <w:szCs w:val="24"/>
        </w:rPr>
        <w:t xml:space="preserve">32. В случае выявления факта нахождения на СФИТ «Тамчы» иностранного гражданина или лица без гражданства, находящегося в розыске по линии компетентных органов Кыргызской Республики либо иностранных государств, управляющая компания СФИТ «Тамчы» обязана незамедлительно уведомить соответствующие компетентные органы Кыргызской Республики и принять меры по недопущению выезда указанного лица за пределы СФИТ «Тамчы», в том числе через специальный транзитный коридор, функционирующий по принципу транзитной зоны, предусмотренный пунктом 20 настоящего Порядка, и организовать его передачу компетентным органам Кыргызской Республики.</w:t>
      </w:r>
    </w:p>
    <w:p>
      <w:pPr>
        <w:spacing w:after="120"/>
        <w:ind w:firstLine="709"/>
        <w:jc w:val="both"/>
      </w:pPr>
      <w:r>
        <w:rPr>
          <w:rFonts w:ascii="Arial" w:cs="Arial" w:eastAsia="Arial" w:hAnsi="Arial"/>
          <w:sz w:val="24"/>
          <w:szCs w:val="24"/>
        </w:rPr>
        <w:t xml:space="preserve">33. Специальные категории виз «Тамчы», за исключением визы «Тамчы-интра», оформляются иностранному гражданину или лицу без гражданства исключительно в случае его намерения выехать за пределы СФИТ «Тамчы» на иную территорию Кыргызской Республики вне пределов СФИТ «Тамчы» и при отсутствии у такого лица иного законного основания для въезда в Кыргызскую Республику.</w:t>
      </w:r>
    </w:p>
    <w:p>
      <w:pPr>
        <w:spacing w:after="120"/>
        <w:ind w:firstLine="709"/>
        <w:jc w:val="both"/>
      </w:pPr>
      <w:r>
        <w:rPr>
          <w:rFonts w:ascii="Arial" w:cs="Arial" w:eastAsia="Arial" w:hAnsi="Arial"/>
          <w:sz w:val="24"/>
          <w:szCs w:val="24"/>
        </w:rPr>
        <w:t xml:space="preserve">При отсутствии специальных категорий виз «Тамчы» или иного законного основания для въезда в Кыргызскую Республику выезд иностранных граждан и лиц без гражданства, пребывающих во внутреннем статусе на основании визы категории «Тамчы-интра», за пределы СФИТ «Тамчы» не допускается.</w:t>
      </w:r>
    </w:p>
    <w:p>
      <w:pPr>
        <w:spacing w:after="120"/>
        <w:ind w:firstLine="709"/>
        <w:jc w:val="both"/>
      </w:pPr>
      <w:r>
        <w:rPr>
          <w:rFonts w:ascii="Arial" w:cs="Arial" w:eastAsia="Arial" w:hAnsi="Arial"/>
          <w:sz w:val="24"/>
          <w:szCs w:val="24"/>
        </w:rPr>
        <w:t xml:space="preserve">34. Иностранные граждане и лица без гражданства, изъявившие намерение находиться на СФИТ «Тамчы» без выхода за ее пределы и не имеющие намерения въезда на иную территорию Кыргызской Республики, вправе пребывать на СФИТ «Тамчы» во внутреннем статусе при наличии визы «Тамчы-интра».</w:t>
      </w:r>
    </w:p>
    <w:p>
      <w:pPr>
        <w:spacing w:after="120"/>
        <w:ind w:firstLine="709"/>
        <w:jc w:val="both"/>
      </w:pPr>
      <w:r>
        <w:rPr>
          <w:rFonts w:ascii="Arial" w:cs="Arial" w:eastAsia="Arial" w:hAnsi="Arial"/>
          <w:sz w:val="24"/>
          <w:szCs w:val="24"/>
        </w:rPr>
        <w:t xml:space="preserve">35. Иностранный гражданин или лицо без гражданства считается въехавшим на территорию Кыргызской Республики с момента:</w:t>
      </w:r>
    </w:p>
    <w:p>
      <w:pPr>
        <w:spacing w:after="120"/>
        <w:ind w:firstLine="709"/>
        <w:jc w:val="both"/>
      </w:pPr>
      <w:r>
        <w:rPr>
          <w:rFonts w:ascii="Arial" w:cs="Arial" w:eastAsia="Arial" w:hAnsi="Arial"/>
          <w:sz w:val="24"/>
          <w:szCs w:val="24"/>
        </w:rPr>
        <w:t xml:space="preserve">1) отсутствия иных законных оснований для въезда в Кыргызскую Республику и предъявления специальных категорий виз «Тамчы», за исключением визы «Тамчы-интра»;</w:t>
      </w:r>
    </w:p>
    <w:p>
      <w:pPr>
        <w:spacing w:after="120"/>
        <w:ind w:firstLine="709"/>
        <w:jc w:val="both"/>
      </w:pPr>
      <w:r>
        <w:rPr>
          <w:rFonts w:ascii="Arial" w:cs="Arial" w:eastAsia="Arial" w:hAnsi="Arial"/>
          <w:sz w:val="24"/>
          <w:szCs w:val="24"/>
        </w:rPr>
        <w:t xml:space="preserve">2) прохождения контрольных процедур, предусмотренных законодательством Кыргызской Республики на КПП СФИТ «Тамчы-автодорожный», КПП СФИТ «Тамчы-воздушный пассажирский» и КПП СФИТ «Тамчы-воздушный грузовой».</w:t>
      </w:r>
    </w:p>
    <w:p>
      <w:pPr>
        <w:spacing w:after="120"/>
        <w:ind w:firstLine="709"/>
        <w:jc w:val="both"/>
      </w:pPr>
      <w:r>
        <w:rPr>
          <w:rFonts w:ascii="Arial" w:cs="Arial" w:eastAsia="Arial" w:hAnsi="Arial"/>
          <w:sz w:val="24"/>
          <w:szCs w:val="24"/>
        </w:rPr>
        <w:t xml:space="preserve">36. Иностранные граждане и лица без гражданства, находящиеся во внутреннем статусе на основании визы «Тамчы-интра» и не имеющие права въезда на иную территорию Кыргызской Республики, должны выезжать за пределы СФИТ «Тамчы» исключительно через специальный коридор, функционирующий по принципу транзитной зоны, предусмотренный пунктом 20 настоящего Порядка, без прохождения контрольных процедур, предусмотренных законодательством Кыргызской Республики.</w:t>
      </w:r>
    </w:p>
    <w:p>
      <w:pPr>
        <w:spacing w:after="120"/>
        <w:ind w:firstLine="709"/>
        <w:jc w:val="both"/>
      </w:pPr>
      <w:r>
        <w:rPr>
          <w:rFonts w:ascii="Arial" w:cs="Arial" w:eastAsia="Arial" w:hAnsi="Arial"/>
          <w:sz w:val="24"/>
          <w:szCs w:val="24"/>
        </w:rPr>
        <w:t xml:space="preserve">37. Управляющая компания СФИТ «Тамчы» обеспечивает организацию сопровождения таких лиц до специального транзитного коридора, функционирующего по принципу транзитной зоны, предусмотренного пунктом 20 настоящего Порядка, а также контроль за их выездом.</w:t>
      </w:r>
    </w:p>
    <w:p>
      <w:pPr>
        <w:spacing w:after="120"/>
        <w:ind w:firstLine="709"/>
        <w:jc w:val="both"/>
      </w:pPr>
      <w:r>
        <w:rPr>
          <w:rFonts w:ascii="Arial" w:cs="Arial" w:eastAsia="Arial" w:hAnsi="Arial"/>
          <w:sz w:val="24"/>
          <w:szCs w:val="24"/>
        </w:rPr>
        <w:t xml:space="preserve">38. Управляющая компания СФИТ «Тамчы» обеспечивает:</w:t>
      </w:r>
    </w:p>
    <w:p>
      <w:pPr>
        <w:spacing w:after="120"/>
        <w:ind w:firstLine="709"/>
        <w:jc w:val="both"/>
      </w:pPr>
      <w:r>
        <w:rPr>
          <w:rFonts w:ascii="Arial" w:cs="Arial" w:eastAsia="Arial" w:hAnsi="Arial"/>
          <w:sz w:val="24"/>
          <w:szCs w:val="24"/>
        </w:rPr>
        <w:t xml:space="preserve">1) мониторинг сроков фактического пребывания иностранных граждан и лиц без гражданства, находящихся на СФИТ «Тамчы» в транзитном режиме сроком до 96 часов, а также во внутреннем статусе на основании визы «Тамчы-интра»;</w:t>
      </w:r>
    </w:p>
    <w:p>
      <w:pPr>
        <w:spacing w:after="120"/>
        <w:ind w:firstLine="709"/>
        <w:jc w:val="both"/>
      </w:pPr>
      <w:r>
        <w:rPr>
          <w:rFonts w:ascii="Arial" w:cs="Arial" w:eastAsia="Arial" w:hAnsi="Arial"/>
          <w:sz w:val="24"/>
          <w:szCs w:val="24"/>
        </w:rPr>
        <w:t xml:space="preserve">2) недопущение выхода за пределы СФИТ «Тамчы» иностранных граждан и лиц без гражданства, находящихся на СФИТ «Тамчы» в транзитном режиме сроком до 96 часов, а также во внутреннем статусе на основании визы «Тамчы-интра» и не имеющих права въезда на территорию Кыргызской Республики, без наличия виз специальных категорий виз «Тамчы»;</w:t>
      </w:r>
    </w:p>
    <w:p>
      <w:pPr>
        <w:spacing w:after="120"/>
        <w:ind w:firstLine="709"/>
        <w:jc w:val="both"/>
      </w:pPr>
      <w:r>
        <w:rPr>
          <w:rFonts w:ascii="Arial" w:cs="Arial" w:eastAsia="Arial" w:hAnsi="Arial"/>
          <w:sz w:val="24"/>
          <w:szCs w:val="24"/>
        </w:rPr>
        <w:t xml:space="preserve">3) ведение и сохранность миграционного учета;</w:t>
      </w:r>
    </w:p>
    <w:p>
      <w:pPr>
        <w:spacing w:after="120"/>
        <w:ind w:firstLine="709"/>
        <w:jc w:val="both"/>
      </w:pPr>
      <w:r>
        <w:rPr>
          <w:rFonts w:ascii="Arial" w:cs="Arial" w:eastAsia="Arial" w:hAnsi="Arial"/>
          <w:sz w:val="24"/>
          <w:szCs w:val="24"/>
        </w:rPr>
        <w:t xml:space="preserve">4) своевременную подачу ходатайства на выдачу специальных категорий виз «Тамчы»;</w:t>
      </w:r>
    </w:p>
    <w:p>
      <w:pPr>
        <w:spacing w:after="120"/>
        <w:ind w:firstLine="709"/>
        <w:jc w:val="both"/>
      </w:pPr>
      <w:r>
        <w:rPr>
          <w:rFonts w:ascii="Arial" w:cs="Arial" w:eastAsia="Arial" w:hAnsi="Arial"/>
          <w:sz w:val="24"/>
          <w:szCs w:val="24"/>
        </w:rPr>
        <w:t xml:space="preserve">5) взаимодействие с компетентными органами Кыргызской Республики по их запросам;</w:t>
      </w:r>
    </w:p>
    <w:p>
      <w:pPr>
        <w:spacing w:after="120"/>
        <w:ind w:firstLine="709"/>
        <w:jc w:val="both"/>
      </w:pPr>
      <w:r>
        <w:rPr>
          <w:rFonts w:ascii="Arial" w:cs="Arial" w:eastAsia="Arial" w:hAnsi="Arial"/>
          <w:sz w:val="24"/>
          <w:szCs w:val="24"/>
        </w:rPr>
        <w:t xml:space="preserve">6) незамедлительное уведомление компетентных органов Кыргызской Республики при выявлении лиц, находящихся в международном или национальном розыске, а также фактов преступлений и правонарушений, предусмотренных уголовным и административным законодательством Кыргызской Республики;</w:t>
      </w:r>
    </w:p>
    <w:p>
      <w:pPr>
        <w:spacing w:after="120"/>
        <w:ind w:firstLine="709"/>
        <w:jc w:val="both"/>
      </w:pPr>
      <w:r>
        <w:rPr>
          <w:rFonts w:ascii="Arial" w:cs="Arial" w:eastAsia="Arial" w:hAnsi="Arial"/>
          <w:sz w:val="24"/>
          <w:szCs w:val="24"/>
        </w:rPr>
        <w:t xml:space="preserve">7) организацию взаимодействия с компетентными органами Кыргызской Республики по передаче лиц, находящихся в розыске и содействия в расследовании преступлений и правонарушений.</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24"/>
          <w:szCs w:val="24"/>
        </w:rPr>
        <w:t xml:space="preserve">Глава 6. Порядок пребывания</w:t>
      </w:r>
    </w:p>
    <w:p>
      <w:pPr>
        <w:spacing w:after="240" w:before="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39. Иностранные граждане и лица без гражданства, следующие на СФИТ «Тамчы» и въезжающие в Кыргызскую Республику в порядке безвизового режима, за исключением лиц, въезжающих через специальный коридор, функционирующий по принципу транзитной зоны международного аэропорта «Иссык-Куль», проходят на общих основаниях контрольные процедуры, предусмотренные законодательством Кыргызской Республики в пунктах пропуска Государственной границы Кыргызской Республики, и проходят контрольные процедуры, предусмотренные законодательством Кыргызской Республики на КПП СФИТ «Тамчы-автодорожный».</w:t>
      </w:r>
    </w:p>
    <w:p>
      <w:pPr>
        <w:spacing w:after="120"/>
        <w:ind w:firstLine="709"/>
        <w:jc w:val="both"/>
      </w:pPr>
      <w:r>
        <w:rPr>
          <w:rFonts w:ascii="Arial" w:cs="Arial" w:eastAsia="Arial" w:hAnsi="Arial"/>
          <w:sz w:val="24"/>
          <w:szCs w:val="24"/>
        </w:rPr>
        <w:t xml:space="preserve">40. Выезд иностранных граждан и лиц без гражданства из Кыргызской Республики осуществляется в установленном порядке, предусмотренном законодательством Кыргызской Республики, за исключением лиц, въезжающих через специальный коридор, функционирующий по принципу транзитной зоны международного аэропорта «Иссык-Куль», в соответствии с пунктом 20 настоящего Порядка.</w:t>
      </w:r>
    </w:p>
    <w:p>
      <w:pPr>
        <w:spacing w:after="120"/>
        <w:ind w:firstLine="709"/>
        <w:jc w:val="both"/>
      </w:pPr>
      <w:r>
        <w:rPr>
          <w:rFonts w:ascii="Arial" w:cs="Arial" w:eastAsia="Arial" w:hAnsi="Arial"/>
          <w:sz w:val="24"/>
          <w:szCs w:val="24"/>
        </w:rPr>
        <w:t xml:space="preserve">41. Иностранные граждане и лица без гражданства, въезжающие в Кыргызскую Республику по визам «Тамчы» в течение трех календарных дней с момента пересечения Государственной границы Кыргызской Республики обязаны прибыть на КПП СФИТ «Тамчы-автодорожный» и пройти регистрацию в ЕСУВМ.</w:t>
      </w:r>
    </w:p>
    <w:p>
      <w:pPr>
        <w:spacing w:after="120"/>
        <w:ind w:firstLine="709"/>
        <w:jc w:val="both"/>
      </w:pPr>
      <w:r>
        <w:rPr>
          <w:rFonts w:ascii="Arial" w:cs="Arial" w:eastAsia="Arial" w:hAnsi="Arial"/>
          <w:sz w:val="24"/>
          <w:szCs w:val="24"/>
        </w:rPr>
        <w:t xml:space="preserve">42. Иностранные граждане и лица без гражданства, въезжающие в Кыргызскую Республику без цели въезда в СФИТ «Тамчы» через международный аэропорт «Иссык-Куль», обладающие визами «Тамчы», или иным основанием для въезда в Кыргызскую Республику, в соответствии с пунктом 14 Порядка проходят контрольные процедуры, предусмотренные законодательством Кыргызской Республики с регистрацией в ЕСУВМ на КПП СФИТ «Тамчы-воздушный пассажирский». Указанным лицам повторная регистрация на КПП СФИТ «Тамчы-автодорожный» в течение трех календарных дней не требуется.</w:t>
      </w:r>
    </w:p>
    <w:p>
      <w:pPr>
        <w:spacing w:after="120"/>
        <w:ind w:firstLine="709"/>
        <w:jc w:val="both"/>
      </w:pPr>
      <w:r>
        <w:rPr>
          <w:rFonts w:ascii="Arial" w:cs="Arial" w:eastAsia="Arial" w:hAnsi="Arial"/>
          <w:sz w:val="24"/>
          <w:szCs w:val="24"/>
        </w:rPr>
        <w:t xml:space="preserve">43. Граждане Кыргызской Республики имеют право свободного въезда, пребывания и выезда на/с СФИТ «Тамчы» по действительному документу, удостоверяющему личность (паспорт) посредством обязательной регистрации в ЕСУВМ.</w:t>
      </w:r>
    </w:p>
    <w:p>
      <w:pPr>
        <w:spacing w:after="120"/>
        <w:ind w:firstLine="709"/>
        <w:jc w:val="both"/>
      </w:pPr>
      <w:r>
        <w:rPr>
          <w:rFonts w:ascii="Arial" w:cs="Arial" w:eastAsia="Arial" w:hAnsi="Arial"/>
          <w:sz w:val="24"/>
          <w:szCs w:val="24"/>
        </w:rPr>
        <w:t xml:space="preserve">44. Управляющая компания СФИТ «Тамчы» обязана предоставить гражданам Кыргызской Республики беспрепятственный доступ и пребывание на СФИТ «Тамчы» в порядке, устанавленном актами СФИТ «Тамчы».</w:t>
      </w:r>
    </w:p>
    <w:p>
      <w:pPr>
        <w:spacing w:after="120"/>
        <w:ind w:firstLine="709"/>
        <w:jc w:val="both"/>
      </w:pPr>
      <w:r>
        <w:rPr>
          <w:rFonts w:ascii="Arial" w:cs="Arial" w:eastAsia="Arial" w:hAnsi="Arial"/>
          <w:sz w:val="24"/>
          <w:szCs w:val="24"/>
        </w:rPr>
        <w:t xml:space="preserve">45. Владельцы специальных категорий виз «Тамчы» имеют право выезда за пределы СФИТ «Тамчы» на иную территорию Кыргызской Республики:</w:t>
      </w:r>
    </w:p>
    <w:p>
      <w:pPr>
        <w:spacing w:after="120"/>
        <w:ind w:firstLine="709"/>
        <w:jc w:val="both"/>
      </w:pPr>
      <w:r>
        <w:rPr>
          <w:rFonts w:ascii="Arial" w:cs="Arial" w:eastAsia="Arial" w:hAnsi="Arial"/>
          <w:sz w:val="24"/>
          <w:szCs w:val="24"/>
        </w:rPr>
        <w:t xml:space="preserve">1) виза «Тамчы-гостевая» – не более 1 раза на 10 дней;</w:t>
      </w:r>
    </w:p>
    <w:p>
      <w:pPr>
        <w:spacing w:after="120"/>
        <w:ind w:firstLine="709"/>
        <w:jc w:val="both"/>
      </w:pPr>
      <w:r>
        <w:rPr>
          <w:rFonts w:ascii="Arial" w:cs="Arial" w:eastAsia="Arial" w:hAnsi="Arial"/>
          <w:sz w:val="24"/>
          <w:szCs w:val="24"/>
        </w:rPr>
        <w:t xml:space="preserve">2) виза «Тамчы-бизнес» – не более 5 раз по 20 дней;</w:t>
      </w:r>
    </w:p>
    <w:p>
      <w:pPr>
        <w:spacing w:after="120"/>
        <w:ind w:firstLine="709"/>
        <w:jc w:val="both"/>
      </w:pPr>
      <w:r>
        <w:rPr>
          <w:rFonts w:ascii="Arial" w:cs="Arial" w:eastAsia="Arial" w:hAnsi="Arial"/>
          <w:sz w:val="24"/>
          <w:szCs w:val="24"/>
        </w:rPr>
        <w:t xml:space="preserve">3) виза «Тамчы-инвестиционная» – без ограничения;</w:t>
      </w:r>
    </w:p>
    <w:p>
      <w:pPr>
        <w:spacing w:after="120"/>
        <w:ind w:firstLine="709"/>
        <w:jc w:val="both"/>
      </w:pPr>
      <w:r>
        <w:rPr>
          <w:rFonts w:ascii="Arial" w:cs="Arial" w:eastAsia="Arial" w:hAnsi="Arial"/>
          <w:sz w:val="24"/>
          <w:szCs w:val="24"/>
        </w:rPr>
        <w:t xml:space="preserve">4) виза «Тамчы-резидент» – не более 5 раз по 20 дней;</w:t>
      </w:r>
    </w:p>
    <w:p>
      <w:pPr>
        <w:spacing w:after="120"/>
        <w:ind w:firstLine="709"/>
        <w:jc w:val="both"/>
      </w:pPr>
      <w:r>
        <w:rPr>
          <w:rFonts w:ascii="Arial" w:cs="Arial" w:eastAsia="Arial" w:hAnsi="Arial"/>
          <w:sz w:val="24"/>
          <w:szCs w:val="24"/>
        </w:rPr>
        <w:t xml:space="preserve">5) виза «Тамчы-сотрудник» – не более 5 раз на 10 дней;</w:t>
      </w:r>
    </w:p>
    <w:p>
      <w:pPr>
        <w:spacing w:after="120"/>
        <w:ind w:firstLine="709"/>
        <w:jc w:val="both"/>
      </w:pPr>
      <w:r>
        <w:rPr>
          <w:rFonts w:ascii="Arial" w:cs="Arial" w:eastAsia="Arial" w:hAnsi="Arial"/>
          <w:sz w:val="24"/>
          <w:szCs w:val="24"/>
        </w:rPr>
        <w:t xml:space="preserve">6) виза «Тамчы-семейная» – на срок и в пределах условий, установленных для приглашающего лица, без ограничений по количеству выездов.</w:t>
      </w:r>
    </w:p>
    <w:p>
      <w:pPr>
        <w:spacing w:after="120"/>
        <w:ind w:firstLine="709"/>
        <w:jc w:val="both"/>
      </w:pPr>
      <w:r>
        <w:rPr>
          <w:rFonts w:ascii="Arial" w:cs="Arial" w:eastAsia="Arial" w:hAnsi="Arial"/>
          <w:sz w:val="24"/>
          <w:szCs w:val="24"/>
        </w:rPr>
        <w:t xml:space="preserve">46. Лица, пребывающие на территории Кыргызской Республики со специальными категориями виз «Тамчы», за исключением визы «Тамчы-сотрудник» и визы «Тамчы-интра», и нарушившие визовый режим Кыргызской Республики, подлежат депортации за счет управляющей компании СФИТ «Тамчы».</w:t>
      </w:r>
    </w:p>
    <w:p>
      <w:pPr>
        <w:spacing w:after="120"/>
        <w:ind w:firstLine="709"/>
        <w:jc w:val="both"/>
      </w:pPr>
      <w:r>
        <w:rPr>
          <w:rFonts w:ascii="Arial" w:cs="Arial" w:eastAsia="Arial" w:hAnsi="Arial"/>
          <w:sz w:val="24"/>
          <w:szCs w:val="24"/>
        </w:rPr>
        <w:t xml:space="preserve">47. В случае выявления нарушений миграционного законодательства Кыргызской Республики при выезде иностранных граждан и лиц без гражданства, пребывающих со специальными категориями виз «Тамчы», указанные иностранные граждане и лица без гражданства не подлежат пропуску через Государственную границу Кыргызской Республики и направляются в уполномоченный государственный орган Кыргызской Республики по выдаче виз для оформления выездной визы. Депортация указанных граждан осуществляется в установленном законодательством Кыргызской Республики порядке.</w:t>
      </w:r>
    </w:p>
    <w:p>
      <w:pPr>
        <w:spacing w:after="120"/>
        <w:ind w:firstLine="709"/>
        <w:jc w:val="both"/>
      </w:pPr>
      <w:r>
        <w:rPr>
          <w:rFonts w:ascii="Arial" w:cs="Arial" w:eastAsia="Arial" w:hAnsi="Arial"/>
          <w:sz w:val="24"/>
          <w:szCs w:val="24"/>
        </w:rPr>
        <w:t xml:space="preserve">48. Въезд и пребывание на СФИТ «Тамчы» официальных иностранных делегаций осуществляется по согласованию с управляющей компанией СФИТ «Тамчы» и уполномоченными государственными органами Кыргызской Республики. Регистрация в ЕСУВМ на КПП «Тамчы» осуществляется в обязательном порядке, за исключением лиц, прибывающих через специальный коридор, функционирующий по принципу транзитной зоны международного аэропорта «Иссык-Куль».</w:t>
      </w:r>
    </w:p>
    <w:p>
      <w:pPr>
        <w:spacing w:after="120"/>
        <w:ind w:firstLine="709"/>
        <w:jc w:val="both"/>
      </w:pPr>
      <w:r>
        <w:rPr>
          <w:rFonts w:ascii="Arial" w:cs="Arial" w:eastAsia="Arial" w:hAnsi="Arial"/>
          <w:sz w:val="24"/>
          <w:szCs w:val="24"/>
        </w:rPr>
        <w:t xml:space="preserve">49. Представители государственных органов Кыргызской Республики допускаются на СФИТ «Тамчы» для выполнения служебных обязанностей при наличии служебного удостоверения и официального направления без регистрации в ЕСУВМ на КПП СФИТ «Тамчы».</w:t>
      </w:r>
    </w:p>
    <w:p>
      <w:pPr>
        <w:spacing w:after="120"/>
        <w:ind w:firstLine="709"/>
        <w:jc w:val="both"/>
      </w:pPr>
      <w:r>
        <w:rPr>
          <w:rFonts w:ascii="Arial" w:cs="Arial" w:eastAsia="Arial" w:hAnsi="Arial"/>
          <w:sz w:val="24"/>
          <w:szCs w:val="24"/>
        </w:rPr>
        <w:t xml:space="preserve">50. Сотрудники правоохранительных, экстренных и аварийно-спасательных служб допускаются на СФИТ «Тамчы» в случаях чрезвычайных ситуаций, угрозы жизни и здоровью граждан или возникновения обстоятельств, требующих немедленного реагирования без регистрации в ЕСУВМ на КПП СФИТ «Тамчы».</w:t>
      </w:r>
    </w:p>
    <w:p>
      <w:pPr>
        <w:spacing w:after="120"/>
        <w:ind w:firstLine="709"/>
        <w:jc w:val="both"/>
      </w:pPr>
      <w:r>
        <w:rPr>
          <w:rFonts w:ascii="Arial" w:cs="Arial" w:eastAsia="Arial" w:hAnsi="Arial"/>
          <w:sz w:val="24"/>
          <w:szCs w:val="24"/>
        </w:rPr>
        <w:t xml:space="preserve"/>
      </w:r>
    </w:p>
    <w:p>
      <w:pPr>
        <w:spacing w:after="240" w:before="200"/>
        <w:ind w:firstLine="426"/>
        <w:jc w:val="center"/>
      </w:pPr>
      <w:r>
        <w:rPr>
          <w:rFonts w:ascii="Arial" w:cs="Arial" w:eastAsia="Arial" w:hAnsi="Arial"/>
          <w:b/>
          <w:bCs/>
          <w:sz w:val="24"/>
          <w:szCs w:val="24"/>
        </w:rPr>
        <w:t xml:space="preserve">Глава 7. Перемещение через контрольно-пропускные пункты СФИТ «Тамчы»</w:t>
      </w:r>
    </w:p>
    <w:p>
      <w:pPr>
        <w:spacing w:after="240" w:before="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51. На СФИТ «Тамчы» применяется таможенная процедура свободной таможенной зоны.</w:t>
      </w:r>
    </w:p>
    <w:p>
      <w:pPr>
        <w:spacing w:after="120"/>
        <w:ind w:firstLine="709"/>
        <w:jc w:val="both"/>
      </w:pPr>
      <w:r>
        <w:rPr>
          <w:rFonts w:ascii="Arial" w:cs="Arial" w:eastAsia="Arial" w:hAnsi="Arial"/>
          <w:sz w:val="24"/>
          <w:szCs w:val="24"/>
        </w:rPr>
        <w:t xml:space="preserve">52. Таможенные операции, связанные с перемещением товаров на/с СФИТ «Тамчы», будут осуществляться согласно международным актам в сфере таможенного дела, регламентирующим процедуру свободной таможенной зоны.</w:t>
      </w:r>
    </w:p>
    <w:p>
      <w:pPr>
        <w:spacing w:after="120"/>
        <w:ind w:firstLine="709"/>
        <w:jc w:val="both"/>
      </w:pPr>
      <w:r>
        <w:rPr>
          <w:rFonts w:ascii="Arial" w:cs="Arial" w:eastAsia="Arial" w:hAnsi="Arial"/>
          <w:sz w:val="24"/>
          <w:szCs w:val="24"/>
        </w:rPr>
        <w:t xml:space="preserve">53. Товары, ввозимые через контрольно-пропускные пункты СФИТ «Тамчы» помещаются под таможенную процедуру свободной таможенной зоны. Товары, вывозимые с СФИТ «Тамчы» на территорию Евразийского экономического союза и в третьи страны, помещаются под соответствующие таможенные процедуры, в соответствии с законодательством Кыргызской Республики и международными актами в сфере таможенного дела.</w:t>
      </w:r>
    </w:p>
    <w:p>
      <w:pPr>
        <w:spacing w:after="120"/>
        <w:ind w:firstLine="709"/>
        <w:jc w:val="both"/>
      </w:pPr>
      <w:r>
        <w:rPr>
          <w:rFonts w:ascii="Arial" w:cs="Arial" w:eastAsia="Arial" w:hAnsi="Arial"/>
          <w:sz w:val="24"/>
          <w:szCs w:val="24"/>
        </w:rPr>
        <w:t xml:space="preserve">54. На линии границы СФИТ «Тамчы», определенной частью 1 статьи 1 Закона, устанавливаются контрольно-пропускные пункты СФИТ «Тамчы», где осуществляются контрольные процедуры, предусмотренные законодательством Кыргызской Республики и международными актами.</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24"/>
          <w:szCs w:val="24"/>
        </w:rPr>
        <w:t xml:space="preserve">Глава 8. Ответственность</w:t>
      </w:r>
    </w:p>
    <w:p>
      <w:pPr>
        <w:spacing w:after="240" w:before="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55. Управляющая компания СФИТ «Тамчы» в соответствии с законодательством Кыргызской Республики о правонарушениях несет ответственность за соблюдение установленного порядка учета и контроля лиц, пребывающих во внутреннем статусе, своевременное предоставление данных в компетентные органы, исполнение установленного порядка пребывания иностранных граждан и лиц без гражданства на СФИТ «Тамчы», а также за следование требованиям настоящего Порядка.</w:t>
      </w:r>
    </w:p>
    <w:p>
      <w:pPr>
        <w:spacing w:after="120"/>
        <w:ind w:firstLine="709"/>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u87lfto-qehbrrfwid6e">
      <w:r>
        <w:rPr>
          <w:rFonts w:ascii="Arial" w:cs="Arial" w:eastAsia="Arial" w:hAnsi="Arial"/>
          <w:color w:val="132D3F"/>
          <w:sz w:val="16"/>
          <w:szCs w:val="16"/>
          <w:u w:val="single"/>
        </w:rPr>
        <w:t xml:space="preserve">dalil.kg/document/230042567</w:t>
      </w:r>
    </w:hyperlink>
  </w:p>
  <w:p>
    <w:pPr>
      <w:spacing w:after="0" w:before="40"/>
      <w:jc w:val="center"/>
    </w:pPr>
    <w:hyperlink w:history="1" r:id="rIdgrhsumbttwx3iovvmcdv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xet0za4lx9k1t-vwhton" Type="http://schemas.openxmlformats.org/officeDocument/2006/relationships/hyperlink" Target="https://dalil.kg/document/23004256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u87lfto-qehbrrfwid6e" Type="http://schemas.openxmlformats.org/officeDocument/2006/relationships/hyperlink" Target="https://dalil.kg/document/230042567" TargetMode="External"/><Relationship Id="rIdgrhsumbttwx3iovvmcdv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2026-09-26T14:29:33.077Z</dcterms:created>
  <dcterms:modified xsi:type="dcterms:W3CDTF">2026-09-26T14:29:33.077Z</dcterms:modified>
</cp:coreProperties>
</file>

<file path=docProps/custom.xml><?xml version="1.0" encoding="utf-8"?>
<Properties xmlns="http://schemas.openxmlformats.org/officeDocument/2006/custom-properties" xmlns:vt="http://schemas.openxmlformats.org/officeDocument/2006/docPropsVTypes"/>
</file>