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rx3paqn06hhy8gtuk1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2026 года № 143)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порядке деятельности Республиканской призывной комиссии для проведения призыва граждан на срочную военную и альтернативную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деятельности Республиканской призывной комиссии для проведения призыва граждан на срочную военную и альтернативную службы (далее - Положение) разработано в соответствии с </w:t>
      </w:r>
      <w:hyperlink w:history="1" r:id="rIdzqh_eveoswfg_vchxcl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Республиканская призывная комиссия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состоящий из должностных лиц, ответственных за организацию и проведение призыва граждан на срочную военную и альтернативную службы, а также врачей-специалистов (старших врачей);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старший врач</w:t>
      </w:r>
      <w:r>
        <w:rPr>
          <w:rFonts w:ascii="Arial" w:cs="Arial" w:eastAsia="Arial" w:hAnsi="Arial"/>
          <w:sz w:val="24"/>
          <w:szCs w:val="24"/>
        </w:rPr>
        <w:t xml:space="preserve"> - врач, назначенный из числа врачей-специалистов, обладающий наибольшим опытом, знаниями и квалификацией, необходимыми для проведения медицинского освидетельствования;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призывная комиссия</w:t>
      </w:r>
      <w:r>
        <w:rPr>
          <w:rFonts w:ascii="Arial" w:cs="Arial" w:eastAsia="Arial" w:hAnsi="Arial"/>
          <w:sz w:val="24"/>
          <w:szCs w:val="24"/>
        </w:rPr>
        <w:t xml:space="preserve"> - утвержденный главой районной государственной администрации состав, включающий военного комиссара, представителя районной государственной администрации, сотрудника органа внутренних дел, врачей-специалистов и секретаря призывной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сборный пункт и сборные пункты</w:t>
      </w:r>
      <w:r>
        <w:rPr>
          <w:rFonts w:ascii="Arial" w:cs="Arial" w:eastAsia="Arial" w:hAnsi="Arial"/>
          <w:sz w:val="24"/>
          <w:szCs w:val="24"/>
        </w:rPr>
        <w:t xml:space="preserve"> - пункт формирования и отправки команд из числа граждан, призываемых на военную службу (в том числе при мобилизации) в Вооруженные Силы, другие воинские формирования и государственные органы Кыргызской Республики, в которых законом предусмотрена военная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Республиканской призывной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утверждения ее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организации ее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руководства деятельностью призывных комиссий и контроля за их работой создается Республиканская призывная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Республиканская призывная комиссия руководствуется </w:t>
      </w:r>
      <w:hyperlink w:history="1" r:id="rIdy8kwfkug_m3kkilvv2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meuqnfqyycvnkmsqe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полномочия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Республиканскую призывную комиссию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руководства и контроля за деятельностью районных (городских) призывных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законности предоставления гражданам отсрочек и освобождения от призыва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контрольного медицинского осмотра граждан, призванных на срочную военную службу, перед их отправкой к месту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контрольного медицинского осмотра граждан,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учета, а также годных к альтернативной службе по состоянию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повторного медицинского освидетельствования граждан, не согласных с заключением о годности (негодности) к военной службе, а также граждан, направленных на альтернативную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жалоб и обращений граждан на решения районных (городских) призывных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отмена решений районных (городских) призывных комиссий при выявлении нарушений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единообразия подходов в организации призыва граждан на срочную военную и альтернативную службы на всей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Республиканской призывной комиссии утверждается приказом руководителя уполномоченного государственного органа, ведающего вопросами обороны, на основании предложений заинтересованных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формирования состава Республиканской призывной комиссии уполномоченный государственный орган, ведающий вопросами обороны, ежегодно в феврале и августе направляет заинтересованным государственным органам Кыргызской Республики запрос о предоставлении списков врачей-специалистов, обладающих необходимыми знаниями, опытом и квалификацией (терапевт, хирург, невропатолог, дерматолог, офтальмолог, отоларинголог, стоматолог, психиатр, рентгенолог-фтизиатр), со стажем работы не менее пяти лет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полученных списков уполномоченный государственный орган, ведающий вопросами обороны, вносит предложения о включении указанных специалистов в состав Республиканской призывной комиссии и готовит проект приказа о ее утверждении.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Республиканской призывной комиссии назначается из числа должностных лиц уполномоченного государственного органа, ведающего вопросами обороны, и несет персональную ответственность за организацию и проведение призыва граждан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Республиканской призывной комиссии осуществляется на базе республиканского сборного пункта и сборных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Республиканской призывной комиссии распределяются по сборным пунктам республики и осуществляют работу на местах до завершения мероприятий по отправке граждан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призывной комиссии сборного пункта при необходимости может включаться начальник соответствующего сборного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проведения призыва граждан на срочную военную и альтернативную службы республиканский сборный пункт и сборные пункты республики подчиняются председателю Республиканской призывной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организации работы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каждого этапа призыва Республиканская призывная комиссия составляет сводный отчет, который направляется в уполномоченный государственный орган, ведающий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комиссия имеет право запрашивать документы и сведения у районных (городских) комиссий, а также заслушивать их представителей по вопросам, связанным с проведением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выполнением решений Республиканской призывной комиссии осуществляется председателем комиссии и уполномоченным государственным органом, ведающим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Материально-техническое, информационное и организационное обеспечение деятельности Республиканской призывной комиссии осуществляется уполномоченным государственным органом, ведающим вопросами обороны, в соответствии с </w:t>
      </w:r>
      <w:hyperlink w:history="1" r:id="rIdnsiegg6iscbotcfjos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Республиканской призывной комиссии на период призыва освобождаются от исполнения иных должностных обязанностей по месту основной службы с сохранением денежного содержания.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и порядок обжалования решений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Республиканской призывной комиссии несут персональную ответственность за законность, обоснованность и объективность принимаемых решений, а также за соблюдение прав и законных интересов граждан, подлежащих призыву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незаконные действия или бездействие, повлекшие нарушение законодательства Кыргызской Республики, а также за необоснованные решения по вопросам годности граждан к военной или альтернативной службе, члены комиссии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Республиканской призывной комиссии несет персональную ответственность за организацию работы комиссии, полноту и достоверность предоставляемых сведений, а также за обеспечение соблюдения установленного порядка рассмотрения вопросов, связанных с призывом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 Кыргызской Республики, не согласные с решениями Республиканской призывной комиссии, имеют право обжаловать их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решения Республиканской призывной комиссии подаются в письменной форме в течение десяти календарных дней со дня получения копии решения или ознакомления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ax3ve2vqaxgqmmvp7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dalil.kg/document/230042635</w:t>
      </w:r>
    </w:hyperlink>
  </w:p>
  <w:p>
    <w:pPr>
      <w:spacing w:after="0" w:before="40"/>
      <w:jc w:val="center"/>
    </w:pPr>
    <w:hyperlink w:history="1" r:id="rIdthavntfazrlrmyiudu-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x3paqn06hhy8gtuk11z" Type="http://schemas.openxmlformats.org/officeDocument/2006/relationships/hyperlink" Target="https://dalil.kg/document/230042113" TargetMode="External"/><Relationship Id="rIdzqh_eveoswfg_vchxcl3n" Type="http://schemas.openxmlformats.org/officeDocument/2006/relationships/hyperlink" Target="https://dalil.kg/document/202536" TargetMode="External"/><Relationship Id="rIdy8kwfkug_m3kkilvv2q5x" Type="http://schemas.openxmlformats.org/officeDocument/2006/relationships/hyperlink" Target="https://dalil.kg/document/112213" TargetMode="External"/><Relationship Id="rIdkmeuqnfqyycvnkmsqecae" Type="http://schemas.openxmlformats.org/officeDocument/2006/relationships/hyperlink" Target="https://dalil.kg/document/202536" TargetMode="External"/><Relationship Id="rIdnsiegg6iscbotcfjos_sp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ax3ve2vqaxgqmmvp7sk" Type="http://schemas.openxmlformats.org/officeDocument/2006/relationships/hyperlink" Target="https://dalil.kg/document/230042635" TargetMode="External"/><Relationship Id="rIdthavntfazrlrmyiudu-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2026-09-26T11:43:41.024Z</dcterms:created>
  <dcterms:modified xsi:type="dcterms:W3CDTF">2026-09-26T11:43:41.024Z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