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завершении временной национальной кампании
 по бесплатной замене водительских удостоверений
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учета и регистрации водительского состава, руководствуясь </w:t>
      </w:r>
      <w:hyperlink w:history="1" r:id="rIdumrh31noofl17yyk09_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Завершить 31 марта 2026 года временную национальную кампанию по бесплатной замене водительских удостоверений, ранее выданных без указания срока их действия, на водительские удостоверения образца 2025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Государственному центру по регистрации транспортных средств и водительского состава при Управлении делами Президента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1 апреля по 31 декабря 2026 года осуществлять замену водительских удостоверений, ранее выданных без указания срока действия, в порядке, установленном </w:t>
      </w:r>
      <w:hyperlink w:history="1" r:id="rIddqgoxvd_m9qqhfram6b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Республики» от 27 ноября 2025 года № 760, без предоставления документа, подтверждающего прохождение медицинского освидетельствования;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</w:t>
      </w:r>
      <w:r>
        <w:rPr>
          <w:rFonts w:ascii="Arial" w:cs="Arial" w:eastAsia="Arial" w:hAnsi="Arial"/>
          <w:sz w:val="24"/>
          <w:szCs w:val="24"/>
        </w:rPr>
        <w:t xml:space="preserve">провести широкую информационно-разъяснительную работу в средствах массовой информации и интернет-ресурсах о сроках завершения временной национальной кампании;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представить итоговый отчет о результатах проведения временной национальной кампании по бесплатной замене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принять иные меры, вытекающие из настоящего Указа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Государственному учреждению «Кызмат» при Управлении делами Президента Кыргызской Республики представить итоговый отчет о результатах проведения временной национальной кампании по бесплатной замене водительских удостоверений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ecbvxiyvlllxl42vur7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временной национальной кампании по бесплатной замене водительских удостоверений» от 22 января 2026 года №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Установить, что </w:t>
      </w:r>
      <w:r>
        <w:rPr>
          <w:rFonts w:ascii="Arial" w:cs="Arial" w:eastAsia="Arial" w:hAnsi="Arial"/>
          <w:sz w:val="24"/>
          <w:szCs w:val="24"/>
        </w:rPr>
        <w:t xml:space="preserve">лица, подавшие заявления на замену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 ранее выданных без указания срока их действия, на водительские удостоверения образца 2025 года до 31 марта 2026 года (включительно), подлежат </w:t>
      </w:r>
      <w:r>
        <w:rPr>
          <w:rFonts w:ascii="Arial" w:cs="Arial" w:eastAsia="Arial" w:hAnsi="Arial"/>
          <w:sz w:val="24"/>
          <w:szCs w:val="24"/>
        </w:rPr>
        <w:t xml:space="preserve">обслуживанию и получению водительских удостоверений на условиях, действовавших в период проведения кампании, независимо от даты фактического завершения процедур оформления и выдачи</w:t>
      </w:r>
      <w:r>
        <w:rPr>
          <w:rFonts w:ascii="Arial" w:cs="Arial" w:eastAsia="Arial" w:hAnsi="Arial"/>
          <w:sz w:val="24"/>
          <w:szCs w:val="24"/>
        </w:rPr>
        <w:t xml:space="preserve"> водительских удостоверений.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Настоящий</w:t>
      </w:r>
      <w:r>
        <w:rPr>
          <w:rFonts w:ascii="Arial" w:cs="Arial" w:eastAsia="Arial" w:hAnsi="Arial"/>
          <w:sz w:val="24"/>
          <w:szCs w:val="24"/>
        </w:rPr>
        <w:t xml:space="preserve">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апреля 2026 года № 25 (3785)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sa5xe2cw860w9zpa3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dalil.kg/document/230043660</w:t>
      </w:r>
    </w:hyperlink>
  </w:p>
  <w:p>
    <w:pPr>
      <w:spacing w:after="0" w:before="40"/>
      <w:jc w:val="center"/>
    </w:pPr>
    <w:hyperlink w:history="1" r:id="rIdy5omym_bygxlg6csugr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rh31noofl17yyk09_k0" Type="http://schemas.openxmlformats.org/officeDocument/2006/relationships/hyperlink" Target="https://dalil.kg/document/112213#st_71" TargetMode="External"/><Relationship Id="rIddqgoxvd_m9qqhfram6b-w" Type="http://schemas.openxmlformats.org/officeDocument/2006/relationships/hyperlink" Target="https://dalil.kg/document/230035416" TargetMode="External"/><Relationship Id="rIdecbvxiyvlllxl42vur75b" Type="http://schemas.openxmlformats.org/officeDocument/2006/relationships/hyperlink" Target="https://dalil.kg/document/2300414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sa5xe2cw860w9zpa3jg" Type="http://schemas.openxmlformats.org/officeDocument/2006/relationships/hyperlink" Target="https://dalil.kg/document/230043660" TargetMode="External"/><Relationship Id="rIdy5omym_bygxlg6csugr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2026-09-26T06:25:28.987Z</dcterms:created>
  <dcterms:modified xsi:type="dcterms:W3CDTF">2026-09-26T06:25:28.988Z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