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марта 2026 года 154-т</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инвестиционного проекта по созданию и развитию мебельного кластера в Чуйской области Кыргызской Республики, в соответствии с </w:t>
      </w:r>
      <w:hyperlink w:history="1" r:id="rIdzhef_cw3fzubnhcbmbbz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инвестициях в Кыргызской Республике", статьями </w:t>
      </w:r>
      <w:hyperlink w:history="1" r:id="rIdypr7hnucxdddtposfx2bz">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u8yiyo5zz8xqjllcietj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Одобрить прилагаемый на официальном языке </w:t>
      </w:r>
      <w:hyperlink w:history="1" r:id="rIddobvlqffcx2za7j6hjv1u">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Инвестиционного соглашения по реализации инвестиционного проекта по созданию и развитию мебельного кластера в Чуйской области Кыргызской Республики между Кабинетом Министров Кыргызской Республики и обществом с ограниченной ответственностью "MASTER KG".</w:t>
      </w:r>
    </w:p>
    <w:p>
      <w:pPr>
        <w:spacing w:after="120"/>
        <w:ind w:firstLine="567"/>
        <w:jc w:val="both"/>
      </w:pPr>
      <w:r>
        <w:rPr>
          <w:rFonts w:ascii="Arial" w:cs="Arial" w:eastAsia="Arial" w:hAnsi="Arial"/>
          <w:sz w:val="24"/>
          <w:szCs w:val="24"/>
        </w:rPr>
        <w:t xml:space="preserve">2. Уполномочить полномочного представителя Президента Кыргызской Республики в Чуйской области Кыргызской Республики на подписание вышеуказанного Инвестиционного соглашения от имени Кабинета Министров Кыргызской Республики с правом внесения изменений и дополнений непринципиального характера.</w:t>
      </w:r>
    </w:p>
    <w:p>
      <w:pPr>
        <w:spacing w:after="120"/>
        <w:ind w:firstLine="567"/>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ИНВЕСТИЦИОННОЕ СОГЛАШЕНИЕ
 о реализации инвестиционного проекта по созданию и развитию мебельного кластера в Чуйской области Кыргызской Республики между Кабинетом Министров Кыргызской Республики и обществом с ограниченной ответственностью "MASTER KG"</w:t>
      </w:r>
    </w:p>
    <w:p>
      <w:pPr>
        <w:spacing w:after="120"/>
        <w:ind w:firstLine="567"/>
        <w:jc w:val="both"/>
      </w:pPr>
      <w:r>
        <w:rPr>
          <w:rFonts w:ascii="Arial" w:cs="Arial" w:eastAsia="Arial" w:hAnsi="Arial"/>
          <w:sz w:val="24"/>
          <w:szCs w:val="24"/>
        </w:rPr>
        <w:t xml:space="preserve">Настоящее Инвестиционное соглашение о реализации инвестиционного проекта по созданию и развитию мебельного кластера в Чуйской области Кыргызской Республики (далее - инвестиционный проект) между Кабинетом Министров Кыргызской Республики и обществом с ограниченной ответственностью "MASTER KG" (далее - Инвестиционное соглашение) заключено в городе Бишкек Кыргызской Республики между:</w:t>
      </w:r>
    </w:p>
    <w:p>
      <w:pPr>
        <w:spacing w:after="120"/>
        <w:ind w:firstLine="567"/>
        <w:jc w:val="both"/>
      </w:pPr>
      <w:r>
        <w:rPr>
          <w:rFonts w:ascii="Arial" w:cs="Arial" w:eastAsia="Arial" w:hAnsi="Arial"/>
          <w:sz w:val="24"/>
          <w:szCs w:val="24"/>
        </w:rPr>
        <w:t xml:space="preserve">- Кабинетом Министров Кыргызской Республики в лице полномочного представителя Президента Кыргызской Республики в Чуйской области Кыргызской Республики (далее - Кабинет Министров Кыргызской Республики);</w:t>
      </w:r>
    </w:p>
    <w:p>
      <w:pPr>
        <w:spacing w:after="120"/>
        <w:ind w:firstLine="567"/>
        <w:jc w:val="both"/>
      </w:pPr>
      <w:r>
        <w:rPr>
          <w:rFonts w:ascii="Arial" w:cs="Arial" w:eastAsia="Arial" w:hAnsi="Arial"/>
          <w:sz w:val="24"/>
          <w:szCs w:val="24"/>
        </w:rPr>
        <w:t xml:space="preserve">- обществом с ограниченной ответственностью "MASTER KG", регистрационный номер 59895-3301-ООО, код ОКПО 24639161, ИНН 00904200810113, в лице генерального директора, действующего на основании устава (далее - Инвестор), далее именуемые по отдельности Сторона, а совместно - Стороны.</w:t>
      </w:r>
    </w:p>
    <w:p>
      <w:pPr>
        <w:spacing w:after="120"/>
        <w:ind w:firstLine="567"/>
        <w:jc w:val="both"/>
      </w:pPr>
      <w:r>
        <w:rPr>
          <w:rFonts w:ascii="Arial" w:cs="Arial" w:eastAsia="Arial" w:hAnsi="Arial"/>
          <w:sz w:val="24"/>
          <w:szCs w:val="24"/>
        </w:rPr>
        <w:t xml:space="preserve">Признавая важность и приоритетность настоящего Инвестиционного соглашения, а также принимая во внимание, что:</w:t>
      </w:r>
    </w:p>
    <w:p>
      <w:pPr>
        <w:spacing w:after="120"/>
        <w:ind w:firstLine="567"/>
        <w:jc w:val="both"/>
      </w:pPr>
      <w:r>
        <w:rPr>
          <w:rFonts w:ascii="Arial" w:cs="Arial" w:eastAsia="Arial" w:hAnsi="Arial"/>
          <w:sz w:val="24"/>
          <w:szCs w:val="24"/>
        </w:rPr>
        <w:t xml:space="preserve">- законодательство Кыргызской Республики в сфере инвестиций направлено на создание благоприятного инвестиционного климата для развития и стимулирования инвестиций;</w:t>
      </w:r>
    </w:p>
    <w:p>
      <w:pPr>
        <w:spacing w:after="120"/>
        <w:ind w:firstLine="567"/>
        <w:jc w:val="both"/>
      </w:pPr>
      <w:r>
        <w:rPr>
          <w:rFonts w:ascii="Arial" w:cs="Arial" w:eastAsia="Arial" w:hAnsi="Arial"/>
          <w:sz w:val="24"/>
          <w:szCs w:val="24"/>
        </w:rPr>
        <w:t xml:space="preserve">- каждая нижеподписавшаяся Сторона подтверждает, что имеет необходимые законные полномочия на подписание настоящего Инвестиционного соглашения, а также подтверждает и гарантирует, что наделена правами и полномочиями на заключение и исполнение настоящего Инвестиционного соглашения.</w:t>
      </w:r>
    </w:p>
    <w:p>
      <w:pPr>
        <w:spacing w:after="120"/>
        <w:ind w:firstLine="567"/>
        <w:jc w:val="both"/>
      </w:pPr>
      <w:r>
        <w:rPr>
          <w:rFonts w:ascii="Arial" w:cs="Arial" w:eastAsia="Arial" w:hAnsi="Arial"/>
          <w:sz w:val="24"/>
          <w:szCs w:val="24"/>
        </w:rPr>
        <w:t xml:space="preserve">Настоящее Инвестиционное соглашение заключено о нижеследующем.</w:t>
      </w:r>
    </w:p>
    <w:p>
      <w:pPr>
        <w:spacing w:after="240" w:before="200"/>
        <w:jc w:val="center"/>
      </w:pPr>
      <w:r>
        <w:rPr>
          <w:rFonts w:ascii="Arial" w:cs="Arial" w:eastAsia="Arial" w:hAnsi="Arial"/>
          <w:b/>
          <w:bCs/>
          <w:sz w:val="24"/>
          <w:szCs w:val="24"/>
        </w:rPr>
        <w:t xml:space="preserve">1. Термины и определения</w:t>
      </w:r>
    </w:p>
    <w:p>
      <w:pPr>
        <w:spacing w:after="120"/>
        <w:ind w:firstLine="567"/>
        <w:jc w:val="both"/>
      </w:pPr>
      <w:r>
        <w:rPr>
          <w:rFonts w:ascii="Arial" w:cs="Arial" w:eastAsia="Arial" w:hAnsi="Arial"/>
          <w:sz w:val="24"/>
          <w:szCs w:val="24"/>
        </w:rPr>
        <w:t xml:space="preserve">1.1. Термины, написанные с заглавной так и со строчной буквы, которые используются в настоящем Инвестиционном соглашении (включая его преамбулу) и не определены в нем иным образом, имеют следующие значения:</w:t>
      </w:r>
    </w:p>
    <w:p>
      <w:pPr>
        <w:spacing w:after="120"/>
        <w:ind w:firstLine="567"/>
        <w:jc w:val="both"/>
      </w:pPr>
      <w:r>
        <w:rPr>
          <w:rFonts w:ascii="Arial" w:cs="Arial" w:eastAsia="Arial" w:hAnsi="Arial"/>
          <w:sz w:val="24"/>
          <w:szCs w:val="24"/>
        </w:rPr>
        <w:t xml:space="preserve">законодательство Кыргызской Республики - совокупность нормативных правовых актов Кыргызской Республики, применяемых для реализации настоящего Инвестиционного соглашения;</w:t>
      </w:r>
    </w:p>
    <w:p>
      <w:pPr>
        <w:spacing w:after="120"/>
        <w:ind w:firstLine="567"/>
        <w:jc w:val="both"/>
      </w:pPr>
      <w:r>
        <w:rPr>
          <w:rFonts w:ascii="Arial" w:cs="Arial" w:eastAsia="Arial" w:hAnsi="Arial"/>
          <w:sz w:val="24"/>
          <w:szCs w:val="24"/>
        </w:rPr>
        <w:t xml:space="preserve">Инвестиционное соглашение - настоящее Инвестиционное соглашение, включая все приложения к нему, с учетом внесения изменений и дополнений;</w:t>
      </w:r>
    </w:p>
    <w:p>
      <w:pPr>
        <w:spacing w:after="120"/>
        <w:ind w:firstLine="567"/>
        <w:jc w:val="both"/>
      </w:pPr>
      <w:r>
        <w:rPr>
          <w:rFonts w:ascii="Arial" w:cs="Arial" w:eastAsia="Arial" w:hAnsi="Arial"/>
          <w:sz w:val="24"/>
          <w:szCs w:val="24"/>
        </w:rPr>
        <w:t xml:space="preserve">инвестиционный проект - комплекс мероприятий и документов, предусматривающий практическую реализацию настоящего Инвестиционного соглашения путем строительства производственной базы, предназначенной для организации производства мебели и фурнитуры в Чуйской области Кыргызской Республики и освоение инвестиций за определенный период времени, осуществляемых на основании настоящего Инвестиционного соглашения;</w:t>
      </w:r>
    </w:p>
    <w:p>
      <w:pPr>
        <w:spacing w:after="120"/>
        <w:ind w:firstLine="567"/>
        <w:jc w:val="both"/>
      </w:pPr>
      <w:r>
        <w:rPr>
          <w:rFonts w:ascii="Arial" w:cs="Arial" w:eastAsia="Arial" w:hAnsi="Arial"/>
          <w:sz w:val="24"/>
          <w:szCs w:val="24"/>
        </w:rPr>
        <w:t xml:space="preserve">Инвестор - субъект инвестиционной деятельности, осуществляющий вложение собственных, заемных или привлеченных средств в форме прямых инвестиций;</w:t>
      </w:r>
    </w:p>
    <w:p>
      <w:pPr>
        <w:spacing w:after="120"/>
        <w:ind w:firstLine="567"/>
        <w:jc w:val="both"/>
      </w:pPr>
      <w:r>
        <w:rPr>
          <w:rFonts w:ascii="Arial" w:cs="Arial" w:eastAsia="Arial" w:hAnsi="Arial"/>
          <w:sz w:val="24"/>
          <w:szCs w:val="24"/>
        </w:rPr>
        <w:t xml:space="preserve">мебельный кластер - комплекс по производству мебели, тканей, фурнитуры, стекол и других запасных частей, материалов для интерьера и всех сопутствующих производственно-строительных и отделочных материалов, связанных с мебельным производством, осуществляемый с полным циклом: от разработки проекта, дизайна и обработки сырья до выпуска готовой продукции с последующим маркетингом, продажей и логистикой;</w:t>
      </w:r>
    </w:p>
    <w:p>
      <w:pPr>
        <w:spacing w:after="120"/>
        <w:ind w:firstLine="567"/>
        <w:jc w:val="both"/>
      </w:pPr>
      <w:r>
        <w:rPr>
          <w:rFonts w:ascii="Arial" w:cs="Arial" w:eastAsia="Arial" w:hAnsi="Arial"/>
          <w:sz w:val="24"/>
          <w:szCs w:val="24"/>
        </w:rPr>
        <w:t xml:space="preserve">Сторона - каждая из Сторон настоящего Инвестиционного соглашения;</w:t>
      </w:r>
    </w:p>
    <w:p>
      <w:pPr>
        <w:spacing w:after="120"/>
        <w:ind w:firstLine="567"/>
        <w:jc w:val="both"/>
      </w:pPr>
      <w:r>
        <w:rPr>
          <w:rFonts w:ascii="Arial" w:cs="Arial" w:eastAsia="Arial" w:hAnsi="Arial"/>
          <w:sz w:val="24"/>
          <w:szCs w:val="24"/>
        </w:rPr>
        <w:t xml:space="preserve">Стороны - обе Стороны настоящего Инвестиционного соглашения;</w:t>
      </w:r>
    </w:p>
    <w:p>
      <w:pPr>
        <w:spacing w:after="120"/>
        <w:ind w:firstLine="567"/>
        <w:jc w:val="both"/>
      </w:pPr>
      <w:r>
        <w:rPr>
          <w:rFonts w:ascii="Arial" w:cs="Arial" w:eastAsia="Arial" w:hAnsi="Arial"/>
          <w:sz w:val="24"/>
          <w:szCs w:val="24"/>
        </w:rPr>
        <w:t xml:space="preserve">официальное разрешение - любое разрешение, лицензия, сертификат, регистрация, удостоверение и любое иное одобрение или согласование отраслевого государственного органа;</w:t>
      </w:r>
    </w:p>
    <w:p>
      <w:pPr>
        <w:spacing w:after="120"/>
        <w:ind w:firstLine="567"/>
        <w:jc w:val="both"/>
      </w:pPr>
      <w:r>
        <w:rPr>
          <w:rFonts w:ascii="Arial" w:cs="Arial" w:eastAsia="Arial" w:hAnsi="Arial"/>
          <w:sz w:val="24"/>
          <w:szCs w:val="24"/>
        </w:rPr>
        <w:t xml:space="preserve">потери и убытки - любые потери, затраты, вред, ответственность, обязательства, расходы (включая проценты, штрафы, юридические услуги, судебные издержки и гонорары), судебные тяжбы, иски, претензии, начисления или убытки, возникающие у физического и юридического лица;</w:t>
      </w:r>
    </w:p>
    <w:p>
      <w:pPr>
        <w:spacing w:after="120"/>
        <w:ind w:firstLine="567"/>
        <w:jc w:val="both"/>
      </w:pPr>
      <w:r>
        <w:rPr>
          <w:rFonts w:ascii="Arial" w:cs="Arial" w:eastAsia="Arial" w:hAnsi="Arial"/>
          <w:sz w:val="24"/>
          <w:szCs w:val="24"/>
        </w:rPr>
        <w:t xml:space="preserve">рабочий день - любой день, который является рабочим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упущенная выгода - неполученные доходы, которые собственник или землепользователь мог бы получить при обычных условиях гражданского оборота;</w:t>
      </w:r>
    </w:p>
    <w:p>
      <w:pPr>
        <w:spacing w:after="120"/>
        <w:ind w:firstLine="567"/>
        <w:jc w:val="both"/>
      </w:pPr>
      <w:r>
        <w:rPr>
          <w:rFonts w:ascii="Arial" w:cs="Arial" w:eastAsia="Arial" w:hAnsi="Arial"/>
          <w:sz w:val="24"/>
          <w:szCs w:val="24"/>
        </w:rPr>
        <w:t xml:space="preserve">форс-мажор (непреодолимая сила) - чрезвычайные и непредотвратимые при конкретных условиях обстоятельства, делающие невозможным надлежащее исполнение обязательств;</w:t>
      </w:r>
    </w:p>
    <w:p>
      <w:pPr>
        <w:spacing w:after="120"/>
        <w:ind w:firstLine="567"/>
        <w:jc w:val="both"/>
      </w:pPr>
      <w:r>
        <w:rPr>
          <w:rFonts w:ascii="Arial" w:cs="Arial" w:eastAsia="Arial" w:hAnsi="Arial"/>
          <w:sz w:val="24"/>
          <w:szCs w:val="24"/>
        </w:rPr>
        <w:t xml:space="preserve">юридическое лицо - любая компания, корпорация, общество, акционерное общество, предприятие, совместное предприятие, неинкорпорированное совместное предприятие, объединение, трастовый фонд или любая иная организация, должным образом учрежденная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1.2. Интерпретация:</w:t>
      </w:r>
    </w:p>
    <w:p>
      <w:pPr>
        <w:spacing w:after="120"/>
        <w:ind w:firstLine="567"/>
        <w:jc w:val="both"/>
      </w:pPr>
      <w:r>
        <w:rPr>
          <w:rFonts w:ascii="Arial" w:cs="Arial" w:eastAsia="Arial" w:hAnsi="Arial"/>
          <w:sz w:val="24"/>
          <w:szCs w:val="24"/>
        </w:rPr>
        <w:t xml:space="preserve">1.2.1. разделение настоящего Инвестиционного соглашения на пункты и другие части, а также включение заголовков осуществлено только для удобства и не должно оказывать влияния на его толкование;</w:t>
      </w:r>
    </w:p>
    <w:p>
      <w:pPr>
        <w:spacing w:after="120"/>
        <w:ind w:firstLine="567"/>
        <w:jc w:val="both"/>
      </w:pPr>
      <w:r>
        <w:rPr>
          <w:rFonts w:ascii="Arial" w:cs="Arial" w:eastAsia="Arial" w:hAnsi="Arial"/>
          <w:sz w:val="24"/>
          <w:szCs w:val="24"/>
        </w:rPr>
        <w:t xml:space="preserve">1.2.2. если не указано иное, то все ссылки на пункты или приложения, за которыми следует номер, относятся к указанному пункту или приложению к настоящему Инвестиционному соглашению;</w:t>
      </w:r>
    </w:p>
    <w:p>
      <w:pPr>
        <w:spacing w:after="120"/>
        <w:ind w:firstLine="567"/>
        <w:jc w:val="both"/>
      </w:pPr>
      <w:r>
        <w:rPr>
          <w:rFonts w:ascii="Arial" w:cs="Arial" w:eastAsia="Arial" w:hAnsi="Arial"/>
          <w:sz w:val="24"/>
          <w:szCs w:val="24"/>
        </w:rPr>
        <w:t xml:space="preserve">1.2.3. термин "настоящее Инвестиционное соглашение" и аналогичные выражения относятся к настоящему Инвестиционному соглашению в целом, а не к какому бы то ни было определенному пункту, приложению или части настоящего Инвестиционного соглашения.</w:t>
      </w:r>
    </w:p>
    <w:p>
      <w:pPr>
        <w:spacing w:after="120"/>
        <w:ind w:firstLine="567"/>
        <w:jc w:val="both"/>
      </w:pPr>
      <w:r>
        <w:rPr>
          <w:rFonts w:ascii="Arial" w:cs="Arial" w:eastAsia="Arial" w:hAnsi="Arial"/>
          <w:sz w:val="24"/>
          <w:szCs w:val="24"/>
        </w:rPr>
        <w:t xml:space="preserve">1.3. Толкование:</w:t>
      </w:r>
    </w:p>
    <w:p>
      <w:pPr>
        <w:spacing w:after="120"/>
        <w:ind w:firstLine="567"/>
        <w:jc w:val="both"/>
      </w:pPr>
      <w:r>
        <w:rPr>
          <w:rFonts w:ascii="Arial" w:cs="Arial" w:eastAsia="Arial" w:hAnsi="Arial"/>
          <w:sz w:val="24"/>
          <w:szCs w:val="24"/>
        </w:rPr>
        <w:t xml:space="preserve">1.3.1. при толковании условий настоящего Инвестиционного соглашения принимается во внимание буквальное значение содержащихся в нем слов и выражений. В случае неясности буквальное значение соответствующего условия устанавливается путем сопоставления с его другими условиями и общим смыслом настоящего Инвестиционного соглашения в целом;</w:t>
      </w:r>
    </w:p>
    <w:p>
      <w:pPr>
        <w:spacing w:after="120"/>
        <w:ind w:firstLine="567"/>
        <w:jc w:val="both"/>
      </w:pPr>
      <w:r>
        <w:rPr>
          <w:rFonts w:ascii="Arial" w:cs="Arial" w:eastAsia="Arial" w:hAnsi="Arial"/>
          <w:sz w:val="24"/>
          <w:szCs w:val="24"/>
        </w:rPr>
        <w:t xml:space="preserve">1.3.2. если правила, предусмотренные в пункте 1.3.1 настоящего Инвестиционного соглашения, не позволяют определить содержание настоящего Инвестиционного соглашения, должна быть выяснена действительная общая воля Сторон с учетом цели настоящего Инвестиционного соглашения. При этом принимаются во внимание все соответствующие обстоятельства, включая предшествующие настоящему Инвестиционному соглашению переговоры и переписка, практика, установившаяся во взаимных отношениях сторон, обычаи делового оборота, последующее поведение сторон.</w:t>
      </w:r>
    </w:p>
    <w:p>
      <w:pPr>
        <w:spacing w:after="240" w:before="200"/>
        <w:jc w:val="center"/>
      </w:pPr>
      <w:r>
        <w:rPr>
          <w:rFonts w:ascii="Arial" w:cs="Arial" w:eastAsia="Arial" w:hAnsi="Arial"/>
          <w:b/>
          <w:bCs/>
          <w:sz w:val="24"/>
          <w:szCs w:val="24"/>
        </w:rPr>
        <w:t xml:space="preserve">2. Предмет и объект Инвестиционного соглашения</w:t>
      </w:r>
    </w:p>
    <w:p>
      <w:pPr>
        <w:spacing w:after="120"/>
        <w:ind w:firstLine="567"/>
        <w:jc w:val="both"/>
      </w:pPr>
      <w:r>
        <w:rPr>
          <w:rFonts w:ascii="Arial" w:cs="Arial" w:eastAsia="Arial" w:hAnsi="Arial"/>
          <w:sz w:val="24"/>
          <w:szCs w:val="24"/>
        </w:rPr>
        <w:t xml:space="preserve">2.1. Предметом настоящего Инвестиционного соглашения является реализация инвестиционного проекта по развитию высокоэффективного и рентабельного мебельного кластера в Чуйской области Кыргызской Республики путем прямых инвестиций на сумму 29387198 (двадцать девять миллионов триста восемьдесят семь тысяч сто девяносто восемь) долларов США в течение 10 (десять) лет с даты подписания настоящего Инвестиционного соглашения, при этом срок строительства мебельного кластера устанавливается с конца 2025 года до IV квартала 2028 года.</w:t>
      </w:r>
    </w:p>
    <w:p>
      <w:pPr>
        <w:spacing w:after="120"/>
        <w:ind w:firstLine="567"/>
        <w:jc w:val="both"/>
      </w:pPr>
      <w:r>
        <w:rPr>
          <w:rFonts w:ascii="Arial" w:cs="Arial" w:eastAsia="Arial" w:hAnsi="Arial"/>
          <w:sz w:val="24"/>
          <w:szCs w:val="24"/>
        </w:rPr>
        <w:t xml:space="preserve">2.2. Настоящее Инвестиционное соглашение является основополагающим документом, определяющим порядок взаимодействия и сотрудничества Сторон в вопросах реализации инвестиционного проекта. При реализации настоящего Инвестиционного соглашения детальные спецификации будут согласовываться Сторонами Инвестиционного соглашения в виде дополнительных соглашений, которые будут являться неотъемлемой частью настоящего Инвестиционного соглашения.</w:t>
      </w:r>
    </w:p>
    <w:p>
      <w:pPr>
        <w:spacing w:after="240" w:before="200"/>
        <w:jc w:val="center"/>
      </w:pPr>
      <w:r>
        <w:rPr>
          <w:rFonts w:ascii="Arial" w:cs="Arial" w:eastAsia="Arial" w:hAnsi="Arial"/>
          <w:b/>
          <w:bCs/>
          <w:sz w:val="24"/>
          <w:szCs w:val="24"/>
        </w:rPr>
        <w:t xml:space="preserve">3. Права Сторон</w:t>
      </w:r>
    </w:p>
    <w:p>
      <w:pPr>
        <w:spacing w:after="120"/>
        <w:ind w:firstLine="567"/>
        <w:jc w:val="both"/>
      </w:pPr>
      <w:r>
        <w:rPr>
          <w:rFonts w:ascii="Arial" w:cs="Arial" w:eastAsia="Arial" w:hAnsi="Arial"/>
          <w:sz w:val="24"/>
          <w:szCs w:val="24"/>
        </w:rPr>
        <w:t xml:space="preserve">3.1. Кабинет Министров Кыргызской Республики имеет право:</w:t>
      </w:r>
    </w:p>
    <w:p>
      <w:pPr>
        <w:spacing w:after="120"/>
        <w:ind w:firstLine="567"/>
        <w:jc w:val="both"/>
      </w:pPr>
      <w:r>
        <w:rPr>
          <w:rFonts w:ascii="Arial" w:cs="Arial" w:eastAsia="Arial" w:hAnsi="Arial"/>
          <w:sz w:val="24"/>
          <w:szCs w:val="24"/>
        </w:rPr>
        <w:t xml:space="preserve">3.1.1. определять условия, порядок заключения настоящего Инвестиционного соглашения, заключать и регистрировать настоящее Инвестиционное соглашение;</w:t>
      </w:r>
    </w:p>
    <w:p>
      <w:pPr>
        <w:spacing w:after="120"/>
        <w:ind w:firstLine="567"/>
        <w:jc w:val="both"/>
      </w:pPr>
      <w:r>
        <w:rPr>
          <w:rFonts w:ascii="Arial" w:cs="Arial" w:eastAsia="Arial" w:hAnsi="Arial"/>
          <w:sz w:val="24"/>
          <w:szCs w:val="24"/>
        </w:rPr>
        <w:t xml:space="preserve">3.1.2. осуществлять контроль за надлежащим и своевременным исполнением Инвестором обязательств по настоящему Инвестиционному соглашению в соответствии законодательством Кыргызской Республики;</w:t>
      </w:r>
    </w:p>
    <w:p>
      <w:pPr>
        <w:spacing w:after="120"/>
        <w:ind w:firstLine="567"/>
        <w:jc w:val="both"/>
      </w:pPr>
      <w:r>
        <w:rPr>
          <w:rFonts w:ascii="Arial" w:cs="Arial" w:eastAsia="Arial" w:hAnsi="Arial"/>
          <w:sz w:val="24"/>
          <w:szCs w:val="24"/>
        </w:rPr>
        <w:t xml:space="preserve">3.1.3. осуществлять мониторинг реализации инвестиционного проекта;</w:t>
      </w:r>
    </w:p>
    <w:p>
      <w:pPr>
        <w:spacing w:after="120"/>
        <w:ind w:firstLine="567"/>
        <w:jc w:val="both"/>
      </w:pPr>
      <w:r>
        <w:rPr>
          <w:rFonts w:ascii="Arial" w:cs="Arial" w:eastAsia="Arial" w:hAnsi="Arial"/>
          <w:sz w:val="24"/>
          <w:szCs w:val="24"/>
        </w:rPr>
        <w:t xml:space="preserve">3.1.4. запрашивать у Инвестора в установленные сроки информацию и документы, подтверждающие выполнение обязательств по настоящему Инвестиционному соглашению, а также иную информацию, относящуюся к реализации инвестиционного проекта;</w:t>
      </w:r>
    </w:p>
    <w:p>
      <w:pPr>
        <w:spacing w:after="120"/>
        <w:ind w:firstLine="567"/>
        <w:jc w:val="both"/>
      </w:pPr>
      <w:r>
        <w:rPr>
          <w:rFonts w:ascii="Arial" w:cs="Arial" w:eastAsia="Arial" w:hAnsi="Arial"/>
          <w:sz w:val="24"/>
          <w:szCs w:val="24"/>
        </w:rPr>
        <w:t xml:space="preserve">3.1.5. в установленном порядке вносить предложения о внесении изменений и (или) дополнений в настоящее Инвестиционное соглашение;</w:t>
      </w:r>
    </w:p>
    <w:p>
      <w:pPr>
        <w:spacing w:after="120"/>
        <w:ind w:firstLine="567"/>
        <w:jc w:val="both"/>
      </w:pPr>
      <w:r>
        <w:rPr>
          <w:rFonts w:ascii="Arial" w:cs="Arial" w:eastAsia="Arial" w:hAnsi="Arial"/>
          <w:sz w:val="24"/>
          <w:szCs w:val="24"/>
        </w:rPr>
        <w:t xml:space="preserve">3.1.6. проверять соблюдение требований природоохранного законодательства Кыргызской Республики, нормативов качества окружающей среды, законодательства в области строительства зданий и сооружений, выполнение мероприятий по охране природы и объектов историко-культурного наследия, а также функционирование иных очистных сооружений и других природоохранных устройств и средств контроля;</w:t>
      </w:r>
    </w:p>
    <w:p>
      <w:pPr>
        <w:spacing w:after="120"/>
        <w:ind w:firstLine="567"/>
        <w:jc w:val="both"/>
      </w:pPr>
      <w:r>
        <w:rPr>
          <w:rFonts w:ascii="Arial" w:cs="Arial" w:eastAsia="Arial" w:hAnsi="Arial"/>
          <w:sz w:val="24"/>
          <w:szCs w:val="24"/>
        </w:rPr>
        <w:t xml:space="preserve">3.1.7. осуществлять иные права, установленные законодательством Кыргызской Республики и настоящим Инвестиционным соглашением.</w:t>
      </w:r>
    </w:p>
    <w:p>
      <w:pPr>
        <w:spacing w:after="120"/>
        <w:ind w:firstLine="567"/>
        <w:jc w:val="both"/>
      </w:pPr>
      <w:r>
        <w:rPr>
          <w:rFonts w:ascii="Arial" w:cs="Arial" w:eastAsia="Arial" w:hAnsi="Arial"/>
          <w:sz w:val="24"/>
          <w:szCs w:val="24"/>
        </w:rPr>
        <w:t xml:space="preserve">3.2. Инвестор имеет право:</w:t>
      </w:r>
    </w:p>
    <w:p>
      <w:pPr>
        <w:spacing w:after="120"/>
        <w:ind w:firstLine="567"/>
        <w:jc w:val="both"/>
      </w:pPr>
      <w:r>
        <w:rPr>
          <w:rFonts w:ascii="Arial" w:cs="Arial" w:eastAsia="Arial" w:hAnsi="Arial"/>
          <w:sz w:val="24"/>
          <w:szCs w:val="24"/>
        </w:rPr>
        <w:t xml:space="preserve">3.2.1. предпринимать действия, не противоречащие положениям настоящего Инвестиционного соглашения и законодательству Кыргызской Республики, для реализации инвестиционного проекта;</w:t>
      </w:r>
    </w:p>
    <w:p>
      <w:pPr>
        <w:spacing w:after="120"/>
        <w:ind w:firstLine="567"/>
        <w:jc w:val="both"/>
      </w:pPr>
      <w:r>
        <w:rPr>
          <w:rFonts w:ascii="Arial" w:cs="Arial" w:eastAsia="Arial" w:hAnsi="Arial"/>
          <w:sz w:val="24"/>
          <w:szCs w:val="24"/>
        </w:rPr>
        <w:t xml:space="preserve">3.2.2. в соответствии с законодательством Кыргызской Республики и процедурами, предусмотренными законодательством Кыргызской Республики, самостоятельно выбирать контрагентов, в том числе генеральных местных и иностранных подрядчиков, включая, проектировочные компании, генеральных подрядчиков, субподрядчиков, для выполнения работ по проектированию и строительству, а также иные компании для строительства объектов, предусмотренных инвестиционным проектом, их ремонта, реконструкции, восстановления и совершенствования;</w:t>
      </w:r>
    </w:p>
    <w:p>
      <w:pPr>
        <w:spacing w:after="120"/>
        <w:ind w:firstLine="567"/>
        <w:jc w:val="both"/>
      </w:pPr>
      <w:r>
        <w:rPr>
          <w:rFonts w:ascii="Arial" w:cs="Arial" w:eastAsia="Arial" w:hAnsi="Arial"/>
          <w:sz w:val="24"/>
          <w:szCs w:val="24"/>
        </w:rPr>
        <w:t xml:space="preserve">3.2.3. передавать часть работ по реализации инвестиционного проекта, одному или нескольким генеральным подрядчикам и субподрядчикам, определяемым Инвестором по собственному усмотрению, при условии, что все такие субподрядчики имеют соответствующие официальные разрешения на выполнение переданного им объема работ. При этом Инвестор несет ответственность перед Кабинетом Министров Кыргызской Республики за работы, переданные субподрядчикам;</w:t>
      </w:r>
    </w:p>
    <w:p>
      <w:pPr>
        <w:spacing w:after="120"/>
        <w:ind w:firstLine="567"/>
        <w:jc w:val="both"/>
      </w:pPr>
      <w:r>
        <w:rPr>
          <w:rFonts w:ascii="Arial" w:cs="Arial" w:eastAsia="Arial" w:hAnsi="Arial"/>
          <w:sz w:val="24"/>
          <w:szCs w:val="24"/>
        </w:rPr>
        <w:t xml:space="preserve">3.2.4. в установленном порядке вносить в Кабинет Министров Кыргызской Республики предложения о внесении изменений и (или) дополнений в настоящее Инвестиционное соглашение;</w:t>
      </w:r>
    </w:p>
    <w:p>
      <w:pPr>
        <w:spacing w:after="120"/>
        <w:ind w:firstLine="567"/>
        <w:jc w:val="both"/>
      </w:pPr>
      <w:r>
        <w:rPr>
          <w:rFonts w:ascii="Arial" w:cs="Arial" w:eastAsia="Arial" w:hAnsi="Arial"/>
          <w:sz w:val="24"/>
          <w:szCs w:val="24"/>
        </w:rPr>
        <w:t xml:space="preserve">3.2.5. пользоваться и распоряжаться объектами инвестиционных вложений и результатами осуществленных инвестиционных вложений;</w:t>
      </w:r>
    </w:p>
    <w:p>
      <w:pPr>
        <w:spacing w:after="120"/>
        <w:ind w:firstLine="567"/>
        <w:jc w:val="both"/>
      </w:pPr>
      <w:r>
        <w:rPr>
          <w:rFonts w:ascii="Arial" w:cs="Arial" w:eastAsia="Arial" w:hAnsi="Arial"/>
          <w:sz w:val="24"/>
          <w:szCs w:val="24"/>
        </w:rPr>
        <w:t xml:space="preserve">3.2.6. осуществлять контроль за целевым использованием средств, направляемых в инвестиционные вложения, в соответствии с планом-графиком строительства и реализации инвестиционного проекта;</w:t>
      </w:r>
    </w:p>
    <w:p>
      <w:pPr>
        <w:spacing w:after="120"/>
        <w:ind w:firstLine="567"/>
        <w:jc w:val="both"/>
      </w:pPr>
      <w:r>
        <w:rPr>
          <w:rFonts w:ascii="Arial" w:cs="Arial" w:eastAsia="Arial" w:hAnsi="Arial"/>
          <w:sz w:val="24"/>
          <w:szCs w:val="24"/>
        </w:rPr>
        <w:t xml:space="preserve">3.2.7. беспрепятственно использовать полученные доходы от инвестиций и денежные средства после уплаты соответствующих налогов и сборов в соответствии с законодательством Кыргызской Республики, если Инвестор не освобожден от них в связи с реализацией инвестиционного проекта;</w:t>
      </w:r>
    </w:p>
    <w:p>
      <w:pPr>
        <w:spacing w:after="120"/>
        <w:ind w:firstLine="567"/>
        <w:jc w:val="both"/>
      </w:pPr>
      <w:r>
        <w:rPr>
          <w:rFonts w:ascii="Arial" w:cs="Arial" w:eastAsia="Arial" w:hAnsi="Arial"/>
          <w:sz w:val="24"/>
          <w:szCs w:val="24"/>
        </w:rPr>
        <w:t xml:space="preserve">3.2.8. объединять собственные и привлеченные средства со средствами других инвесторов в целях совместного осуществления капитальных вложений на основании настоящего Инвестиционного соглашения 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3.2.9. получать правовую защиту строительных объектов и иного имущества, расположенного на выделенных земельных участках, в том числе связанные с ними капиталы и активы, от экспроприации в соответствии с требованиями законодательства Кыргызской Республики без дискриминации, как того требуют общественные и государственные интересы;</w:t>
      </w:r>
    </w:p>
    <w:p>
      <w:pPr>
        <w:spacing w:after="120"/>
        <w:ind w:firstLine="567"/>
        <w:jc w:val="both"/>
      </w:pPr>
      <w:r>
        <w:rPr>
          <w:rFonts w:ascii="Arial" w:cs="Arial" w:eastAsia="Arial" w:hAnsi="Arial"/>
          <w:sz w:val="24"/>
          <w:szCs w:val="24"/>
        </w:rPr>
        <w:t xml:space="preserve">3.2.10. самостоятельно определять партнеров, кредитные и финансовые организации для реализации инвестиционного проекта;</w:t>
      </w:r>
    </w:p>
    <w:p>
      <w:pPr>
        <w:spacing w:after="120"/>
        <w:ind w:firstLine="567"/>
        <w:jc w:val="both"/>
      </w:pPr>
      <w:r>
        <w:rPr>
          <w:rFonts w:ascii="Arial" w:cs="Arial" w:eastAsia="Arial" w:hAnsi="Arial"/>
          <w:sz w:val="24"/>
          <w:szCs w:val="24"/>
        </w:rPr>
        <w:t xml:space="preserve">3.2.11. обращаться в Кабинет Министров Кыргызской Республики за разъяснениями и поддержкой в решении вопросов, связанных с реализацией инвестиционного проекта;</w:t>
      </w:r>
    </w:p>
    <w:p>
      <w:pPr>
        <w:spacing w:after="120"/>
        <w:ind w:firstLine="567"/>
        <w:jc w:val="both"/>
      </w:pPr>
      <w:r>
        <w:rPr>
          <w:rFonts w:ascii="Arial" w:cs="Arial" w:eastAsia="Arial" w:hAnsi="Arial"/>
          <w:sz w:val="24"/>
          <w:szCs w:val="24"/>
        </w:rPr>
        <w:t xml:space="preserve">3.2.12. объединяться с другими субъектами мебельной отрасли в ассоциации в целях защиты и продвижения общих интересов, а также для успешной реализации инвестиционного проекта;</w:t>
      </w:r>
    </w:p>
    <w:p>
      <w:pPr>
        <w:spacing w:after="120"/>
        <w:ind w:firstLine="567"/>
        <w:jc w:val="both"/>
      </w:pPr>
      <w:r>
        <w:rPr>
          <w:rFonts w:ascii="Arial" w:cs="Arial" w:eastAsia="Arial" w:hAnsi="Arial"/>
          <w:sz w:val="24"/>
          <w:szCs w:val="24"/>
        </w:rPr>
        <w:t xml:space="preserve">3.2.13. осуществлять иные права, предусмотренные законодательством Кыргызской Республики и настоящим Инвестиционным соглашением.</w:t>
      </w:r>
    </w:p>
    <w:p>
      <w:pPr>
        <w:spacing w:after="240" w:before="200"/>
        <w:jc w:val="center"/>
      </w:pPr>
      <w:r>
        <w:rPr>
          <w:rFonts w:ascii="Arial" w:cs="Arial" w:eastAsia="Arial" w:hAnsi="Arial"/>
          <w:b/>
          <w:bCs/>
          <w:sz w:val="24"/>
          <w:szCs w:val="24"/>
        </w:rPr>
        <w:t xml:space="preserve">4. Обязательства сторон</w:t>
      </w:r>
    </w:p>
    <w:p>
      <w:pPr>
        <w:spacing w:after="120"/>
        <w:ind w:firstLine="567"/>
        <w:jc w:val="both"/>
      </w:pPr>
      <w:r>
        <w:rPr>
          <w:rFonts w:ascii="Arial" w:cs="Arial" w:eastAsia="Arial" w:hAnsi="Arial"/>
          <w:sz w:val="24"/>
          <w:szCs w:val="24"/>
        </w:rPr>
        <w:t xml:space="preserve">4.1. Кабинет Министров Кыргызской Республики принимает на себя следующие обязательства:</w:t>
      </w:r>
    </w:p>
    <w:p>
      <w:pPr>
        <w:spacing w:after="120"/>
        <w:ind w:firstLine="567"/>
        <w:jc w:val="both"/>
      </w:pPr>
      <w:r>
        <w:rPr>
          <w:rFonts w:ascii="Arial" w:cs="Arial" w:eastAsia="Arial" w:hAnsi="Arial"/>
          <w:sz w:val="24"/>
          <w:szCs w:val="24"/>
        </w:rPr>
        <w:t xml:space="preserve">4.1.2. оказание содействия во включении инвестиционного проекта в реестр инвестиционных проектов, соответствующих приоритетным видам деятельности (секторам экономики), соответствующих требованиям постановления Правительства Кыргызской Республики "Об установлении приоритетных видов деятельности (секторов экономики) инвестиционных проектов" от 26 октября 2018 года № 503, предоставления соответствующих документов;</w:t>
      </w:r>
    </w:p>
    <w:p>
      <w:pPr>
        <w:spacing w:after="120"/>
        <w:ind w:firstLine="567"/>
        <w:jc w:val="both"/>
      </w:pPr>
      <w:r>
        <w:rPr>
          <w:rFonts w:ascii="Arial" w:cs="Arial" w:eastAsia="Arial" w:hAnsi="Arial"/>
          <w:sz w:val="24"/>
          <w:szCs w:val="24"/>
        </w:rPr>
        <w:t xml:space="preserve">4.1.3. оказание содействия в заключении соглашения о режиме стабилизации после подписания настоящего Инвестиционного соглашения в соответствии с законодательством Кыргызской Республики в области инвестиционной политики;</w:t>
      </w:r>
    </w:p>
    <w:p>
      <w:pPr>
        <w:spacing w:after="120"/>
        <w:ind w:firstLine="567"/>
        <w:jc w:val="both"/>
      </w:pPr>
      <w:r>
        <w:rPr>
          <w:rFonts w:ascii="Arial" w:cs="Arial" w:eastAsia="Arial" w:hAnsi="Arial"/>
          <w:sz w:val="24"/>
          <w:szCs w:val="24"/>
        </w:rPr>
        <w:t xml:space="preserve">4.1.4. оказание содействия в проведении трансформации (перевод) земельного участка общей площадью 20 га, расположенного в селе Восток Аламудунского района Чуйской области Кыргызской Республики, из категории "Земли сельскохозяйственного назначения" в категорию "Земли промышленности, транспорта, связи, энергетики, обороны и иного назначения";</w:t>
      </w:r>
    </w:p>
    <w:p>
      <w:pPr>
        <w:spacing w:after="120"/>
        <w:ind w:firstLine="567"/>
        <w:jc w:val="both"/>
      </w:pPr>
      <w:r>
        <w:rPr>
          <w:rFonts w:ascii="Arial" w:cs="Arial" w:eastAsia="Arial" w:hAnsi="Arial"/>
          <w:sz w:val="24"/>
          <w:szCs w:val="24"/>
        </w:rPr>
        <w:t xml:space="preserve">4.1.5. оказание содействия через соответствующие государственные органы и органы местного самоуправления в подготовке необходимой инфраструктуры, строительстве дорог и транспортных развязок, в подключении к сетям водоснабжения и канализации, газоснабжения и другим инженерным коммуникациям;</w:t>
      </w:r>
    </w:p>
    <w:p>
      <w:pPr>
        <w:spacing w:after="120"/>
        <w:ind w:firstLine="567"/>
        <w:jc w:val="both"/>
      </w:pPr>
      <w:r>
        <w:rPr>
          <w:rFonts w:ascii="Arial" w:cs="Arial" w:eastAsia="Arial" w:hAnsi="Arial"/>
          <w:sz w:val="24"/>
          <w:szCs w:val="24"/>
        </w:rPr>
        <w:t xml:space="preserve">4.1.6. оказание содействия через соответствующие государственные органы в получении Инвестором необходимых лицензий и разрешительных документов в рамках реализации инвестиционного проекта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4.1.7. оказание содействия в получении государственной экспертизы проектной документации, технических условий, а также в технологическом присоединении к инженерным сетям водоснабжения и водоотведения, электроэнергии, теплоснабжения и иным сетям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4.1.8. оказание содействия в заключении договоров на предоставления энергетических мощностей на строительных площадках с электроснабжающими организациями;</w:t>
      </w:r>
    </w:p>
    <w:p>
      <w:pPr>
        <w:spacing w:after="120"/>
        <w:ind w:firstLine="567"/>
        <w:jc w:val="both"/>
      </w:pPr>
      <w:r>
        <w:rPr>
          <w:rFonts w:ascii="Arial" w:cs="Arial" w:eastAsia="Arial" w:hAnsi="Arial"/>
          <w:sz w:val="24"/>
          <w:szCs w:val="24"/>
        </w:rPr>
        <w:t xml:space="preserve">4.1.9. оказание Инвестору консультативной и методической помощи при реализации инвестиционного проекта;</w:t>
      </w:r>
    </w:p>
    <w:p>
      <w:pPr>
        <w:spacing w:after="120"/>
        <w:ind w:firstLine="567"/>
        <w:jc w:val="both"/>
      </w:pPr>
      <w:r>
        <w:rPr>
          <w:rFonts w:ascii="Arial" w:cs="Arial" w:eastAsia="Arial" w:hAnsi="Arial"/>
          <w:sz w:val="24"/>
          <w:szCs w:val="24"/>
        </w:rPr>
        <w:t xml:space="preserve">4.1.10. обеспечение защиты прав Инвестора и защиты инвестиций в соответствии с условиями настоящего Инвестиционного соглашения и применимым законодательством Кыргызской Республики;</w:t>
      </w:r>
    </w:p>
    <w:p>
      <w:pPr>
        <w:spacing w:after="120"/>
        <w:ind w:firstLine="567"/>
        <w:jc w:val="both"/>
      </w:pPr>
      <w:r>
        <w:rPr>
          <w:rFonts w:ascii="Arial" w:cs="Arial" w:eastAsia="Arial" w:hAnsi="Arial"/>
          <w:sz w:val="24"/>
          <w:szCs w:val="24"/>
        </w:rPr>
        <w:t xml:space="preserve">4.1.11. обеспечение невмешательства государственных органов и органов местного самоуправления в хозяйственную деятельность Инвестора, если данная деятельность не противоречит законодательству Кыргызской Республики и условиям настоящего Инвестиционного соглашения;</w:t>
      </w:r>
    </w:p>
    <w:p>
      <w:pPr>
        <w:spacing w:after="120"/>
        <w:ind w:firstLine="567"/>
        <w:jc w:val="both"/>
      </w:pPr>
      <w:r>
        <w:rPr>
          <w:rFonts w:ascii="Arial" w:cs="Arial" w:eastAsia="Arial" w:hAnsi="Arial"/>
          <w:sz w:val="24"/>
          <w:szCs w:val="24"/>
        </w:rPr>
        <w:t xml:space="preserve">4.1.12. рассмотрение письменных предложений от Инвестора, связанных с реализацией инвестиционного проекта;</w:t>
      </w:r>
    </w:p>
    <w:p>
      <w:pPr>
        <w:spacing w:after="120"/>
        <w:ind w:firstLine="567"/>
        <w:jc w:val="both"/>
      </w:pPr>
      <w:r>
        <w:rPr>
          <w:rFonts w:ascii="Arial" w:cs="Arial" w:eastAsia="Arial" w:hAnsi="Arial"/>
          <w:sz w:val="24"/>
          <w:szCs w:val="24"/>
        </w:rPr>
        <w:t xml:space="preserve">4.1.13. обеспечение права Инвестора пользоваться всеми возможностями, предоставленными настоящим Инвестиционным соглашением и применимым законодательством Кыргызской Республики, а также защита права собственности Инвестора на принадлежащее ему имущество на территории Кыргызской Республики от экспроприации, конфискации, уничтожения, разрушения и иного неправомерного владения.</w:t>
      </w:r>
    </w:p>
    <w:p>
      <w:pPr>
        <w:spacing w:after="120"/>
        <w:ind w:firstLine="567"/>
        <w:jc w:val="both"/>
      </w:pPr>
      <w:r>
        <w:rPr>
          <w:rFonts w:ascii="Arial" w:cs="Arial" w:eastAsia="Arial" w:hAnsi="Arial"/>
          <w:sz w:val="24"/>
          <w:szCs w:val="24"/>
        </w:rPr>
        <w:t xml:space="preserve">4.2. Инвестор принимает на себя следующие обязательства:</w:t>
      </w:r>
    </w:p>
    <w:p>
      <w:pPr>
        <w:spacing w:after="120"/>
        <w:ind w:firstLine="567"/>
        <w:jc w:val="both"/>
      </w:pPr>
      <w:r>
        <w:rPr>
          <w:rFonts w:ascii="Arial" w:cs="Arial" w:eastAsia="Arial" w:hAnsi="Arial"/>
          <w:sz w:val="24"/>
          <w:szCs w:val="24"/>
        </w:rPr>
        <w:t xml:space="preserve">4.2.1. строительство, ввод в эксплуатацию мебельного кластера, реализация инвестиционного проекта за счет собственных или привлеченных ресурсов;</w:t>
      </w:r>
    </w:p>
    <w:p>
      <w:pPr>
        <w:spacing w:after="120"/>
        <w:ind w:firstLine="567"/>
        <w:jc w:val="both"/>
      </w:pPr>
      <w:r>
        <w:rPr>
          <w:rFonts w:ascii="Arial" w:cs="Arial" w:eastAsia="Arial" w:hAnsi="Arial"/>
          <w:sz w:val="24"/>
          <w:szCs w:val="24"/>
        </w:rPr>
        <w:t xml:space="preserve">4.2.2. осуществление инвестиций в инвестиционный проект на сумму 29387198 (двадцать девять миллионов триста восемьдесят семь тысяч сто девяносто восемь) долларов США в течение 10 (десять) лет с даты подписания настоящего Инвестиционного соглашения, при этом срок реализации строительства мебельного кластера составляет 3 (три) года с момента утверждения проектно-сметной документации;</w:t>
      </w:r>
    </w:p>
    <w:p>
      <w:pPr>
        <w:spacing w:after="120"/>
        <w:ind w:firstLine="567"/>
        <w:jc w:val="both"/>
      </w:pPr>
      <w:r>
        <w:rPr>
          <w:rFonts w:ascii="Arial" w:cs="Arial" w:eastAsia="Arial" w:hAnsi="Arial"/>
          <w:sz w:val="24"/>
          <w:szCs w:val="24"/>
        </w:rPr>
        <w:t xml:space="preserve">4.2.3. производство изделий из дерева и металла, изготовление готовой мебельной продукции, обеспечение потребностей внутреннего рынка и выход на международные рынки с расширением экспорта мебели в страны Центральной Азии и СНГ;</w:t>
      </w:r>
    </w:p>
    <w:p>
      <w:pPr>
        <w:spacing w:after="120"/>
        <w:ind w:firstLine="567"/>
        <w:jc w:val="both"/>
      </w:pPr>
      <w:r>
        <w:rPr>
          <w:rFonts w:ascii="Arial" w:cs="Arial" w:eastAsia="Arial" w:hAnsi="Arial"/>
          <w:sz w:val="24"/>
          <w:szCs w:val="24"/>
        </w:rPr>
        <w:t xml:space="preserve">4.2.4. в течение 30 (тридцать) дней после разработки технико-экономического обоснования обеспечить представление следующих документов:</w:t>
      </w:r>
    </w:p>
    <w:p>
      <w:pPr>
        <w:spacing w:after="120"/>
        <w:ind w:firstLine="567"/>
        <w:jc w:val="both"/>
      </w:pPr>
      <w:r>
        <w:rPr>
          <w:rFonts w:ascii="Arial" w:cs="Arial" w:eastAsia="Arial" w:hAnsi="Arial"/>
          <w:sz w:val="24"/>
          <w:szCs w:val="24"/>
        </w:rPr>
        <w:t xml:space="preserve">- план-график реализации этапов Инвестиционного соглашения с указанием конкретных сроков мероприятий;</w:t>
      </w:r>
    </w:p>
    <w:p>
      <w:pPr>
        <w:spacing w:after="120"/>
        <w:ind w:firstLine="567"/>
        <w:jc w:val="both"/>
      </w:pPr>
      <w:r>
        <w:rPr>
          <w:rFonts w:ascii="Arial" w:cs="Arial" w:eastAsia="Arial" w:hAnsi="Arial"/>
          <w:sz w:val="24"/>
          <w:szCs w:val="24"/>
        </w:rPr>
        <w:t xml:space="preserve">- график и порядок осуществления мониторинга реализации инвестиционного проекта;</w:t>
      </w:r>
    </w:p>
    <w:p>
      <w:pPr>
        <w:spacing w:after="120"/>
        <w:ind w:firstLine="567"/>
        <w:jc w:val="both"/>
      </w:pPr>
      <w:r>
        <w:rPr>
          <w:rFonts w:ascii="Arial" w:cs="Arial" w:eastAsia="Arial" w:hAnsi="Arial"/>
          <w:sz w:val="24"/>
          <w:szCs w:val="24"/>
        </w:rPr>
        <w:t xml:space="preserve">- график финансирования с указанием сроков.</w:t>
      </w:r>
    </w:p>
    <w:p>
      <w:pPr>
        <w:spacing w:after="120"/>
        <w:ind w:firstLine="567"/>
        <w:jc w:val="both"/>
      </w:pPr>
      <w:r>
        <w:rPr>
          <w:rFonts w:ascii="Arial" w:cs="Arial" w:eastAsia="Arial" w:hAnsi="Arial"/>
          <w:sz w:val="24"/>
          <w:szCs w:val="24"/>
        </w:rPr>
        <w:t xml:space="preserve">Любая необоснованная задержка свыше 3 (три) месяцев в достижении указанных сроков считается существенным нарушением обязательств Инвестора;</w:t>
      </w:r>
    </w:p>
    <w:p>
      <w:pPr>
        <w:spacing w:after="120"/>
        <w:ind w:firstLine="567"/>
        <w:jc w:val="both"/>
      </w:pPr>
      <w:r>
        <w:rPr>
          <w:rFonts w:ascii="Arial" w:cs="Arial" w:eastAsia="Arial" w:hAnsi="Arial"/>
          <w:sz w:val="24"/>
          <w:szCs w:val="24"/>
        </w:rPr>
        <w:t xml:space="preserve">4.2.5. обеспечение полноценной и своевременной реализации инвестиционного проекта в объемах и сроках, определенных Инвестиционным соглашением;</w:t>
      </w:r>
    </w:p>
    <w:p>
      <w:pPr>
        <w:spacing w:after="120"/>
        <w:ind w:firstLine="567"/>
        <w:jc w:val="both"/>
      </w:pPr>
      <w:r>
        <w:rPr>
          <w:rFonts w:ascii="Arial" w:cs="Arial" w:eastAsia="Arial" w:hAnsi="Arial"/>
          <w:sz w:val="24"/>
          <w:szCs w:val="24"/>
        </w:rPr>
        <w:t xml:space="preserve">4.2.6. обеспечение дополнительных инвестиций для реализации инвестиционного проекта в полном объеме, предусмотренном настоящим Инвестиционным соглашением, в случае увеличения стоимости объектов;</w:t>
      </w:r>
    </w:p>
    <w:p>
      <w:pPr>
        <w:spacing w:after="120"/>
        <w:ind w:firstLine="567"/>
        <w:jc w:val="both"/>
      </w:pPr>
      <w:r>
        <w:rPr>
          <w:rFonts w:ascii="Arial" w:cs="Arial" w:eastAsia="Arial" w:hAnsi="Arial"/>
          <w:sz w:val="24"/>
          <w:szCs w:val="24"/>
        </w:rPr>
        <w:t xml:space="preserve">4.2.7. соблюдение требований трудового законодательства Кыргызской Республики при приеме на работу или увольнении, режима труда и отдыха, охраны здоровья, социального обеспечения, а также законодательства Кыргызской Республики в сфере социального страхования;</w:t>
      </w:r>
    </w:p>
    <w:p>
      <w:pPr>
        <w:spacing w:after="120"/>
        <w:ind w:firstLine="567"/>
        <w:jc w:val="both"/>
      </w:pPr>
      <w:r>
        <w:rPr>
          <w:rFonts w:ascii="Arial" w:cs="Arial" w:eastAsia="Arial" w:hAnsi="Arial"/>
          <w:sz w:val="24"/>
          <w:szCs w:val="24"/>
        </w:rPr>
        <w:t xml:space="preserve">4.2.8. получение соответствующих разрешительных документов, согласование и прохождение государственной экспертизы в соответствии с законодательством Кыргызской Республики, получение заключения от уполномоченного государственного органа по охране памятников на наличие или отсутствие объектов историко-культурного наследия на указанном земельном участке, предназначенном для строительства объектов;</w:t>
      </w:r>
    </w:p>
    <w:p>
      <w:pPr>
        <w:spacing w:after="120"/>
        <w:ind w:firstLine="567"/>
        <w:jc w:val="both"/>
      </w:pPr>
      <w:r>
        <w:rPr>
          <w:rFonts w:ascii="Arial" w:cs="Arial" w:eastAsia="Arial" w:hAnsi="Arial"/>
          <w:sz w:val="24"/>
          <w:szCs w:val="24"/>
        </w:rPr>
        <w:t xml:space="preserve">4.2.9. письменное информирование Кабинета Министров Кыргызской Республики об изменении своего почтового адреса или банковских реквизитов, реорганизации и (или) изменении собственника имущества либо приостановлении или прекращении своей деятельности в качестве юридического лица в течение 20 (двадцать) рабочих дней с момента наступления таких обстоятельств;</w:t>
      </w:r>
    </w:p>
    <w:p>
      <w:pPr>
        <w:spacing w:after="120"/>
        <w:ind w:firstLine="567"/>
        <w:jc w:val="both"/>
      </w:pPr>
      <w:r>
        <w:rPr>
          <w:rFonts w:ascii="Arial" w:cs="Arial" w:eastAsia="Arial" w:hAnsi="Arial"/>
          <w:sz w:val="24"/>
          <w:szCs w:val="24"/>
        </w:rPr>
        <w:t xml:space="preserve">4.2.10. согласование с соответствующими государственными органами необходимой для реализации инвестиционного проекта проектно-сметной документации, в том числе документации по оценке воздействия на окружающую среду, промышленной и пожарной безопасности с учетом местных условий;</w:t>
      </w:r>
    </w:p>
    <w:p>
      <w:pPr>
        <w:spacing w:after="120"/>
        <w:ind w:firstLine="567"/>
        <w:jc w:val="both"/>
      </w:pPr>
      <w:r>
        <w:rPr>
          <w:rFonts w:ascii="Arial" w:cs="Arial" w:eastAsia="Arial" w:hAnsi="Arial"/>
          <w:sz w:val="24"/>
          <w:szCs w:val="24"/>
        </w:rPr>
        <w:t xml:space="preserve">4.2.11. соблюдение трудового законодательства Кыргызской Республики и требований законодательства Кыргызской Республики в области экологической, промышленной и пожарной безопасности, строительства, техники безопасности, а также санитарно-гигиенических, радиационных, архитектурно-градостроительных требований при реализации инвестиционного проекта и рациональное использование природных ресурсов;</w:t>
      </w:r>
    </w:p>
    <w:p>
      <w:pPr>
        <w:spacing w:after="120"/>
        <w:ind w:firstLine="567"/>
        <w:jc w:val="both"/>
      </w:pPr>
      <w:r>
        <w:rPr>
          <w:rFonts w:ascii="Arial" w:cs="Arial" w:eastAsia="Arial" w:hAnsi="Arial"/>
          <w:sz w:val="24"/>
          <w:szCs w:val="24"/>
        </w:rPr>
        <w:t xml:space="preserve">4.2.12. установка нормативов по квотированию рабочих мест для лиц с ограниченными возможностями здоровья в размере не менее 4 процентов от численности работающих в штате Инвестора, при этом численность привлекаемых Инвестором местных работников должна составлять не менее 80 процентов от общего числа привлекаемых работников;</w:t>
      </w:r>
    </w:p>
    <w:p>
      <w:pPr>
        <w:spacing w:after="120"/>
        <w:ind w:firstLine="567"/>
        <w:jc w:val="both"/>
      </w:pPr>
      <w:r>
        <w:rPr>
          <w:rFonts w:ascii="Arial" w:cs="Arial" w:eastAsia="Arial" w:hAnsi="Arial"/>
          <w:sz w:val="24"/>
          <w:szCs w:val="24"/>
        </w:rPr>
        <w:t xml:space="preserve">4.2.13. предоставление в аренду помещений для общественного объединения "Кыргызское общество слепых и глухих" в целях изготовления мебели на льготных условиях;</w:t>
      </w:r>
    </w:p>
    <w:p>
      <w:pPr>
        <w:spacing w:after="120"/>
        <w:ind w:firstLine="567"/>
        <w:jc w:val="both"/>
      </w:pPr>
      <w:r>
        <w:rPr>
          <w:rFonts w:ascii="Arial" w:cs="Arial" w:eastAsia="Arial" w:hAnsi="Arial"/>
          <w:sz w:val="24"/>
          <w:szCs w:val="24"/>
        </w:rPr>
        <w:t xml:space="preserve">4.2.14. представление информации о ходе реализации инвестиционного проекта, затребованной Кабинетом Министров Кыргызской Республики и уполномоченными государственными органами;</w:t>
      </w:r>
    </w:p>
    <w:p>
      <w:pPr>
        <w:spacing w:after="120"/>
        <w:ind w:firstLine="567"/>
        <w:jc w:val="both"/>
      </w:pPr>
      <w:r>
        <w:rPr>
          <w:rFonts w:ascii="Arial" w:cs="Arial" w:eastAsia="Arial" w:hAnsi="Arial"/>
          <w:sz w:val="24"/>
          <w:szCs w:val="24"/>
        </w:rPr>
        <w:t xml:space="preserve">4.2.15. после заключения настоящего Инвестиционного соглашения по инвестиционному проекту не позднее 30 (тридцать) календарных дней открытие специального счета, на котором аккумулируются не менее 10 процентов от суммы гарантированного размера прямых инвестиций, с предоставлением подтверждающего документа;</w:t>
      </w:r>
    </w:p>
    <w:p>
      <w:pPr>
        <w:spacing w:after="120"/>
        <w:ind w:firstLine="567"/>
        <w:jc w:val="both"/>
      </w:pPr>
      <w:r>
        <w:rPr>
          <w:rFonts w:ascii="Arial" w:cs="Arial" w:eastAsia="Arial" w:hAnsi="Arial"/>
          <w:sz w:val="24"/>
          <w:szCs w:val="24"/>
        </w:rPr>
        <w:t xml:space="preserve">4.2.16. выполнение иных обязательств, установленных законодательством Кыргызской Республики и настоящим Инвестиционным соглашением.</w:t>
      </w:r>
    </w:p>
    <w:p>
      <w:pPr>
        <w:spacing w:after="240" w:before="200"/>
        <w:jc w:val="center"/>
      </w:pPr>
      <w:r>
        <w:rPr>
          <w:rFonts w:ascii="Arial" w:cs="Arial" w:eastAsia="Arial" w:hAnsi="Arial"/>
          <w:b/>
          <w:bCs/>
          <w:sz w:val="24"/>
          <w:szCs w:val="24"/>
        </w:rPr>
        <w:t xml:space="preserve">5. Срок действия Инвестиционного соглашения</w:t>
      </w:r>
    </w:p>
    <w:p>
      <w:pPr>
        <w:spacing w:after="120"/>
        <w:ind w:firstLine="567"/>
        <w:jc w:val="both"/>
      </w:pPr>
      <w:r>
        <w:rPr>
          <w:rFonts w:ascii="Arial" w:cs="Arial" w:eastAsia="Arial" w:hAnsi="Arial"/>
          <w:sz w:val="24"/>
          <w:szCs w:val="24"/>
        </w:rPr>
        <w:t xml:space="preserve">5.1. Настоящее Инвестиционное соглашение действует в течение 10 (десять) лет с момента подписания.</w:t>
      </w:r>
    </w:p>
    <w:p>
      <w:pPr>
        <w:spacing w:after="120"/>
        <w:ind w:firstLine="567"/>
        <w:jc w:val="both"/>
      </w:pPr>
      <w:r>
        <w:rPr>
          <w:rFonts w:ascii="Arial" w:cs="Arial" w:eastAsia="Arial" w:hAnsi="Arial"/>
          <w:sz w:val="24"/>
          <w:szCs w:val="24"/>
        </w:rPr>
        <w:t xml:space="preserve">5.2. Если одна из Сторон заявит о своем желании продлить действие Инвестиционного соглашения, она должна письменно уведомить другую Сторону не позднее чем за 3 (три) месяца до окончания действия Инвестиционного соглашения.</w:t>
      </w:r>
    </w:p>
    <w:p>
      <w:pPr>
        <w:spacing w:after="120"/>
        <w:ind w:firstLine="567"/>
        <w:jc w:val="both"/>
      </w:pPr>
      <w:r>
        <w:rPr>
          <w:rFonts w:ascii="Arial" w:cs="Arial" w:eastAsia="Arial" w:hAnsi="Arial"/>
          <w:sz w:val="24"/>
          <w:szCs w:val="24"/>
        </w:rPr>
        <w:t xml:space="preserve">5.3. Если одна из Сторон заявит о своем желании прекратить действие Инвестиционного соглашения досрочно, она должна письменно уведомить другую Сторону не менее чем за 3 (три) месяца до такого прекращения.</w:t>
      </w:r>
    </w:p>
    <w:p>
      <w:pPr>
        <w:spacing w:after="240" w:before="200"/>
        <w:jc w:val="center"/>
      </w:pPr>
      <w:r>
        <w:rPr>
          <w:rFonts w:ascii="Arial" w:cs="Arial" w:eastAsia="Arial" w:hAnsi="Arial"/>
          <w:b/>
          <w:bCs/>
          <w:sz w:val="24"/>
          <w:szCs w:val="24"/>
        </w:rPr>
        <w:t xml:space="preserve">6. Форс-мажор</w:t>
      </w:r>
    </w:p>
    <w:p>
      <w:pPr>
        <w:spacing w:after="120"/>
        <w:ind w:firstLine="567"/>
        <w:jc w:val="both"/>
      </w:pPr>
      <w:r>
        <w:rPr>
          <w:rFonts w:ascii="Arial" w:cs="Arial" w:eastAsia="Arial" w:hAnsi="Arial"/>
          <w:sz w:val="24"/>
          <w:szCs w:val="24"/>
        </w:rPr>
        <w:t xml:space="preserve">6.1. Любая Сторона, ответственная за неисполнение, несвоевременное или ненадлежащее исполнение любого обязательства (или любой его части) по Инвестиционному соглашению, за исключением обязательства по уплате денежных сумм и обязательств, указанных в настоящем пункте, освобождается от ответственности за такое неисполнение, несвоевременное или ненадлежащее исполнение в той степени, в которой такое неисполнение или несвоевременное исполнение вызвано или причинено обстоятельствами непреодолимой силы согласно его определению в настоящем Инвестиционном соглашении.</w:t>
      </w:r>
    </w:p>
    <w:p>
      <w:pPr>
        <w:spacing w:after="120"/>
        <w:ind w:firstLine="567"/>
        <w:jc w:val="both"/>
      </w:pPr>
      <w:r>
        <w:rPr>
          <w:rFonts w:ascii="Arial" w:cs="Arial" w:eastAsia="Arial" w:hAnsi="Arial"/>
          <w:sz w:val="24"/>
          <w:szCs w:val="24"/>
        </w:rPr>
        <w:t xml:space="preserve">6.2. В отношении Кабинета Министров Кыргызской Республики форс-мажор ограничивается следующим:</w:t>
      </w:r>
    </w:p>
    <w:p>
      <w:pPr>
        <w:spacing w:after="120"/>
        <w:ind w:firstLine="567"/>
        <w:jc w:val="both"/>
      </w:pPr>
      <w:r>
        <w:rPr>
          <w:rFonts w:ascii="Arial" w:cs="Arial" w:eastAsia="Arial" w:hAnsi="Arial"/>
          <w:sz w:val="24"/>
          <w:szCs w:val="24"/>
        </w:rPr>
        <w:t xml:space="preserve">- стихийные бедствия (землетрясения, сели, оползни, пожары, удары молний и иные аналогичные природные явления);</w:t>
      </w:r>
    </w:p>
    <w:p>
      <w:pPr>
        <w:spacing w:after="120"/>
        <w:ind w:firstLine="567"/>
        <w:jc w:val="both"/>
      </w:pPr>
      <w:r>
        <w:rPr>
          <w:rFonts w:ascii="Arial" w:cs="Arial" w:eastAsia="Arial" w:hAnsi="Arial"/>
          <w:sz w:val="24"/>
          <w:szCs w:val="24"/>
        </w:rPr>
        <w:t xml:space="preserve">- войны, восстания, мятежи, государственные перевороты, террористические акты и международное эмбарго;</w:t>
      </w:r>
    </w:p>
    <w:p>
      <w:pPr>
        <w:spacing w:after="120"/>
        <w:ind w:firstLine="567"/>
        <w:jc w:val="both"/>
      </w:pPr>
      <w:r>
        <w:rPr>
          <w:rFonts w:ascii="Arial" w:cs="Arial" w:eastAsia="Arial" w:hAnsi="Arial"/>
          <w:sz w:val="24"/>
          <w:szCs w:val="24"/>
        </w:rPr>
        <w:t xml:space="preserve">- прочие обстоятельства или причины и их эскалация, будь они такого же характера, как перечисленные или нет, которые находятся вне разумного контроля Кабинета Министров Кыргызской Республики.</w:t>
      </w:r>
    </w:p>
    <w:p>
      <w:pPr>
        <w:spacing w:after="120"/>
        <w:ind w:firstLine="567"/>
        <w:jc w:val="both"/>
      </w:pPr>
      <w:r>
        <w:rPr>
          <w:rFonts w:ascii="Arial" w:cs="Arial" w:eastAsia="Arial" w:hAnsi="Arial"/>
          <w:sz w:val="24"/>
          <w:szCs w:val="24"/>
        </w:rPr>
        <w:t xml:space="preserve">6.3. Применительно к Инвестору форс-мажор ограничивается такими обстоятельствами или причинами и всеми их последствиями, которые не позволяют Инвестору исполнять свои обязательства или какую-либо их часть и находящиеся вне его разумного контроля, не вызванные и не обусловленные небрежностью со стороны Инвестора или нарушением им Инвестиционного соглашения. Согласно настоящему пункту форс-мажор включает в себя следующие обстоятельства и причины при условии их соответствия иным требованиям настоящей статьи:</w:t>
      </w:r>
    </w:p>
    <w:p>
      <w:pPr>
        <w:spacing w:after="120"/>
        <w:ind w:firstLine="567"/>
        <w:jc w:val="both"/>
      </w:pPr>
      <w:r>
        <w:rPr>
          <w:rFonts w:ascii="Arial" w:cs="Arial" w:eastAsia="Arial" w:hAnsi="Arial"/>
          <w:sz w:val="24"/>
          <w:szCs w:val="24"/>
        </w:rPr>
        <w:t xml:space="preserve">- стихийные бедствия (землетрясения, сели, оползни, пожары, удары молний и другие аналогичные природные явления);</w:t>
      </w:r>
    </w:p>
    <w:p>
      <w:pPr>
        <w:spacing w:after="120"/>
        <w:ind w:firstLine="567"/>
        <w:jc w:val="both"/>
      </w:pPr>
      <w:r>
        <w:rPr>
          <w:rFonts w:ascii="Arial" w:cs="Arial" w:eastAsia="Arial" w:hAnsi="Arial"/>
          <w:sz w:val="24"/>
          <w:szCs w:val="24"/>
        </w:rPr>
        <w:t xml:space="preserve">- войны, восстания, мятежи, государственные перевороты, акты и действия государственных органов, террористические акты, международное эмбарго, а также прочие обстоятельства или причины и их эскалация, которые находятся вне разумного контроля Инвестора.</w:t>
      </w:r>
    </w:p>
    <w:p>
      <w:pPr>
        <w:spacing w:after="120"/>
        <w:ind w:firstLine="567"/>
        <w:jc w:val="both"/>
      </w:pPr>
      <w:r>
        <w:rPr>
          <w:rFonts w:ascii="Arial" w:cs="Arial" w:eastAsia="Arial" w:hAnsi="Arial"/>
          <w:sz w:val="24"/>
          <w:szCs w:val="24"/>
        </w:rPr>
        <w:t xml:space="preserve">6.4. В случае если одна Сторона своевременно не известит другую Сторону о наступлении таких обстоятельств в течение 30 (тридцать) рабочих дней, то эта Сторона теряет право ссылаться на указанные обстоятельства как на форс-мажорные. Подтверждение, выданное компетентным органом (организацией), будет достаточным доказательством наличия таких обстоятельств и их продолжительности.</w:t>
      </w:r>
    </w:p>
    <w:p>
      <w:pPr>
        <w:spacing w:after="120"/>
        <w:ind w:firstLine="567"/>
        <w:jc w:val="both"/>
      </w:pPr>
      <w:r>
        <w:rPr>
          <w:rFonts w:ascii="Arial" w:cs="Arial" w:eastAsia="Arial" w:hAnsi="Arial"/>
          <w:sz w:val="24"/>
          <w:szCs w:val="24"/>
        </w:rPr>
        <w:t xml:space="preserve">6.5. С момента наступления форс-мажорных обстоятельств сроки выполнения обязательств по настоящему Инвестиционному соглашению продлеваются на время действия таких форс-мажорных обстоятельств.</w:t>
      </w:r>
    </w:p>
    <w:p>
      <w:pPr>
        <w:spacing w:after="120"/>
        <w:ind w:firstLine="567"/>
        <w:jc w:val="both"/>
      </w:pPr>
      <w:r>
        <w:rPr>
          <w:rFonts w:ascii="Arial" w:cs="Arial" w:eastAsia="Arial" w:hAnsi="Arial"/>
          <w:sz w:val="24"/>
          <w:szCs w:val="24"/>
        </w:rPr>
        <w:t xml:space="preserve">6.6. Если форс-мажорные обстоятельства длятся более одного года Стороны вправе отказаться от продолжения действия настоящего Инвестиционного соглашения без уплаты штрафов и (или) пени, приняв все возможные меры по проведению взаимных расчетов и уменьшению ущерба, понесенного другой Стороной.</w:t>
      </w:r>
    </w:p>
    <w:p>
      <w:pPr>
        <w:spacing w:after="120"/>
        <w:ind w:firstLine="567"/>
        <w:jc w:val="both"/>
      </w:pPr>
      <w:r>
        <w:rPr>
          <w:rFonts w:ascii="Arial" w:cs="Arial" w:eastAsia="Arial" w:hAnsi="Arial"/>
          <w:sz w:val="24"/>
          <w:szCs w:val="24"/>
        </w:rPr>
        <w:t xml:space="preserve">6.7. Стороны обязаны прилагать всевозможные усилия по ликвидации последствий форс-мажорных обстоятельств.</w:t>
      </w:r>
    </w:p>
    <w:p>
      <w:pPr>
        <w:spacing w:after="120"/>
        <w:ind w:firstLine="567"/>
        <w:jc w:val="both"/>
      </w:pPr>
      <w:r>
        <w:rPr>
          <w:rFonts w:ascii="Arial" w:cs="Arial" w:eastAsia="Arial" w:hAnsi="Arial"/>
          <w:sz w:val="24"/>
          <w:szCs w:val="24"/>
        </w:rPr>
        <w:t xml:space="preserve">6.8. Кабинет Министров Кыргызской Республики, который лишается возможности исполнения своих обязательств в результате форс-мажорных обстоятельств предпринимает все необходимые действия по принятию государственными органами необходимых мер, требующихся для смягчения каких-либо потерь, понесенных Инвестором в результате форс-мажорных обстоятельств.</w:t>
      </w:r>
    </w:p>
    <w:p>
      <w:pPr>
        <w:spacing w:after="120"/>
        <w:ind w:firstLine="567"/>
        <w:jc w:val="both"/>
      </w:pPr>
      <w:r>
        <w:rPr>
          <w:rFonts w:ascii="Arial" w:cs="Arial" w:eastAsia="Arial" w:hAnsi="Arial"/>
          <w:sz w:val="24"/>
          <w:szCs w:val="24"/>
        </w:rPr>
        <w:t xml:space="preserve">6.9. Инвестор, который лишается возможности исполнения своих обязательств или их части (за исключением обязательства по уплате денежных сумм) в результате форс-мажорных обстоятельств, предпринимает все необходимые действия для смягчения потерь и убытков, понесенных Кабинетом Министров Кыргызской Республики, любым государственным органом, физическим лицом и (или) юридическим лицом в результате действия форс-мажорных обстоятельств.</w:t>
      </w:r>
    </w:p>
    <w:p>
      <w:pPr>
        <w:spacing w:after="240" w:before="200"/>
        <w:jc w:val="center"/>
      </w:pPr>
      <w:r>
        <w:rPr>
          <w:rFonts w:ascii="Arial" w:cs="Arial" w:eastAsia="Arial" w:hAnsi="Arial"/>
          <w:b/>
          <w:bCs/>
          <w:sz w:val="24"/>
          <w:szCs w:val="24"/>
        </w:rPr>
        <w:t xml:space="preserve">7. Ответственность сторон</w:t>
      </w:r>
    </w:p>
    <w:p>
      <w:pPr>
        <w:spacing w:after="120"/>
        <w:ind w:firstLine="567"/>
        <w:jc w:val="both"/>
      </w:pPr>
      <w:r>
        <w:rPr>
          <w:rFonts w:ascii="Arial" w:cs="Arial" w:eastAsia="Arial" w:hAnsi="Arial"/>
          <w:sz w:val="24"/>
          <w:szCs w:val="24"/>
        </w:rPr>
        <w:t xml:space="preserve">7.1. Стороны несут ответственность по своим обязательствам в соответствии с применимым законодательством Кыргызской Республики.</w:t>
      </w:r>
    </w:p>
    <w:p>
      <w:pPr>
        <w:spacing w:after="120"/>
        <w:ind w:firstLine="567"/>
        <w:jc w:val="both"/>
      </w:pPr>
      <w:r>
        <w:rPr>
          <w:rFonts w:ascii="Arial" w:cs="Arial" w:eastAsia="Arial" w:hAnsi="Arial"/>
          <w:sz w:val="24"/>
          <w:szCs w:val="24"/>
        </w:rPr>
        <w:t xml:space="preserve">7.2. Инвестор заявляет и гарантирует, что:</w:t>
      </w:r>
    </w:p>
    <w:p>
      <w:pPr>
        <w:spacing w:after="120"/>
        <w:ind w:firstLine="567"/>
        <w:jc w:val="both"/>
      </w:pPr>
      <w:r>
        <w:rPr>
          <w:rFonts w:ascii="Arial" w:cs="Arial" w:eastAsia="Arial" w:hAnsi="Arial"/>
          <w:sz w:val="24"/>
          <w:szCs w:val="24"/>
        </w:rPr>
        <w:t xml:space="preserve">- подписывая настоящее Инвестиционное соглашение и исполняя его условия, не нарушает никаких положений своих учредительных документов или иных соглашений, стороной которых является либо по которым Инвестор или его имущество обременены обязательствами;</w:t>
      </w:r>
    </w:p>
    <w:p>
      <w:pPr>
        <w:spacing w:after="120"/>
        <w:ind w:firstLine="567"/>
        <w:jc w:val="both"/>
      </w:pPr>
      <w:r>
        <w:rPr>
          <w:rFonts w:ascii="Arial" w:cs="Arial" w:eastAsia="Arial" w:hAnsi="Arial"/>
          <w:sz w:val="24"/>
          <w:szCs w:val="24"/>
        </w:rPr>
        <w:t xml:space="preserve">- в отношении него отсутствуют находящиеся на рассмотрении судебные споры, арбитражные или административные разбирательства, которые могли бы негативно сказаться на исполнении обязательств по настоящему Инвестиционному соглашению.</w:t>
      </w:r>
    </w:p>
    <w:p>
      <w:pPr>
        <w:spacing w:after="120"/>
        <w:ind w:firstLine="567"/>
        <w:jc w:val="both"/>
      </w:pPr>
      <w:r>
        <w:rPr>
          <w:rFonts w:ascii="Arial" w:cs="Arial" w:eastAsia="Arial" w:hAnsi="Arial"/>
          <w:sz w:val="24"/>
          <w:szCs w:val="24"/>
        </w:rPr>
        <w:t xml:space="preserve">7.3. Стороны обязуются воздерживаться от совершения деяний, обладающих признаками коррупции, за совершение которых применимым законодательством Кыргызской Республики предусмотрена ответственность.</w:t>
      </w:r>
    </w:p>
    <w:p>
      <w:pPr>
        <w:spacing w:after="120"/>
        <w:ind w:firstLine="567"/>
        <w:jc w:val="both"/>
      </w:pPr>
      <w:r>
        <w:rPr>
          <w:rFonts w:ascii="Arial" w:cs="Arial" w:eastAsia="Arial" w:hAnsi="Arial"/>
          <w:sz w:val="24"/>
          <w:szCs w:val="24"/>
        </w:rPr>
        <w:t xml:space="preserve">7.4. Стороны обязуются возместить в соответствии с применимым законодательством Кыргызской Республики ущерб, понесенный одной из Сторон в случае неисполнения обязательств по настоящему Инвестиционному соглашению другой Стороной.</w:t>
      </w:r>
    </w:p>
    <w:p>
      <w:pPr>
        <w:spacing w:after="120"/>
        <w:ind w:firstLine="567"/>
        <w:jc w:val="both"/>
      </w:pPr>
      <w:r>
        <w:rPr>
          <w:rFonts w:ascii="Arial" w:cs="Arial" w:eastAsia="Arial" w:hAnsi="Arial"/>
          <w:sz w:val="24"/>
          <w:szCs w:val="24"/>
        </w:rPr>
        <w:t xml:space="preserve">7.5. В случае необеспечения организации и финансирования инвестиционного проекта в соответствии с настоящим Инвестиционным соглашением Кабинет Министров Кыргызской Республики уведомляет Инвестора в письменной форме об имеющихся нарушениях условий настоящего Инвестиционного соглашения или применимого законодательства Кыргызской Республики и (или) выполнения принятых обязательств. При необходимости обе Стороны в течение 3 (три) месяцев могут провести переговоры по решению вопросов, связанных с выполнением обязательств по настоящему Инвестиционному соглашению.</w:t>
      </w:r>
    </w:p>
    <w:p>
      <w:pPr>
        <w:spacing w:after="240" w:before="200"/>
        <w:jc w:val="center"/>
      </w:pPr>
      <w:r>
        <w:rPr>
          <w:rFonts w:ascii="Arial" w:cs="Arial" w:eastAsia="Arial" w:hAnsi="Arial"/>
          <w:b/>
          <w:bCs/>
          <w:sz w:val="24"/>
          <w:szCs w:val="24"/>
        </w:rPr>
        <w:t xml:space="preserve">8. Разрешение споров</w:t>
      </w:r>
    </w:p>
    <w:p>
      <w:pPr>
        <w:spacing w:after="120"/>
        <w:ind w:firstLine="567"/>
        <w:jc w:val="both"/>
      </w:pPr>
      <w:r>
        <w:rPr>
          <w:rFonts w:ascii="Arial" w:cs="Arial" w:eastAsia="Arial" w:hAnsi="Arial"/>
          <w:sz w:val="24"/>
          <w:szCs w:val="24"/>
        </w:rPr>
        <w:t xml:space="preserve">8.1. Все разногласия и споры между Сторонами, связанные с реализацией инвестиционного проекта, рассматриваются в соответствии с условиями настоящего Инвестиционного соглашения.</w:t>
      </w:r>
    </w:p>
    <w:p>
      <w:pPr>
        <w:spacing w:after="120"/>
        <w:ind w:firstLine="567"/>
        <w:jc w:val="both"/>
      </w:pPr>
      <w:r>
        <w:rPr>
          <w:rFonts w:ascii="Arial" w:cs="Arial" w:eastAsia="Arial" w:hAnsi="Arial"/>
          <w:sz w:val="24"/>
          <w:szCs w:val="24"/>
        </w:rPr>
        <w:t xml:space="preserve">8.2. Стороны будут прилагать все усилия к тому, чтобы решать возникающие разногласия и споры, связанные с исполнением Инвестиционного соглашения, путем взаимных переговоров и консультаций.</w:t>
      </w:r>
    </w:p>
    <w:p>
      <w:pPr>
        <w:spacing w:after="120"/>
        <w:ind w:firstLine="567"/>
        <w:jc w:val="both"/>
      </w:pPr>
      <w:r>
        <w:rPr>
          <w:rFonts w:ascii="Arial" w:cs="Arial" w:eastAsia="Arial" w:hAnsi="Arial"/>
          <w:sz w:val="24"/>
          <w:szCs w:val="24"/>
        </w:rPr>
        <w:t xml:space="preserve">8.3. Настоящим Стороны соглашаются, что в случае если разногласия и споры не могут быть разрешены Сторонами путем переговоров и консультаций, такой спор должен быть урегулирован путем медиации.</w:t>
      </w:r>
    </w:p>
    <w:p>
      <w:pPr>
        <w:spacing w:after="120"/>
        <w:ind w:firstLine="567"/>
        <w:jc w:val="both"/>
      </w:pPr>
      <w:r>
        <w:rPr>
          <w:rFonts w:ascii="Arial" w:cs="Arial" w:eastAsia="Arial" w:hAnsi="Arial"/>
          <w:sz w:val="24"/>
          <w:szCs w:val="24"/>
        </w:rPr>
        <w:t xml:space="preserve">8.4. В случае если спор не будет урегулирован путем проведения переговоров и медиации, то такой спор может быть разрешен посредством международного арбитража согласно Арбитражному регламенту Комиссии Организации Объединенных Наций по праву международной торговли (регламент ЮНСИТРАЛ);</w:t>
      </w:r>
    </w:p>
    <w:p>
      <w:pPr>
        <w:spacing w:after="240" w:before="200"/>
        <w:jc w:val="center"/>
      </w:pPr>
      <w:r>
        <w:rPr>
          <w:rFonts w:ascii="Arial" w:cs="Arial" w:eastAsia="Arial" w:hAnsi="Arial"/>
          <w:b/>
          <w:bCs/>
          <w:sz w:val="24"/>
          <w:szCs w:val="24"/>
        </w:rPr>
        <w:t xml:space="preserve">9. Применимое право</w:t>
      </w:r>
    </w:p>
    <w:p>
      <w:pPr>
        <w:spacing w:after="120"/>
        <w:ind w:firstLine="567"/>
        <w:jc w:val="both"/>
      </w:pPr>
      <w:r>
        <w:rPr>
          <w:rFonts w:ascii="Arial" w:cs="Arial" w:eastAsia="Arial" w:hAnsi="Arial"/>
          <w:sz w:val="24"/>
          <w:szCs w:val="24"/>
        </w:rPr>
        <w:t xml:space="preserve">Настоящее Инвестиционное соглашение и другие соглашения, подписанные на основе настоящего Инвестиционного соглашения, регулируются и толкуются в соответствии с законодательством Кыргызской Республики.</w:t>
      </w:r>
    </w:p>
    <w:p>
      <w:pPr>
        <w:spacing w:after="240" w:before="200"/>
        <w:jc w:val="center"/>
      </w:pPr>
      <w:r>
        <w:rPr>
          <w:rFonts w:ascii="Arial" w:cs="Arial" w:eastAsia="Arial" w:hAnsi="Arial"/>
          <w:b/>
          <w:bCs/>
          <w:sz w:val="24"/>
          <w:szCs w:val="24"/>
        </w:rPr>
        <w:t xml:space="preserve">10. Уведомления</w:t>
      </w:r>
    </w:p>
    <w:p>
      <w:pPr>
        <w:spacing w:after="120"/>
        <w:ind w:firstLine="567"/>
        <w:jc w:val="both"/>
      </w:pPr>
      <w:r>
        <w:rPr>
          <w:rFonts w:ascii="Arial" w:cs="Arial" w:eastAsia="Arial" w:hAnsi="Arial"/>
          <w:sz w:val="24"/>
          <w:szCs w:val="24"/>
        </w:rPr>
        <w:t xml:space="preserve">10.1. Любое уведомление, которое должно быть предоставлено в соответствии с настоящим Инвестиционным соглашением, должно быть составлено в письменной форме и доставлено лично и (или) отправлено заказным письмом либо другими средствами связи при обеспечении неизменности письменной формы.</w:t>
      </w:r>
    </w:p>
    <w:p>
      <w:pPr>
        <w:spacing w:after="120"/>
        <w:ind w:firstLine="567"/>
        <w:jc w:val="both"/>
      </w:pPr>
      <w:r>
        <w:rPr>
          <w:rFonts w:ascii="Arial" w:cs="Arial" w:eastAsia="Arial" w:hAnsi="Arial"/>
          <w:sz w:val="24"/>
          <w:szCs w:val="24"/>
        </w:rPr>
        <w:t xml:space="preserve">10.2. Адреса и номера Сторон для направления уведомлений должны соответствовать адресам, указанным ниже:</w:t>
      </w:r>
    </w:p>
    <w:p>
      <w:pPr>
        <w:spacing w:after="120" w:before="120"/>
        <w:ind w:firstLine="567"/>
        <w:jc w:val="both"/>
      </w:pPr>
      <w:r>
        <w:rPr>
          <w:rFonts w:ascii="Arial" w:cs="Arial" w:eastAsia="Arial" w:hAnsi="Arial"/>
          <w:sz w:val="24"/>
          <w:szCs w:val="24"/>
        </w:rPr>
        <w:t xml:space="preserve">Аппарат полномочного представителя Президента Кыргызской Республики в Чуйской области Кыргызской Республики</w:t>
      </w:r>
    </w:p>
    <w:p>
      <w:pPr>
        <w:spacing w:after="120"/>
        <w:ind w:firstLine="567"/>
        <w:jc w:val="both"/>
      </w:pPr>
      <w:r>
        <w:rPr>
          <w:rFonts w:ascii="Arial" w:cs="Arial" w:eastAsia="Arial" w:hAnsi="Arial"/>
          <w:sz w:val="24"/>
          <w:szCs w:val="24"/>
        </w:rPr>
        <w:t xml:space="preserve">Адрес: Кыргызская Республика, г.Бишкек, пр.Ленина, 354</w:t>
      </w:r>
    </w:p>
    <w:p>
      <w:pPr>
        <w:spacing w:after="120"/>
        <w:ind w:firstLine="567"/>
        <w:jc w:val="both"/>
      </w:pPr>
      <w:r>
        <w:rPr>
          <w:rFonts w:ascii="Arial" w:cs="Arial" w:eastAsia="Arial" w:hAnsi="Arial"/>
          <w:sz w:val="24"/>
          <w:szCs w:val="24"/>
        </w:rPr>
        <w:t xml:space="preserve">Телефон: +996 (312) 603-402, +996 (312) 609-527</w:t>
      </w:r>
    </w:p>
    <w:p>
      <w:pPr>
        <w:spacing w:after="120" w:before="120"/>
        <w:ind w:firstLine="567"/>
        <w:jc w:val="both"/>
      </w:pPr>
      <w:r>
        <w:rPr>
          <w:rFonts w:ascii="Arial" w:cs="Arial" w:eastAsia="Arial" w:hAnsi="Arial"/>
          <w:sz w:val="24"/>
          <w:szCs w:val="24"/>
        </w:rPr>
        <w:t xml:space="preserve">Инвестор</w:t>
      </w:r>
    </w:p>
    <w:p>
      <w:pPr>
        <w:spacing w:after="120"/>
        <w:ind w:firstLine="567"/>
        <w:jc w:val="both"/>
      </w:pPr>
      <w:r>
        <w:rPr>
          <w:rFonts w:ascii="Arial" w:cs="Arial" w:eastAsia="Arial" w:hAnsi="Arial"/>
          <w:sz w:val="24"/>
          <w:szCs w:val="24"/>
        </w:rPr>
        <w:t xml:space="preserve">Адрес: Кыргызская Республика, г.Бишкек, ул.Матросова, 1а</w:t>
      </w:r>
    </w:p>
    <w:p>
      <w:pPr>
        <w:spacing w:after="120"/>
        <w:ind w:firstLine="567"/>
        <w:jc w:val="both"/>
      </w:pPr>
      <w:r>
        <w:rPr>
          <w:rFonts w:ascii="Arial" w:cs="Arial" w:eastAsia="Arial" w:hAnsi="Arial"/>
          <w:sz w:val="24"/>
          <w:szCs w:val="24"/>
        </w:rPr>
        <w:t xml:space="preserve">Телефон: +996 (557) 900-077</w:t>
      </w:r>
    </w:p>
    <w:p>
      <w:pPr>
        <w:spacing w:after="240" w:before="200"/>
        <w:jc w:val="center"/>
      </w:pPr>
      <w:r>
        <w:rPr>
          <w:rFonts w:ascii="Arial" w:cs="Arial" w:eastAsia="Arial" w:hAnsi="Arial"/>
          <w:b/>
          <w:bCs/>
          <w:sz w:val="24"/>
          <w:szCs w:val="24"/>
        </w:rPr>
        <w:t xml:space="preserve">11. Изменения и дополнения</w:t>
      </w:r>
    </w:p>
    <w:p>
      <w:pPr>
        <w:spacing w:after="120"/>
        <w:ind w:firstLine="567"/>
        <w:jc w:val="both"/>
      </w:pPr>
      <w:r>
        <w:rPr>
          <w:rFonts w:ascii="Arial" w:cs="Arial" w:eastAsia="Arial" w:hAnsi="Arial"/>
          <w:sz w:val="24"/>
          <w:szCs w:val="24"/>
        </w:rPr>
        <w:t xml:space="preserve">Изменения и дополнения к настоящему Инвестиционному соглашению принимаются по взаимному согласию Сторон и оформляются дополнительным(и) соглашением(ями) к настоящему Инвестиционному соглашению, которые становятся его неотъемлемой частью.</w:t>
      </w:r>
    </w:p>
    <w:p>
      <w:pPr>
        <w:spacing w:after="240" w:before="200"/>
        <w:jc w:val="center"/>
      </w:pPr>
      <w:r>
        <w:rPr>
          <w:rFonts w:ascii="Arial" w:cs="Arial" w:eastAsia="Arial" w:hAnsi="Arial"/>
          <w:b/>
          <w:bCs/>
          <w:sz w:val="24"/>
          <w:szCs w:val="24"/>
        </w:rPr>
        <w:t xml:space="preserve">12. Конфиденциальность</w:t>
      </w:r>
    </w:p>
    <w:p>
      <w:pPr>
        <w:spacing w:after="120"/>
        <w:ind w:firstLine="567"/>
        <w:jc w:val="both"/>
      </w:pPr>
      <w:r>
        <w:rPr>
          <w:rFonts w:ascii="Arial" w:cs="Arial" w:eastAsia="Arial" w:hAnsi="Arial"/>
          <w:sz w:val="24"/>
          <w:szCs w:val="24"/>
        </w:rPr>
        <w:t xml:space="preserve">Стороны в соответствии с законодательством Кыргызской Республики соблюдают условия конфиденциальности по всем документам, информации и отчетам, относящимся к работе по реализации настоящего Инвестиционного соглашения, в течение срока его действия.</w:t>
      </w:r>
    </w:p>
    <w:p>
      <w:pPr>
        <w:spacing w:after="240" w:before="200"/>
        <w:jc w:val="center"/>
      </w:pPr>
      <w:r>
        <w:rPr>
          <w:rFonts w:ascii="Arial" w:cs="Arial" w:eastAsia="Arial" w:hAnsi="Arial"/>
          <w:b/>
          <w:bCs/>
          <w:sz w:val="24"/>
          <w:szCs w:val="24"/>
        </w:rPr>
        <w:t xml:space="preserve">13. Гарантии стабильности Инвестиционного соглашения</w:t>
      </w:r>
    </w:p>
    <w:p>
      <w:pPr>
        <w:spacing w:after="120"/>
        <w:ind w:firstLine="567"/>
        <w:jc w:val="both"/>
      </w:pPr>
      <w:r>
        <w:rPr>
          <w:rFonts w:ascii="Arial" w:cs="Arial" w:eastAsia="Arial" w:hAnsi="Arial"/>
          <w:sz w:val="24"/>
          <w:szCs w:val="24"/>
        </w:rPr>
        <w:t xml:space="preserve">Условия настоящего Инвестиционного соглашения остаются неизменными до окончания срока действия настоящего Инвестиционного соглашения за исключением случаев, предусмотренных законодательством Кыргызской Республики, или когда изменения и дополнения в Инвестиционное соглашение вносятся по соглашению Сторон.</w:t>
      </w:r>
    </w:p>
    <w:p>
      <w:pPr>
        <w:spacing w:after="240" w:before="200"/>
        <w:jc w:val="center"/>
      </w:pPr>
      <w:r>
        <w:rPr>
          <w:rFonts w:ascii="Arial" w:cs="Arial" w:eastAsia="Arial" w:hAnsi="Arial"/>
          <w:b/>
          <w:bCs/>
          <w:sz w:val="24"/>
          <w:szCs w:val="24"/>
        </w:rPr>
        <w:t xml:space="preserve">14. Условия расторжения Инвестиционного соглашения</w:t>
      </w:r>
    </w:p>
    <w:p>
      <w:pPr>
        <w:spacing w:after="120"/>
        <w:ind w:firstLine="567"/>
        <w:jc w:val="both"/>
      </w:pPr>
      <w:r>
        <w:rPr>
          <w:rFonts w:ascii="Arial" w:cs="Arial" w:eastAsia="Arial" w:hAnsi="Arial"/>
          <w:sz w:val="24"/>
          <w:szCs w:val="24"/>
        </w:rPr>
        <w:t xml:space="preserve">14.1. Настоящее Инвестиционное соглашение может быть расторгнуто досрочно по взаимному письменному согласию Сторон.</w:t>
      </w:r>
    </w:p>
    <w:p>
      <w:pPr>
        <w:spacing w:after="120"/>
        <w:ind w:firstLine="567"/>
        <w:jc w:val="both"/>
      </w:pPr>
      <w:r>
        <w:rPr>
          <w:rFonts w:ascii="Arial" w:cs="Arial" w:eastAsia="Arial" w:hAnsi="Arial"/>
          <w:sz w:val="24"/>
          <w:szCs w:val="24"/>
        </w:rPr>
        <w:t xml:space="preserve">14.2. В случае неисполнения Инвестором обязательств в десятилетний срок Инвестиционное соглашение досрочно расторгается Кабинетом Министров Кыргызской Республики в одностороннем порядке с письменным уведомлением Инвестора за 6 (шесть) месяцев до такого расторжения.</w:t>
      </w:r>
    </w:p>
    <w:p>
      <w:pPr>
        <w:spacing w:after="120"/>
        <w:ind w:firstLine="567"/>
        <w:jc w:val="both"/>
      </w:pPr>
      <w:r>
        <w:rPr>
          <w:rFonts w:ascii="Arial" w:cs="Arial" w:eastAsia="Arial" w:hAnsi="Arial"/>
          <w:sz w:val="24"/>
          <w:szCs w:val="24"/>
        </w:rPr>
        <w:t xml:space="preserve">14.3. В случае досрочного расторжения настоящего Инвестиционного соглашения каждая Сторона возвращает другой Стороне все материальные активы, полученные по настоящему Инвестиционному соглашению, компенсирует все понесенные убытки с учетом инфляции.</w:t>
      </w:r>
    </w:p>
    <w:p>
      <w:pPr>
        <w:spacing w:after="240" w:before="200"/>
        <w:jc w:val="center"/>
      </w:pPr>
      <w:r>
        <w:rPr>
          <w:rFonts w:ascii="Arial" w:cs="Arial" w:eastAsia="Arial" w:hAnsi="Arial"/>
          <w:b/>
          <w:bCs/>
          <w:sz w:val="24"/>
          <w:szCs w:val="24"/>
        </w:rPr>
        <w:t xml:space="preserve">15. Язык Инвестиционного соглашения</w:t>
      </w:r>
    </w:p>
    <w:p>
      <w:pPr>
        <w:spacing w:after="120"/>
        <w:ind w:firstLine="567"/>
        <w:jc w:val="both"/>
      </w:pPr>
      <w:r>
        <w:rPr>
          <w:rFonts w:ascii="Arial" w:cs="Arial" w:eastAsia="Arial" w:hAnsi="Arial"/>
          <w:sz w:val="24"/>
          <w:szCs w:val="24"/>
        </w:rPr>
        <w:t xml:space="preserve">15.1. Настоящее Инвестиционное соглашение составлено в 2 (два) оригинальных экземплярах на официальном языке.</w:t>
      </w:r>
    </w:p>
    <w:p>
      <w:pPr>
        <w:spacing w:after="120"/>
        <w:ind w:firstLine="567"/>
        <w:jc w:val="both"/>
      </w:pPr>
      <w:r>
        <w:rPr>
          <w:rFonts w:ascii="Arial" w:cs="Arial" w:eastAsia="Arial" w:hAnsi="Arial"/>
          <w:sz w:val="24"/>
          <w:szCs w:val="24"/>
        </w:rPr>
        <w:t xml:space="preserve">15.2. Оба экземпляра Инвестиционного соглашения являются подлинными и обладают равной юридической силой.</w:t>
      </w:r>
    </w:p>
    <w:p>
      <w:pPr>
        <w:spacing w:after="240" w:before="200"/>
        <w:jc w:val="center"/>
      </w:pPr>
      <w:r>
        <w:rPr>
          <w:rFonts w:ascii="Arial" w:cs="Arial" w:eastAsia="Arial" w:hAnsi="Arial"/>
          <w:b/>
          <w:bCs/>
          <w:sz w:val="24"/>
          <w:szCs w:val="24"/>
        </w:rPr>
        <w:t xml:space="preserve">16. Дополнительные положения</w:t>
      </w:r>
    </w:p>
    <w:p>
      <w:pPr>
        <w:spacing w:after="120"/>
        <w:ind w:firstLine="567"/>
        <w:jc w:val="both"/>
      </w:pPr>
      <w:r>
        <w:rPr>
          <w:rFonts w:ascii="Arial" w:cs="Arial" w:eastAsia="Arial" w:hAnsi="Arial"/>
          <w:sz w:val="24"/>
          <w:szCs w:val="24"/>
        </w:rPr>
        <w:t xml:space="preserve">16.1. Любые изменения и (или) дополнения к настоящему Инвестиционному соглашению будут действительны и иметь силу, только если они оформлены в письменном виде посредством дополнительного соглашения, подписанного каждой из Сторон.</w:t>
      </w:r>
    </w:p>
    <w:p>
      <w:pPr>
        <w:spacing w:after="120"/>
        <w:ind w:firstLine="567"/>
        <w:jc w:val="both"/>
      </w:pPr>
      <w:r>
        <w:rPr>
          <w:rFonts w:ascii="Arial" w:cs="Arial" w:eastAsia="Arial" w:hAnsi="Arial"/>
          <w:sz w:val="24"/>
          <w:szCs w:val="24"/>
        </w:rPr>
        <w:t xml:space="preserve">16.2. При наличии каких-либо расхождений между положениями приложений настоящего Инвестиционного соглашения и самим Инвестиционным соглашением, последнее имеет основополагающее значение.</w:t>
      </w:r>
    </w:p>
    <w:p>
      <w:pPr>
        <w:spacing w:after="120"/>
        <w:ind w:firstLine="567"/>
        <w:jc w:val="both"/>
      </w:pPr>
      <w:r>
        <w:rPr>
          <w:rFonts w:ascii="Arial" w:cs="Arial" w:eastAsia="Arial" w:hAnsi="Arial"/>
          <w:sz w:val="24"/>
          <w:szCs w:val="24"/>
        </w:rPr>
        <w:t xml:space="preserve">16.3. Инвестиционное соглашение подписано "____" ______________ 2026 года в городе Бишкек уполномоченными представителями Сторон.</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 имени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От имени Инвестора</w:t>
      </w:r>
    </w:p>
    <w:p>
      <w:pPr>
        <w:tabs>
          <w:tab w:val="right" w:pos="10178"/>
        </w:tabs>
        <w:spacing w:after="120"/>
      </w:pPr>
      <w:r>
        <w:rPr>
          <w:rFonts w:ascii="Arial" w:cs="Arial" w:eastAsia="Arial" w:hAnsi="Arial"/>
          <w:sz w:val="24"/>
          <w:szCs w:val="24"/>
        </w:rPr>
        <w:t xml:space="preserve">Полномочный представитель Президента Кыргызской Республики в Чуйской области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Генеральный директор общества с ограниченной ответственностью "MASTER KG"</w:t>
      </w:r>
    </w:p>
    <w:p>
      <w:pPr>
        <w:tabs>
          <w:tab w:val="right" w:pos="10178"/>
        </w:tabs>
        <w:spacing w:after="120"/>
      </w:pPr>
      <w:r>
        <w:rPr>
          <w:rFonts w:ascii="Arial" w:cs="Arial" w:eastAsia="Arial" w:hAnsi="Arial"/>
          <w:sz w:val="24"/>
          <w:szCs w:val="24"/>
        </w:rPr>
        <w:t xml:space="preserve">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l5q76nk9mt6dacgekeio">
      <w:r>
        <w:rPr>
          <w:rFonts w:ascii="Arial" w:cs="Arial" w:eastAsia="Arial" w:hAnsi="Arial"/>
          <w:color w:val="132D3F"/>
          <w:sz w:val="16"/>
          <w:szCs w:val="16"/>
          <w:u w:val="single"/>
        </w:rPr>
        <w:t xml:space="preserve">dalil.kg/document/230043771</w:t>
      </w:r>
    </w:hyperlink>
  </w:p>
  <w:p>
    <w:pPr>
      <w:spacing w:after="0" w:before="40"/>
      <w:jc w:val="center"/>
    </w:pPr>
    <w:hyperlink w:history="1" r:id="rId-g8t4jn21m5aelllf_e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ef_cw3fzubnhcbmbbz6" Type="http://schemas.openxmlformats.org/officeDocument/2006/relationships/hyperlink" Target="https://dalil.kg/document/230030204" TargetMode="External"/><Relationship Id="rIdypr7hnucxdddtposfx2bz" Type="http://schemas.openxmlformats.org/officeDocument/2006/relationships/hyperlink" Target="https://dalil.kg/document/112301#st_13" TargetMode="External"/><Relationship Id="rIdu8yiyo5zz8xqjllcietjv" Type="http://schemas.openxmlformats.org/officeDocument/2006/relationships/hyperlink" Target="https://dalil.kg/document/112301#st_17" TargetMode="External"/><Relationship Id="rIddobvlqffcx2za7j6hjv1u" Type="http://schemas.openxmlformats.org/officeDocument/2006/relationships/hyperlink" Target="https://dalil.kg/document/230043771#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l5q76nk9mt6dacgekeio" Type="http://schemas.openxmlformats.org/officeDocument/2006/relationships/hyperlink" Target="https://dalil.kg/document/230043771" TargetMode="External"/><Relationship Id="rId-g8t4jn21m5aelllf_e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2026-09-26T10:49:47.583Z</dcterms:created>
  <dcterms:modified xsi:type="dcterms:W3CDTF">2026-09-26T10:49:47.583Z</dcterms:modified>
</cp:coreProperties>
</file>

<file path=docProps/custom.xml><?xml version="1.0" encoding="utf-8"?>
<Properties xmlns="http://schemas.openxmlformats.org/officeDocument/2006/custom-properties" xmlns:vt="http://schemas.openxmlformats.org/officeDocument/2006/docPropsVTypes"/>
</file>