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
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05/2-17/88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ношения, описания и знаков различия форменной одежды сотрудников подведомственных подразделений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 сотрудниками подведомственных подразделений Министерства водных ресурсов, сельского хозяйства и перерабатывающей промышленности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постановлениями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упорядочении ношения специальной и ведомственной формы одежды» от </w:t>
      </w:r>
      <w:hyperlink w:history="1" r:id="rIdyl4y3owadqwar86jrsq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2025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3 и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</w:t>
      </w:r>
      <w:hyperlink w:history="1" r:id="rIdipcilbyyasanpwqycf2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пунктом 14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ww9gjbjoywhbsivdfup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Кабинетом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Единые правила описания, ношения и знаков различия форменной одежды сотрудников подведомственных подразделений Министерства водных ресурсов, сельского хозяйства и перерабатывающей промышленности Кыргызской Республики согласно </w:t>
      </w:r>
      <w:hyperlink w:history="1" r:id="rIdlc3el3o5zl-kwpxzn9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Описания ведомственной формы одежды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согласно</w:t>
      </w:r>
      <w:hyperlink w:history="1" r:id="rIdc-tli8guamx3wvpxi5_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Описания ведомственной формы одежды Департамента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 согласно </w:t>
      </w:r>
      <w:hyperlink w:history="1" r:id="rIdedgbwitycpjp6klujsd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Описания ведомственной формы одежды Службы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 согласно </w:t>
      </w:r>
      <w:hyperlink w:history="1" r:id="rIdahrh3numlj3ap9-c2c4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Описания ведомственной формы одежды Службы по земельному и водному надзору при Министерстве водных ресурсов, сельского хозяйства и перерабатывающей промышленности Кыргызской Республики согласно </w:t>
      </w:r>
      <w:hyperlink w:history="1" r:id="rIdfr1k4rcch_c89wun6pe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rqh9macof1ibg3y-hm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 Кыргызской Республики «О правилах ношения, описания и знаках различия ведомственной формы одежды сотрудников структурных и подведомственных подразделений Министерства сельского хозяйства Кыргызской Республики» от 23 октября 2023 года № 382-ни.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цифровизации и развития предоставления государственных услуг Министерства водных ресурсов, сельского хозяйства и перерабатывающей промышленности Кыргызской Республики (далее - Министерство) в течение трех рабочих дней со дня регистрации настоящего приказа обеспечить его официальное опубликование.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животноводства, ветеринарии, пастбищ и кормов: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Отделам Министерства и ведомственных подразделений, курирующих финансовую отрасль, обеспечить исполнение настоящего приказа в части обеспечения ведомственной форменной одеждой в пределах средств, предусмотренных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Душеев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Единые правила описания, ношения и знаков различия форменной одежды сотрудников подведомственных подразделений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описания, ношения и знаков различия форменной одежды сотрудников подведомственных подразделений Министерства водных ресурсов, сельского хозяйства и перерабатывающей промышленности Кыргызской Республики (далее – Министерство, Правила) определяют единый порядок ношения форменной одежды, требования к внешнему виду, размещению шевронов и знаков различия.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ношения форменной одежды имеют сотрудники подведомственных подразделений Министерства в соответствии с присвоенными классными чинами государственной гражданской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Форменная одежда устанавливается в едином стиле и выполняется в темно-синем цвете. Для сотрудников, несущих службу на пунктах пропуска в период жаркой погоды, допускаются элементы одежды бежевого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Форменная одежда предназначена для: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идентификации сотрудников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обеспечения единого служебного внешнего вида;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повышения доверия граждан и участников внешнеэкономической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создания условий для безопасного исполнения контрольно-надзорных функций.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Правилах применяются следующие сокращения: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предметы форменной одежды – предметы обмундирования и обуви, установленные приказом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шевроны – нарукавные и нагрудные нашивки, размещаемые в соответствии с настоящими Правилами.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Виды форменной одежды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Форменная одежда подразделяется на: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представительскую;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повседневную;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специальную.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Каждая из этих форм подразделяется на летнюю, демисезонную и зимнюю.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служебное время сотрудники обязаны носить установленную для них форменную одежду, за исключением лиц, которым в установленном порядке разрешено ношение гражданской одежды.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Представительская форменная одежда носится при: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принесении присяги;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получении государственных наград;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присвоении классного чина;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дни государственных праздников и профессиональных праздников;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торжественных заседаниях, международных форумах, официальных приемах.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Представительская форма носится с орденами, медалями или символами наград и нагрудными знаками.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Повседневная форменная одежда носится при: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заседаниях коллегии;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получении ведомственных наград;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прохождении аттестации;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исполнении служебных обязанностей;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 внеслужебное время (при необходимости).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Повседневная форма носится с орденскими лентами, лентами медалей на планках и нагрудными знаками.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Специальная форменная одежда носится при: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исполнении обязанностей на пунктах пропуска;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обследовательских мероприятиях, осмотре и досмотре товаров, транспортных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выполнении задач в сфере ветеринарного, фитосанитарного, земельного и водного контроля/надзора;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работе в особых температурных условиях или условиях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Специальную форму в качестве повседневной носить не разрешается. Порядок ее ношения определяется руководителем подразделения.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Описание предметов форменной одежды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Представительская форменная одежда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(основной):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пальто демисезонное или зимнее темно-синего цвета;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кашне представительское (белое или серое);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шапка-ушанка или папаха (для высшего состава);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костюм форменный (пиджак однобортный или двубортный + брюки прямого кроя) темно-синего цвета;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рубашка белого или светло-голубого цвета с длинным рукавом;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галстук темно-синего (или ведомственного) цвета установленного образца;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 форменная с кокардой и филигранным шнуром (для мужчин); берет или пилотка (для женщин);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классические туфли или полуботинки черного цвета;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погоны представительские (нашивные, золотистого цвета для высших чинов);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нагрудные знаки, ордена, медали и ленты наград (в соответствии с правилами ношения).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Повседневная форменная одежда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(основной):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куртка повседневная темно-синего цвета (съемный капюшон или убираемый в воротник);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костюм офисный, состоит из куртки и брюк темно-синего цвета;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рубашка форменная светло-голубого или белого цвета (длинный / короткий рукав);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полувер (джемпер) или пуловер с круглым / V-образным вырезом темно-синего цвета;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футболка, поло форменная черного, темно-синего или светло-голубого цвета с эмблемой Министерства / подразделения (в тёплую погоду или под куртку);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шапка-ушанка или зимняя шапка форменная;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кепи форменное, бейсболка служебная или пилотка;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повседневная обувь установленного образца (ботинки, полуботинки, туфли черного цвета);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погоны повседневные (нашивные или вшивные);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нагрудный шеврон и нарукавные шевроны подразделения.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Специальная форменная одежда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(основной):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зимний комплект (куртка с капюшоном и брюки) защитный, усиленного покроя (ветро- и влагозащитный), темно-синего цвета или синий камуфляж;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куртка демисезонная с утепленной подкладкой, темно-синего цвета или синий камуфляж;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летний комплект (куртка и брюки) защитный,  усиленного покроя, темно-синего цвета или синий камуфляж. Для сотрудников, несущих службу на пунктах пропуска в период жаркой погоды, допускаются элементы одежды бежевого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полувер (джемпер) или пуловер с круглым / V-образным вырезом темно-синего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сезонная специальная обувь, черного цвета.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жилет сигнальный со светоотражающими элементами (оранжевый / жёлтый).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головной убор: кепи, бейсболка с сеткой (летом); шапка-ушанка или подшлемник (зимой);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футболка форменная.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Шевроны и знаки различия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15. Шевроны: нарукавные – на внешней стороне рукавов (12 см от верхней точки); нагрудные – на 5 мм выше клапана левого кармана, дизайн разрабатывается подведомственным подразделением Министерства.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Погоны: жесткие/нашивные/вшивные. Для высшего состава – без просветов, с звездами диаметром 25 мм; для старшего/среднего – с просветами зеленого цвета, звездами 13-25 мм. Размещение звезд – по осевой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Знаки различия: размещаются на погонах и воротниках (расстояние 30-100 мм).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Ношение орденов, медалей и нагрудных знаков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Носятся в соответствии с правилами для таможенных органов и служб сельского хозяйства: на левой/правой стороне груди, в порядке старшинства. Ленты – на планках.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Общие требования к ношению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Предметы форменной одежды должны соответствовать установленным образцам и описаниям, быть правильно подогнанными, содержаться в чистом состоянии и иметь аккуратный вид.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Запрещается носить: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предметы форменной одежды, знаки различия, нагрудные и нарукавные знаки, знаки на спину, нашивки с нарушением требований, установленных настоящими Правилами и описанием форменной одежды сотрудников подведомственных подразделений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предметы форменной одежды совместно с предметами гражданской одежды.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Форменная одежда носится строго в соответствии с настоящими Правилами. Нарушение порядка ношения форменной одежды является нарушением служебной дисциплины.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соблюдением настоящих Правил возлагается на руководителей подразделений.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 Настоящие Правила вступают в силу со дня утверждения и отменяют ранее действовавшие нормы для подведомственных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Описания знаков различия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Кокарда на околыше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выполнена в виде выпуклой овальной розетки золотистого цвета, в центре которой расположены элементы государственной символики Кыргызской Республики, от ободка знака символики до краев кокарда имеет гофрированную поверхность.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– клямер для крепления к головному убору.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кокарда вышита золотистыми нитями.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Эмблема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изготавливается в двух вариантах: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нашивка – выполняется на основе хлопчатобумажной ткани, предназначена для размещения на форменной одежде.  Эмблема выполнена в форме круглого знака тёмно-зеленого цвета с двойным ободком. По верхней части внешнего кольца размещена надпись белыми заглавными буквами: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«ВЕТЕРИНАРДЫК»</w:t>
      </w:r>
      <w:r>
        <w:rPr>
          <w:rFonts w:ascii="Arial" w:cs="Arial" w:eastAsia="Arial" w:hAnsi="Arial"/>
          <w:sz w:val="24"/>
          <w:szCs w:val="24"/>
        </w:rPr>
        <w:t xml:space="preserve">, по нижней части 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«КЫЗМАТ»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металлическая эмблема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Чаша со змеёй</w:t>
      </w:r>
      <w:r>
        <w:rPr>
          <w:rFonts w:ascii="Arial" w:cs="Arial" w:eastAsia="Arial" w:hAnsi="Arial"/>
          <w:sz w:val="24"/>
          <w:szCs w:val="24"/>
        </w:rPr>
        <w:t xml:space="preserve"> (классический медицинский/ветеринарный символ). Обрамлена лавровым венком – изготавливается из металла, цельноштампованный, серебренного цвета, предназначен для ношения на погонах в качестве отличительного знака, согласно рис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Шеврон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для нашивки на рукав кителя или пальто, соответственно, на которую путем шелкографии наносится изображение.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шеврона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«ВЕТЕРИНАРДЫК КӨЗӨМӨЛ»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выполнен в форме геральдического щита с закруглённой верхней частью и заострённым нижним окончанием.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Цветовое решение и окантовка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Основной фон: тёмно-зелёный, фактурный (под вышивку/ткань).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Внешняя окантовка: двухконтурная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внешний кант – тёмно-зелёный;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внутренний кант – белый.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Окантовка равномерная, симметричная по периметру.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Надписи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верхней части шеврона размещена надпись: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«ВЕТЕРИНАРДЫК»</w:t>
      </w:r>
      <w:r>
        <w:rPr>
          <w:rFonts w:ascii="Arial" w:cs="Arial" w:eastAsia="Arial" w:hAnsi="Arial"/>
          <w:sz w:val="24"/>
          <w:szCs w:val="24"/>
        </w:rPr>
        <w:t xml:space="preserve">, под ней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«КӨЗӨМӨЛ»;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надписи выполнены белым цветом, шрифт крупный, официальный, читаемый, с лёгкой теневой глубиной.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Центральная эмблема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шеврона размещён крупный защитный щит золотистого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щита расположены: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синий медицинский крест;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золотая чаша со змеёй (символ ветеринарии/медицины).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элементов строгая, симметричная, визуально сбалансированная.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Растительные элементы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бокам центрального щита расположены симметричные лавровые ветви зелёного цвета, подчёркивающие государственно-служебный характер символики.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Нижняя лента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лавровыми ветвями размещена бордовая (тёмно-красная) лента с золотой окантовкой.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ленты расположен символ Кыргызской Республики – солнечный диск с түндүк.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правой стороны выше нагрудного кармана, размещается нагрудная нашивка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ВЕТЕРИНАРДЫК КӨЗӨМӨЛ</w:t>
      </w:r>
      <w:r>
        <w:rPr>
          <w:rFonts w:ascii="Arial" w:cs="Arial" w:eastAsia="Arial" w:hAnsi="Arial"/>
          <w:sz w:val="24"/>
          <w:szCs w:val="24"/>
        </w:rPr>
        <w:t xml:space="preserve">». С левой стороны, размещается нагрудная нашивка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</w:t>
      </w:r>
      <w:r>
        <w:rPr>
          <w:rFonts w:ascii="Arial" w:cs="Arial" w:eastAsia="Arial" w:hAnsi="Arial"/>
          <w:sz w:val="24"/>
          <w:szCs w:val="24"/>
        </w:rPr>
        <w:t xml:space="preserve">», согласно рис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Пуговицы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серебристого цвета, состоят из чашечки, поддона, ушка или клямера, верхняя лицевая часть выпуклая, с рельефным изображением Государственного герба Кыргызской Республики. Допускается изготовление пуговиц из пластмассы серого, темно-синего и изумрудно-зеленого цветов, диаметр пуговиц 14 и 22 мм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Погоны плечевые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классный чин государственного советника государственной службы – 5,5 см, для лиц, имеющих классный чин от главной до младшей должности, - 4-5,5 см. Края погон, кроме нижнего, окантовываются сукном темно-синего цвета, ширина канта – 2,5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а на рубашках белого цвета – темно-синего или белого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Описание знаки различия: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знак различия представляет собой лучистую розетку из десяти лучей золотистого цвета с чередующимися по длине рельефными лучами. В центре размещена пятиугольник зелёного цвета, выполненная с эмалевым покрытием, окантованный тонким золотым кантом. Знак изготавливается из металла методом штамповки, согласно рис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государственных инспекторов, занимающих главные административные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поле погон государственного инспектора, имеющего классный чин советника государственной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размещены 3 звезды, диаметром 20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размещены 2 звезды, диаметром 20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размещена 1 звезда, диаметром 20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государственных инспекторов, занимающих старшие и младшие административные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прикрепляются 4 звезды, диаметром 13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прикрепляются 3 звезды, диаметром 13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прикрепляются 2 звезды, диаметром 13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классный чин младшего инспектора государственной службы, прикрепляется 1 звезда, диаметром 13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Цвет формы: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Темно-синий, камуфляж темно-синий.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знаков различия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Департамента химизации, защиты и карантина растений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 сельского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Кокарда на околыше.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которой расположены элементы государственной символики Кыргызской Республики, от ободка знака символики до краев кокарда имеет гофрированную поверхность.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– клямер для крепления ее к головному убору.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кокарда вышита золотистыми нитками.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2. Эмблема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Эмблема представляет собой круглый знак черно-золотого цвета с двойным ободком и надписями: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«ФИТОСАНИТАРДЫК КӨЗӨМӨЛ»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«PHYTOSANITARY CONTROL».</w:t>
      </w:r>
      <w:r>
        <w:rPr>
          <w:rFonts w:ascii="Arial" w:cs="Arial" w:eastAsia="Arial" w:hAnsi="Arial"/>
          <w:sz w:val="24"/>
          <w:szCs w:val="24"/>
        </w:rPr>
        <w:t xml:space="preserve"> В центре изображен колос, вокруг которого обвивается змея – международный символ карантина и защиты растений, окруженный лучами солнца.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3. Шеврон и нагрудные нашивки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Шеврон и нагрудные нашивки представляют собой нарукавные и нагрудные отличительные знаки, изготавливаемые на текстильной основе (хлопчатобумажная ткань) с нанесением изображения методом вышивки либо шелкографии, а также могут выполняться из ПВХ-материала. Предназначены для размещения на рукавах и нагрудной части кителя, пальто или рубашки установленного образца. Отличительные знаки служат для идентификации принадлежности к службе и обозначения направлений, согласно рис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 правой стороны верхней части рукава размещается шеврон с надписью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«ФИТОСАНИТАРДЫК КӨЗӨМӨЛ»</w:t>
      </w:r>
      <w:r>
        <w:rPr>
          <w:rFonts w:ascii="Arial" w:cs="Arial" w:eastAsia="Arial" w:hAnsi="Arial"/>
          <w:sz w:val="24"/>
          <w:szCs w:val="24"/>
        </w:rPr>
        <w:t xml:space="preserve">, на груди, выше клапана нагрудного кармана, размещается нагрудная нашивка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«ФИТОКОНТРОЛЬ».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 левой стороны верхней части рукава размещается шеврон «Герб Кыргызской Республики», на груди, выше клапана нагрудного кармана, размещается нагрудная нашивка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4. Пуговицы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клямера, верхняя лицевая часть выпуклая, с рельефным изображением Государственного герба Кыргызской Республики. Допускается изготовление пуговиц из пластмассы золотистого, темно-зеленого и изумрудно-зеленого цветов, диаметр пуговиц 14 и 22 мм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Погоны плечевые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классный чин государственного советника государственной службы – 5,5 см, для лиц, имеющих классный чин от главной до младшей должности  – 4-5,5 см. Края погон, кроме нижнего, окантовываются сукном темно-синего цвета, ширина канта – 2,5 мм.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а на рубашках белого цвета – серебристого или белого цвета.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Описание знаки различия: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знак различия представляет собой лучистую розетку из десяти лучей золотистого цвета с чередующимися по длине рельефными лучами. В центре размещен пятиугольник зелёного цвета, выполненная с эмалевым покрытием и окантованная тонким золотым кантом. Знак изготавливается из металла методом штамповки, согласно рис 2.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государственных инспекторов, занимающих главные административные должности.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поле погон государственного инспектора, имеющего классный чин советника государственной службы: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размещены 3 звезды, диаметром 20 мм;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размещены 2 звезды, диаметром 20 мм;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размещена 1 звезда, диаметром 20 мм.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государственных инспекторов, занимающих старшие и младшие административные должности.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прикрепляются 4 звезды, диаметром 13 мм;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прикрепляются 3 звезды, диаметром 13 мм;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прикрепляются 2 звезды, диаметром 13 мм;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классный чин младшего инспектора государственной службы, прикрепляется 1 звезда, диаметром 13 мм.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Цвет формы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форма одежды устанавливается в едином стилистическом исполнении и выполняется в базовом темно-синем цвете (без лампасов), применяется для основных элементов повседневной, парадной и полевой ведомственной формы одежды.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Полевая форменная одежда может выполняться в темно-синем цвете либо в синем камуфляжном исполнении. Допускается использование отдельных элементов полевой формы бежевого цвета при высоких температурах.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знаков различия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Службы ветеринарного и фитосанитарного надзора 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 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Кокарда на околыше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которой расположены элементы государственной символики Кыргызской Республики, от ободка знака символики до краев кокарда имеет гофрированную поверхность.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– клямер для крепления ее к головному убору.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кокарда вышита золотистыми нитями.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Эмблема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изготавливается в двух вариантах: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нашивка – выполняется на основе хлопчатобумажной ткани, предназначена для размещения на форменной одежде.  Выполнена в форме круглого знака синего цвета с двойным ободком. По верхней части внешнего кольца размещена надпись белыми заглавными буквами: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«ВЕТЕРИНАРДЫК ФИТОСАНИТАРДЫК»</w:t>
      </w:r>
      <w:r>
        <w:rPr>
          <w:rFonts w:ascii="Arial" w:cs="Arial" w:eastAsia="Arial" w:hAnsi="Arial"/>
          <w:sz w:val="24"/>
          <w:szCs w:val="24"/>
        </w:rPr>
        <w:t xml:space="preserve">, по нижней части 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«КӨЗӨМӨЛ КЫЗМАТЫ»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Металлический вариант – изготавливается из металла, цельноштампованный, золотистого цвета, предназначен для ношения на форменной одежде (в качестве нагрудного знака/эмблемы);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композиция эмблемы представляет собой круглый знак, в центре которого расположено стилизованное изображение Государственного герба Кыргызской Республики, по верхней части внешнего кольца размещена надпись заглавными буквами: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«ВЕТЕРИНАРДЫК ФИТОСАНИТАРДЫК»</w:t>
      </w:r>
      <w:r>
        <w:rPr>
          <w:rFonts w:ascii="Arial" w:cs="Arial" w:eastAsia="Arial" w:hAnsi="Arial"/>
          <w:sz w:val="24"/>
          <w:szCs w:val="24"/>
        </w:rPr>
        <w:t xml:space="preserve">, по нижней части 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«КӨЗӨМӨЛ КЫЗМАТЫ»</w:t>
      </w:r>
      <w:r>
        <w:rPr>
          <w:rFonts w:ascii="Arial" w:cs="Arial" w:eastAsia="Arial" w:hAnsi="Arial"/>
          <w:sz w:val="24"/>
          <w:szCs w:val="24"/>
        </w:rPr>
        <w:t xml:space="preserve"> согласно рис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Шеврон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для нашивки его на рукав кителя, пальто или рубашки, соответственно, на которую путем шелкографии наносится изображение.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шеврона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«ВЕТЕРИНАРДЫК ФИТОСАНИТАРДЫК КӨЗӨМӨЛКЫЗМАТЫ»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выполнен в форме геральдического щита с закруглённой верхней частью и заострённым нижним окончанием.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Цветовое решение и окантовка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Основной фон: тёмно-синий, фактурный (под вышивку/ткань);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внешняя окантовка: двухконтурная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внешний кант – тёмно-синий;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внутренний кант – золотистый (жёлтый);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окантовка равномерная, симметричная по периметру.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Надписи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верхней части шеврона размещена надпись: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«ВЕТЕРИНАРДЫК ФИТОСАНИТАРДЫК»</w:t>
      </w:r>
      <w:r>
        <w:rPr>
          <w:rFonts w:ascii="Arial" w:cs="Arial" w:eastAsia="Arial" w:hAnsi="Arial"/>
          <w:sz w:val="24"/>
          <w:szCs w:val="24"/>
        </w:rPr>
        <w:t xml:space="preserve">, под ней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«КӨЗӨМӨЛ КЫЗМАТЫ»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надписи выполнены золотистым цветом, шрифт крупный, официальный, читаемый, с лёгкой теневой глубиной.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Центральная эмблема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шеврона размещён крупный защитный щит золотистого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щита расположены: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золотая чаша со змеёй;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форма элементов строгая, симметричная, визуально сбалансированная,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согласно рис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Пуговицы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клямера, верхняя лицевая часть выпуклая, с рельефным изображением Государственного герба Кыргызской Республики. Допускается изготовление пуговиц из пластмассы золотистого, темно-синего и изумрудно-синего цветов, диаметр пуговиц 14 и 22 мм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Погоны плечевые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классный чин государственного советника государственной службы – 5,5 см, для лиц, имеющих классный чин от главной до младшей должности – 4-5,5 см. Края погон, кроме нижнего, окантовываются сукном темно-синего цвета, ширина канта – 2,5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а на рубашках белого цвета – серебристого или белого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Описание знаки различия: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знак различия представляет собой лучистую розетку из десяти лучей золотистого цвета с чередующимися по длине рельефными лучами. В центре размещен пятиугольник зелёного цвета, выполненный с эмалевым покрытием и окантованный тонким золотым кантом. Знак изготавливается из металла методом штамповки, согласно рис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государственных инспекторов, занимающих главные административные должности, изготавливаются из волоки синего цвета особого переплетения, без просвета, на суконном подбое.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поле погон государственного инспектора, имеющего классный чин советника государственной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размещены 3 звезды, диаметром 20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размещены 2 звезды, диаметром 20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размещена 1 звезда, диаметром 20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государственных инспекторов, занимающих старшие и младшие административные должности, 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прикрепляются 4 звезды, диаметром 13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прикрепляются 3 звезды, диаметром 13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прикрепляются 2 звезды, диаметром 13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классный чин младшего инспектора государственной службы, прикрепляется 1 звезда, диаметром 13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Цвет формы: Темно-синий, камуфляж темно-синий.   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5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знаков различия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Службы по земельному и водному надзору  при Министерстве водных ресурсов,  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Кокарда на околыше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с изображением Государственного герба Кыргызской Республики, от ободка знака символики до краев кокарда имеет гофрированную поверхность.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– клямер для крепления ее к головному убору.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высшего состава, кокарда вышита золотистыми нитями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Эмблема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Эмблемы представляет собой круглый знак, в центре которого расположено стилизованное изображение Государственного герба Кыргызской Республики, по верхней части внешнего кольца размещена надпись заглавными буквами: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ЖЕРДИ ЖАНА СУУНУ КӨЗӨМӨЛДӨӨ БОЮНЧА КЫЗМАТ</w:t>
      </w:r>
      <w:r>
        <w:rPr>
          <w:rFonts w:ascii="Arial" w:cs="Arial" w:eastAsia="Arial" w:hAnsi="Arial"/>
          <w:sz w:val="24"/>
          <w:szCs w:val="24"/>
        </w:rPr>
        <w:t xml:space="preserve">», по нижней части —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СЛУЖБА ПО ЗЕМЕЛЬНОМУ И ВОДНОМУ НАДЗОРУ</w:t>
      </w:r>
      <w:r>
        <w:rPr>
          <w:rFonts w:ascii="Arial" w:cs="Arial" w:eastAsia="Arial" w:hAnsi="Arial"/>
          <w:sz w:val="24"/>
          <w:szCs w:val="24"/>
        </w:rPr>
        <w:t xml:space="preserve">», согласно рис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Шеврон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для нашивки его на рукав кителя, пальто или рубашки, соответственно, на которую путем шелкографии наносится изображение эмблемы.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Пуговицы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клямера. Верхняя лицевая часть выпуклая, с рельефным изображением Государственного герба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 Допускается изготовление пуговиц  из пластмассы золотистого, темно-зеленого и изумрудно-зеленого цветов.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Погоны плечевые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бушлате, кителе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специальные звания высшей и политической должности – 5,5 см, для лиц, имеющих специальные звания от главной до младшей должности  –  4-5,5 см. Края погон, кроме нижнего, окантовываются сукном зеленого цвета, ширина канта  –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бушлате и кителях. Съемные погоны носятся на костюмах, платьях и рубашках. Погоны темно-синего цвета, а на рубашках – белого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Описание знаки различия: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знак различия представляет собой лучистую розетку из десяти лучей золотистого цвета с чередующимися по длине рельефными лучами. В центре размещен пятиугольник зелёного цвета, выполненный с эмалевым покрытием и окантованный тонким золотым кантом. Знак изготавливается из металла золотистого цвета методом штамповки, согласно рис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Погоны сотрудников Службы высших должностей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изготавливаются из волоки темно-синего цвета особого переплетения, без просвета, на суконном подбое.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советника государственной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размещены 3 звезды, диаметром 20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размещены 2 звезды, диаметром 20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размещена 1 звезда, диаметром 20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государственных инспекторов, занимающих старшие и младшие административные должности, 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прикрепляются 4 звезды, диаметром 13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прикрепляются 3 звезды, диаметром 13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прикрепляются 2 звезды, диаметром 13 мм–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классный чин младшего инспектора государственной службы, прикрепляется 1 звезда, диаметром 13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сотрудника Службы, имеющего классный чин младшего инспектора государственной службы, прикрепляется одна десятинечная выпуклая металлическая цельная звездочка диаметром 13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Парадные погоны лиц, имеющих специальные звания высшего, старшего, среднего составов, изготавливаются из волоки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Звездочки на погонах располагаются идентично расположению звезд  на погонах военнослужащих.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Цвет формы: темно-синий, камуфляж – темно-синий.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rguea2kimnvqcjwtx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dalil.kg/document/230044822</w:t>
      </w:r>
    </w:hyperlink>
  </w:p>
  <w:p>
    <w:pPr>
      <w:spacing w:after="0" w:before="40"/>
      <w:jc w:val="center"/>
    </w:pPr>
    <w:hyperlink w:history="1" r:id="rIduboijq5xrlugsdxm_bi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4y3owadqwar86jrsq4x" Type="http://schemas.openxmlformats.org/officeDocument/2006/relationships/hyperlink" Target="https://dalil.kg/document/230036139" TargetMode="External"/><Relationship Id="rIdipcilbyyasanpwqycf2_v" Type="http://schemas.openxmlformats.org/officeDocument/2006/relationships/hyperlink" Target="https://dalil.kg/document/160035" TargetMode="External"/><Relationship Id="rIdww9gjbjoywhbsivdfupin" Type="http://schemas.openxmlformats.org/officeDocument/2006/relationships/hyperlink" Target="https://dalil.kg/document/230004107" TargetMode="External"/><Relationship Id="rIdlc3el3o5zl-kwpxzn9tvp" Type="http://schemas.openxmlformats.org/officeDocument/2006/relationships/hyperlink" Target="https://dalil.kg/document/230044822#pr1" TargetMode="External"/><Relationship Id="rIdc-tli8guamx3wvpxi5_yj" Type="http://schemas.openxmlformats.org/officeDocument/2006/relationships/hyperlink" Target="https://dalil.kg/document/230044822#pr2" TargetMode="External"/><Relationship Id="rIdedgbwitycpjp6klujsd7p" Type="http://schemas.openxmlformats.org/officeDocument/2006/relationships/hyperlink" Target="https://dalil.kg/document/230044822#pr3" TargetMode="External"/><Relationship Id="rIdahrh3numlj3ap9-c2c4kr" Type="http://schemas.openxmlformats.org/officeDocument/2006/relationships/hyperlink" Target="https://dalil.kg/document/230044822#pr4" TargetMode="External"/><Relationship Id="rIdfr1k4rcch_c89wun6pegg" Type="http://schemas.openxmlformats.org/officeDocument/2006/relationships/hyperlink" Target="https://dalil.kg/document/230044822#pr5" TargetMode="External"/><Relationship Id="rIdwrqh9macof1ibg3y-hm92" Type="http://schemas.openxmlformats.org/officeDocument/2006/relationships/hyperlink" Target="https://dalil.kg/document/20095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rguea2kimnvqcjwtxeu" Type="http://schemas.openxmlformats.org/officeDocument/2006/relationships/hyperlink" Target="https://dalil.kg/document/230044822" TargetMode="External"/><Relationship Id="rIduboijq5xrlugsdxm_bi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2026-09-26T03:15:30.456Z</dcterms:created>
  <dcterms:modified xsi:type="dcterms:W3CDTF">2026-09-26T03:15:30.456Z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