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председателей и заместителей председателей постоянных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комиссий Бишкекского городского кенеша XXIX созыва»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декабря 2024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qvml5ib_ch5tfgdlab8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ehvfv5xcbploqnqs1lb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в соответствии с решениями следующих постоянных комиссий Бишкекского городского кенеша: по регламенту, этике, правовым вопросам и правопорядку от 31 марта 2026 года №23, по экономике, бюджету, финансам и инвестициям от 31 марта 2026 года №16, по муниципальной собственности, земельным вопросам, градостроительству и архитектуре от 31 марта 2026 года №26, по жилищно-коммунальному хозяйству, топливно-энергетическому комплексу, транспорту, коммуникациям и экологии от 31 марта 2026 года №19, №19/1, по местному самоуправлению и работе с общественными организациями от 31 марта 2026 года №17, а также по вопросам совершенствования вновь присоединённых территорий города Бишкек от 31 марта 2026 года №8,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Освободить от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</w:t>
      </w:r>
      <w:r>
        <w:rPr>
          <w:rFonts w:ascii="Arial" w:cs="Arial" w:eastAsia="Arial" w:hAnsi="Arial"/>
          <w:sz w:val="24"/>
          <w:szCs w:val="24"/>
        </w:rPr>
        <w:t xml:space="preserve">председателя постоянной комиссии по муниципальной собственности, земельным вопросам, градостроительству и архитектуре Бишкекского городского кенеша – Чепеева Калыбека Чепеевича;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</w:t>
      </w:r>
      <w:r>
        <w:rPr>
          <w:rFonts w:ascii="Arial" w:cs="Arial" w:eastAsia="Arial" w:hAnsi="Arial"/>
          <w:sz w:val="24"/>
          <w:szCs w:val="24"/>
        </w:rPr>
        <w:t xml:space="preserve">председателя постоянной комиссии по жилищно-коммунальному хозяйству, топливно-энергетическому комплексу, транспорту, коммуникациям и экологии Бишкекского городского кенеша – Бекмуратову Динару Алмазбековну;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  </w:t>
      </w:r>
      <w:r>
        <w:rPr>
          <w:rFonts w:ascii="Arial" w:cs="Arial" w:eastAsia="Arial" w:hAnsi="Arial"/>
          <w:sz w:val="24"/>
          <w:szCs w:val="24"/>
        </w:rPr>
        <w:t xml:space="preserve">председателя постоянной комиссии по местному самоуправлению и работе с общественными организациями Бишкекского городского кенеша – Акунову Лиру;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  </w:t>
      </w:r>
      <w:r>
        <w:rPr>
          <w:rFonts w:ascii="Arial" w:cs="Arial" w:eastAsia="Arial" w:hAnsi="Arial"/>
          <w:sz w:val="24"/>
          <w:szCs w:val="24"/>
        </w:rPr>
        <w:t xml:space="preserve">председателя постоянной комиссии по вопросам совершенствования вновь присоединенных территорий к городу Бишкек Бишкекского городского кенеша – Жакыпова Таалайбека 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  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постоянной комиссии по регламенту, этике, правовым вопросам и правопорядку Бишкекского городского кенеша –Шарапову Жибек Закировну;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  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постоянной комиссии по экономике, бюджету, финансам и инвестициям Бишкекского городского кенеша – Касиева Майрамбека Качкановича;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  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по муниципальной собственности, земельным вопросам, градостроительству и архитектуре Бишкекского городского кенеша – Шукурова Бектура Съездбековича;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  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по жилищно-коммунальному хозяйству, топливно-энергетическому комплексу, транспорту, коммуникациям и экологии Бишкекского городского кенеша – Салымбекова Эркинбека Мамытбаевича;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  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по жилищно-коммунальному хозяйству, топливно-энергетическому комплексу, транспорту, коммуникациям и экологии Бишкекского городского кенеша – Аматова Рысбай 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 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постоянной комиссии по местному самоуправлению и работе с общественными организациями Бишкекского городского кенеша – Бектемирова Дүйшөнбека Бектемировича;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 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постоянной комиссии по вопросам совершенствования вновь присоединенных территорий к городу Бишкек Бишкекского городского кенеша – Досалиева Эльмира Акуналыевича;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  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постоянной комиссии по вопросам совершенствования вновь присоединенных территорий к городу Бишкек Бишкекского городского кенеша – Иманказыева Нурумбета Иманказыевича.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</w:t>
      </w:r>
      <w:r>
        <w:rPr>
          <w:rFonts w:ascii="Arial" w:cs="Arial" w:eastAsia="Arial" w:hAnsi="Arial"/>
          <w:sz w:val="24"/>
          <w:szCs w:val="24"/>
        </w:rPr>
        <w:t xml:space="preserve">Абышева Аскара Замировича – председателем постоянной комиссии по муниципальной собственности, земельным вопросам, градостроительству и архитектуре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</w:t>
      </w:r>
      <w:r>
        <w:rPr>
          <w:rFonts w:ascii="Arial" w:cs="Arial" w:eastAsia="Arial" w:hAnsi="Arial"/>
          <w:sz w:val="24"/>
          <w:szCs w:val="24"/>
        </w:rPr>
        <w:t xml:space="preserve">Аматова Рысбай Аматовича – председателем постоянной комиссии по жилищно-коммунальному хозяйству, топливно-энергетическому комплексу, транспорту, коммуникациям и экологии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  </w:t>
      </w:r>
      <w:r>
        <w:rPr>
          <w:rFonts w:ascii="Arial" w:cs="Arial" w:eastAsia="Arial" w:hAnsi="Arial"/>
          <w:sz w:val="24"/>
          <w:szCs w:val="24"/>
        </w:rPr>
        <w:t xml:space="preserve">Сариева Таалайбека Жолдошбаевича – председателем постоянной комиссии по местному самоуправлению и работе с общественными организациями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  </w:t>
      </w:r>
      <w:r>
        <w:rPr>
          <w:rFonts w:ascii="Arial" w:cs="Arial" w:eastAsia="Arial" w:hAnsi="Arial"/>
          <w:sz w:val="24"/>
          <w:szCs w:val="24"/>
        </w:rPr>
        <w:t xml:space="preserve">Аскерова Марата Мирбековича – председателем постоянной комиссии по вопросам совершенствования вновь присоединенных территорий к городу Бишкек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  </w:t>
      </w:r>
      <w:r>
        <w:rPr>
          <w:rFonts w:ascii="Arial" w:cs="Arial" w:eastAsia="Arial" w:hAnsi="Arial"/>
          <w:sz w:val="24"/>
          <w:szCs w:val="24"/>
        </w:rPr>
        <w:t xml:space="preserve">Досалиеву Айдай Баялиевну – заместителем председателя постоянной комиссии по регламенту, этике, правовым вопросам и правопорядку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  </w:t>
      </w:r>
      <w:r>
        <w:rPr>
          <w:rFonts w:ascii="Arial" w:cs="Arial" w:eastAsia="Arial" w:hAnsi="Arial"/>
          <w:sz w:val="24"/>
          <w:szCs w:val="24"/>
        </w:rPr>
        <w:t xml:space="preserve">Шарапову Жибек Закировну – заместителем председателя постоянной комиссии по экономике, бюджету, финансам и инвестициям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  </w:t>
      </w:r>
      <w:r>
        <w:rPr>
          <w:rFonts w:ascii="Arial" w:cs="Arial" w:eastAsia="Arial" w:hAnsi="Arial"/>
          <w:sz w:val="24"/>
          <w:szCs w:val="24"/>
        </w:rPr>
        <w:t xml:space="preserve">Досиева Эдика Шариповича – заместителем председателя по муниципальной собственности, земельным вопросам, градостроительству и архитектуре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  </w:t>
      </w:r>
      <w:r>
        <w:rPr>
          <w:rFonts w:ascii="Arial" w:cs="Arial" w:eastAsia="Arial" w:hAnsi="Arial"/>
          <w:sz w:val="24"/>
          <w:szCs w:val="24"/>
        </w:rPr>
        <w:t xml:space="preserve">Эргешова Казыбека Кочкоровича – заместителем председателя по жилищно-коммунальному хозяйству, топливно-энергетическому комплексу, транспорту, коммуникациям и экологии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  </w:t>
      </w:r>
      <w:r>
        <w:rPr>
          <w:rFonts w:ascii="Arial" w:cs="Arial" w:eastAsia="Arial" w:hAnsi="Arial"/>
          <w:sz w:val="24"/>
          <w:szCs w:val="24"/>
        </w:rPr>
        <w:t xml:space="preserve">Бекмуратову Динару Алмазбековну – заместителем председателя по жилищно-коммунальному хозяйству, топливно-энергетическому комплексу, транспорту, коммуникациям и экологии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 </w:t>
      </w:r>
      <w:r>
        <w:rPr>
          <w:rFonts w:ascii="Arial" w:cs="Arial" w:eastAsia="Arial" w:hAnsi="Arial"/>
          <w:sz w:val="24"/>
          <w:szCs w:val="24"/>
        </w:rPr>
        <w:t xml:space="preserve">Иманказыева Нурумбета Иманказыевича – заместителем председателя постоянной комиссии по местному самоуправлению и работе с общественными организациями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 </w:t>
      </w:r>
      <w:r>
        <w:rPr>
          <w:rFonts w:ascii="Arial" w:cs="Arial" w:eastAsia="Arial" w:hAnsi="Arial"/>
          <w:sz w:val="24"/>
          <w:szCs w:val="24"/>
        </w:rPr>
        <w:t xml:space="preserve">Токтогулова Максата Сарылбековича – заместителем председателя постоянной комиссии по вопросам совершенствования вновь присоединенных территорий к городу Бишкек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постановление Бишкекского городского кенеша «Об утверждении председателей и заместителей председателей постоянных комиссий Бишкекского городского кенеша XXIX созыва» от 23 декабря 2024 года № 7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на государственном языке слова «Жергиликтүү мамлекеттик администрация жана өз алдынча башкаруу органдары жөнүндө» заменить словами «Жергиликтүү мамлекеттик администрация жана жергиликтүү өз алдынча башкаруу органдары жөнүндө».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приложение, утвержденное вышеуказанным постановлением,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3 пункта 1 слова «Шарапова Жибек Закировна» заменить словами «Досалиева Айдай Баялиевна»;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3 пункта 2 слова «Касиев Майрамбек Качканакович» заменить словами «Шарапова Жибек Закировна»;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3 пункта 3 слово «Исакова» заменить словом «Токтосунова»;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2 слова «Чепеев Калыбек Чепеевич» заменить словами «Абышев Аскар Замирович»;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3 слова «Шукуров Бектур Съездбекович» заменить словами «Досиев Эдик Шарипович»;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Постоянная комиссия по жилищно-коммунальному хозяйству, топливно-энергетическому комплексу, транспорту, коммуникациям и экологии: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– Аматов Рысбай Аматович;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– Эргешов Казыбек Кочкорович;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– Бекмуратова Динара Алмазбековна.»;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2 слова «Акунова Лира» заменить словами «Сариев Таалайбек Жолдошбаевич»;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3 слова «Бектемиров Дүйшөнбек Бектемирович» заменить словами «Иманказыев Нурумбет Иманказыевич»;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Постоянная комиссия по вопросам совершенствования вновь присоединенных территорий к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– Аскеров Марат Мирбекович;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– Токтогулов Максат Сарылбекович.».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6488-84-o-vnesenii-izmenenij-v-postanovlenie-bishkekskogo-gorodskogo-kenesha-ob-utverzhdenii-predsedatelej-i-zamestitelej-predsedatelej-postoyannykh-komissij-bishkekskogo-gorodskogo-kenesha-xxix-sozyva-ot-23-dekabrya-2024-goda-7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lp7mt6gvgweqwsijd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dalil.kg/document/230045021</w:t>
      </w:r>
    </w:hyperlink>
  </w:p>
  <w:p>
    <w:pPr>
      <w:spacing w:after="0" w:before="40"/>
      <w:jc w:val="center"/>
    </w:pPr>
    <w:hyperlink w:history="1" r:id="rIdmanuixiqppxuyuhx0ha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ml5ib_ch5tfgdlab8fd" Type="http://schemas.openxmlformats.org/officeDocument/2006/relationships/hyperlink" Target="https://dalil.kg/document/112302" TargetMode="External"/><Relationship Id="rIdehvfv5xcbploqnqs1lbxy" Type="http://schemas.openxmlformats.org/officeDocument/2006/relationships/hyperlink" Target="https://dalil.kg/document/2049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lp7mt6gvgweqwsijdqk" Type="http://schemas.openxmlformats.org/officeDocument/2006/relationships/hyperlink" Target="https://dalil.kg/document/230045021" TargetMode="External"/><Relationship Id="rIdmanuixiqppxuyuhx0ha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2026-09-26T06:25:01.463Z</dcterms:created>
  <dcterms:modified xsi:type="dcterms:W3CDTF">2026-09-26T06:25:01.463Z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