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2026 года № 284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«Об утверждении Перечня стратегических объектов Кыргызской Республики»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от 17 февраля 2014 года № 99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соответствии с решением </w:t>
      </w:r>
      <w:r>
        <w:rPr>
          <w:rFonts w:ascii="Arial" w:cs="Arial" w:eastAsia="Arial" w:hAnsi="Arial"/>
          <w:sz w:val="24"/>
          <w:szCs w:val="24"/>
        </w:rPr>
        <w:t xml:space="preserve">Совета безопасности Кыргызской Республики от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марта 2026 </w:t>
      </w:r>
      <w:r>
        <w:rPr>
          <w:rFonts w:ascii="Arial" w:cs="Arial" w:eastAsia="Arial" w:hAnsi="Arial"/>
          <w:sz w:val="24"/>
          <w:szCs w:val="24"/>
        </w:rPr>
        <w:t xml:space="preserve">года № 1 ДСП,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3ryfdo8kquaubzlfdu8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vowl8mgpz6omphumlx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a2kwuhs57rdhsvnjkl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Перечня стратегических объектов Кыргызской Республики» от 17 февраля 2014 года № 99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nklio9qvlnbuokvepi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стратегических объектов Кыргызской Республики,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«Объекты, имеющие значение для управления государством» пункт 1 раздела «Категория «А» (особо важные объекты)» после слов «Кыргызской Республики» дополнить словами: «, а также строящиеся объекты, предназначенные для последующего размещения охраняемых лиц».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Службе государственной охраны при Президенте Кыргызской Республики принять меры, вытекающие из настоящего постановления.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28 апреля 2026 года № 32 (3792)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to9hlptdi8uwaxeapn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dalil.kg/document/230045135</w:t>
      </w:r>
    </w:hyperlink>
  </w:p>
  <w:p>
    <w:pPr>
      <w:spacing w:after="0" w:before="40"/>
      <w:jc w:val="center"/>
    </w:pPr>
    <w:hyperlink w:history="1" r:id="rIdzafhiapo6cwyt1szrg_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ryfdo8kquaubzlfdu8tb" Type="http://schemas.openxmlformats.org/officeDocument/2006/relationships/hyperlink" Target="https://dalil.kg/document/112301#st_13" TargetMode="External"/><Relationship Id="rIdkvowl8mgpz6omphumlxhi" Type="http://schemas.openxmlformats.org/officeDocument/2006/relationships/hyperlink" Target="https://dalil.kg/document/112301#st_17" TargetMode="External"/><Relationship Id="rIdla2kwuhs57rdhsvnjklcx" Type="http://schemas.openxmlformats.org/officeDocument/2006/relationships/hyperlink" Target="https://dalil.kg/document/96104" TargetMode="External"/><Relationship Id="rIdjnklio9qvlnbuokvepide" Type="http://schemas.openxmlformats.org/officeDocument/2006/relationships/hyperlink" Target="https://dalil.kg/document/96104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to9hlptdi8uwaxeapnze" Type="http://schemas.openxmlformats.org/officeDocument/2006/relationships/hyperlink" Target="https://dalil.kg/document/230045135" TargetMode="External"/><Relationship Id="rIdzafhiapo6cwyt1szrg_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2026-09-24T20:25:36.781Z</dcterms:created>
  <dcterms:modified xsi:type="dcterms:W3CDTF">2026-09-24T20:25:36.781Z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