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апреля 2026 года № 314</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благоприятных условий для сельских товаропроизводителей, повышения производства плодово-ягодной продукции и контроля ввозимых на территорию Кыргызской Республики саженцев плодово-ягодных культур, в соответствии со статьей 47 Договора о Евразийском экономическом союзе от 29 мая 2014 года, статьями </w:t>
      </w:r>
      <w:hyperlink w:history="1" r:id="rId-yxnhptkgzvfnse3wavl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prdxttpvm6dcdge3rcg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hxu8vkbxxu0i-_lnacf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 следующее изменение:</w:t>
      </w:r>
    </w:p>
    <w:p>
      <w:pPr>
        <w:spacing w:after="120"/>
        <w:ind w:firstLine="567"/>
        <w:jc w:val="both"/>
      </w:pPr>
      <w:r>
        <w:rPr>
          <w:rFonts w:ascii="Arial" w:cs="Arial" w:eastAsia="Arial" w:hAnsi="Arial"/>
          <w:sz w:val="24"/>
          <w:szCs w:val="24"/>
        </w:rPr>
        <w:t xml:space="preserve">- </w:t>
      </w:r>
      <w:hyperlink w:history="1" r:id="rIdnmnwjlrb-cfwvmucl3ror">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yxlgfdjeoqkieqbp02nj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внесенных изменениях в перечень сортов посадочного материала плодово-ягодных культур, не подпадающих под действие временного запрета не подпадающих под действие временного запрета сроком на шесть месяцев на ввоз на территорию Кыргызской Республики, утвержденный постановлением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w:t>
      </w:r>
    </w:p>
    <w:p>
      <w:pPr>
        <w:spacing w:after="120"/>
        <w:ind w:firstLine="567"/>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внесенных изменениях в перечень сортов посадочного материала плодово-ягодных культур, не подпадающих под действие временного запрета не подпадающих под действие временного запрета сроком на шесть месяцев на ввоз на территорию Кыргызской Республики, утвержденный постановлением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Государственной таможенной службе при Кабинете Министров Кыргызской Республики, Министерству водных ресурсов, сельского хозяйства и перерабатывающей промышленности Кыргызской Республики принять к исполнению настоящее постановление при ввозе (импорте) посадочного материала плодово-ягодных культур.</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12 мая 2026 года № 34 (3794)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faun6iorfvqdvfbgiupf9">
        <w:r>
          <w:rPr>
            <w:rFonts w:ascii="Arial" w:cs="Arial" w:eastAsia="Arial" w:hAnsi="Arial"/>
            <w:color w:val="1D4ED8"/>
            <w:sz w:val="24"/>
            <w:szCs w:val="24"/>
            <w:u w:val="single"/>
          </w:rPr>
          <w:t xml:space="preserve">Приложение</w:t>
        </w:r>
      </w:hyperlink>
    </w:p>
    <w:p>
      <w:pPr>
        <w:spacing w:after="120"/>
        <w:jc w:val="right"/>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Перечень сортов посадочного материала плодово-ягодных культур, не подпадающих под действие временного запрета сроком на шесть месяцев на ввоз на территорию </w:t>
      </w:r>
    </w:p>
    <w:p>
      <w:pPr>
        <w:spacing w:after="240" w:before="200"/>
        <w:ind w:firstLine="708"/>
        <w:jc w:val="center"/>
      </w:pPr>
      <w:r>
        <w:rPr>
          <w:rFonts w:ascii="Arial" w:cs="Arial" w:eastAsia="Arial" w:hAnsi="Arial"/>
          <w:b/>
          <w:bCs/>
          <w:sz w:val="32"/>
          <w:szCs w:val="32"/>
        </w:rPr>
        <w:t xml:space="preserve">Кыргызской Республики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1"/>
        <w:gridCol w:w="2610"/>
        <w:gridCol w:w="6687"/>
      </w:tblGrid>
      <w:tr>
        <w:tc>
          <w:tcPr>
            <w:tcW w:type="dxa" w:w="8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ТН ВЭД ЕАЭС</w:t>
            </w:r>
          </w:p>
        </w:tc>
        <w:tc>
          <w:tcPr>
            <w:tcW w:type="dxa" w:w="66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культур и сортов</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яблони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Летние сорта:</w:t>
            </w:r>
            <w:r>
              <w:rPr>
                <w:rFonts w:ascii="Arial" w:cs="Arial" w:eastAsia="Arial" w:hAnsi="Arial"/>
                <w:sz w:val="24"/>
                <w:szCs w:val="24"/>
              </w:rPr>
              <w:t xml:space="preserve">– Вильямс Прайд.</w:t>
            </w:r>
            <w:r>
              <w:rPr>
                <w:rFonts w:ascii="Arial" w:cs="Arial" w:eastAsia="Arial" w:hAnsi="Arial"/>
                <w:sz w:val="24"/>
                <w:szCs w:val="24"/>
              </w:rPr>
              <w:t xml:space="preserve">Осенние сорта:</w:t>
            </w:r>
            <w:r>
              <w:rPr>
                <w:rFonts w:ascii="Arial" w:cs="Arial" w:eastAsia="Arial" w:hAnsi="Arial"/>
                <w:sz w:val="24"/>
                <w:szCs w:val="24"/>
              </w:rPr>
              <w:t xml:space="preserve">– Гала; </w:t>
            </w:r>
            <w:r>
              <w:rPr>
                <w:rFonts w:ascii="Arial" w:cs="Arial" w:eastAsia="Arial" w:hAnsi="Arial"/>
                <w:sz w:val="24"/>
                <w:szCs w:val="24"/>
              </w:rPr>
              <w:t xml:space="preserve">– Гала Валл;</w:t>
            </w:r>
            <w:r>
              <w:rPr>
                <w:rFonts w:ascii="Arial" w:cs="Arial" w:eastAsia="Arial" w:hAnsi="Arial"/>
                <w:sz w:val="24"/>
                <w:szCs w:val="24"/>
              </w:rPr>
              <w:t xml:space="preserve">– Джинжер голд.</w:t>
            </w:r>
            <w:r>
              <w:rPr>
                <w:rFonts w:ascii="Arial" w:cs="Arial" w:eastAsia="Arial" w:hAnsi="Arial"/>
                <w:sz w:val="24"/>
                <w:szCs w:val="24"/>
              </w:rPr>
              <w:t xml:space="preserve">Зимние сорта:</w:t>
            </w:r>
            <w:r>
              <w:rPr>
                <w:rFonts w:ascii="Arial" w:cs="Arial" w:eastAsia="Arial" w:hAnsi="Arial"/>
                <w:sz w:val="24"/>
                <w:szCs w:val="24"/>
              </w:rPr>
              <w:t xml:space="preserve">– Голден Делишес;</w:t>
            </w:r>
            <w:r>
              <w:rPr>
                <w:rFonts w:ascii="Arial" w:cs="Arial" w:eastAsia="Arial" w:hAnsi="Arial"/>
                <w:sz w:val="24"/>
                <w:szCs w:val="24"/>
              </w:rPr>
              <w:t xml:space="preserve">– Голден Рейнджерс;</w:t>
            </w:r>
            <w:r>
              <w:rPr>
                <w:rFonts w:ascii="Arial" w:cs="Arial" w:eastAsia="Arial" w:hAnsi="Arial"/>
                <w:sz w:val="24"/>
                <w:szCs w:val="24"/>
              </w:rPr>
              <w:t xml:space="preserve">– Скарлет спур;</w:t>
            </w:r>
            <w:r>
              <w:rPr>
                <w:rFonts w:ascii="Arial" w:cs="Arial" w:eastAsia="Arial" w:hAnsi="Arial"/>
                <w:sz w:val="24"/>
                <w:szCs w:val="24"/>
              </w:rPr>
              <w:t xml:space="preserve">– Джеромини;</w:t>
            </w:r>
            <w:r>
              <w:rPr>
                <w:rFonts w:ascii="Arial" w:cs="Arial" w:eastAsia="Arial" w:hAnsi="Arial"/>
                <w:sz w:val="24"/>
                <w:szCs w:val="24"/>
              </w:rPr>
              <w:t xml:space="preserve">– Ред чиф;</w:t>
            </w:r>
            <w:r>
              <w:rPr>
                <w:rFonts w:ascii="Arial" w:cs="Arial" w:eastAsia="Arial" w:hAnsi="Arial"/>
                <w:sz w:val="24"/>
                <w:szCs w:val="24"/>
              </w:rPr>
              <w:t xml:space="preserve">– Фуджи;</w:t>
            </w:r>
            <w:r>
              <w:rPr>
                <w:rFonts w:ascii="Arial" w:cs="Arial" w:eastAsia="Arial" w:hAnsi="Arial"/>
                <w:sz w:val="24"/>
                <w:szCs w:val="24"/>
              </w:rPr>
              <w:t xml:space="preserve">– Гренни смит;</w:t>
            </w:r>
            <w:r>
              <w:rPr>
                <w:rFonts w:ascii="Arial" w:cs="Arial" w:eastAsia="Arial" w:hAnsi="Arial"/>
                <w:sz w:val="24"/>
                <w:szCs w:val="24"/>
              </w:rPr>
              <w:t xml:space="preserve">– Пинк Леди (Розу Глоу);</w:t>
            </w:r>
            <w:r>
              <w:rPr>
                <w:rFonts w:ascii="Arial" w:cs="Arial" w:eastAsia="Arial" w:hAnsi="Arial"/>
                <w:sz w:val="24"/>
                <w:szCs w:val="24"/>
              </w:rPr>
              <w:t xml:space="preserve">– Стори Иноред</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груши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Деведжи;</w:t>
            </w:r>
            <w:r>
              <w:rPr>
                <w:rFonts w:ascii="Arial" w:cs="Arial" w:eastAsia="Arial" w:hAnsi="Arial"/>
                <w:sz w:val="24"/>
                <w:szCs w:val="24"/>
              </w:rPr>
              <w:t xml:space="preserve">– Этрушка;</w:t>
            </w:r>
            <w:r>
              <w:rPr>
                <w:rFonts w:ascii="Arial" w:cs="Arial" w:eastAsia="Arial" w:hAnsi="Arial"/>
                <w:sz w:val="24"/>
                <w:szCs w:val="24"/>
              </w:rPr>
              <w:t xml:space="preserve">– Виллямс;</w:t>
            </w:r>
            <w:r>
              <w:rPr>
                <w:rFonts w:ascii="Arial" w:cs="Arial" w:eastAsia="Arial" w:hAnsi="Arial"/>
                <w:sz w:val="24"/>
                <w:szCs w:val="24"/>
              </w:rPr>
              <w:t xml:space="preserve">– Июньская красавица;</w:t>
            </w:r>
            <w:r>
              <w:rPr>
                <w:rFonts w:ascii="Arial" w:cs="Arial" w:eastAsia="Arial" w:hAnsi="Arial"/>
                <w:sz w:val="24"/>
                <w:szCs w:val="24"/>
              </w:rPr>
              <w:t xml:space="preserve">– Маузер;</w:t>
            </w:r>
            <w:r>
              <w:rPr>
                <w:rFonts w:ascii="Arial" w:cs="Arial" w:eastAsia="Arial" w:hAnsi="Arial"/>
                <w:sz w:val="24"/>
                <w:szCs w:val="24"/>
              </w:rPr>
              <w:t xml:space="preserve">– Кармен;</w:t>
            </w:r>
            <w:r>
              <w:rPr>
                <w:rFonts w:ascii="Arial" w:cs="Arial" w:eastAsia="Arial" w:hAnsi="Arial"/>
                <w:sz w:val="24"/>
                <w:szCs w:val="24"/>
              </w:rPr>
              <w:t xml:space="preserve">– Аббат Фетель;</w:t>
            </w:r>
            <w:r>
              <w:rPr>
                <w:rFonts w:ascii="Arial" w:cs="Arial" w:eastAsia="Arial" w:hAnsi="Arial"/>
                <w:sz w:val="24"/>
                <w:szCs w:val="24"/>
              </w:rPr>
              <w:t xml:space="preserve">– Санта Мария</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сливы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Стенли;</w:t>
            </w:r>
            <w:r>
              <w:rPr>
                <w:rFonts w:ascii="Arial" w:cs="Arial" w:eastAsia="Arial" w:hAnsi="Arial"/>
                <w:sz w:val="24"/>
                <w:szCs w:val="24"/>
              </w:rPr>
              <w:t xml:space="preserve">– Блек Даймонд;</w:t>
            </w:r>
            <w:r>
              <w:rPr>
                <w:rFonts w:ascii="Arial" w:cs="Arial" w:eastAsia="Arial" w:hAnsi="Arial"/>
                <w:sz w:val="24"/>
                <w:szCs w:val="24"/>
              </w:rPr>
              <w:t xml:space="preserve">– Анжелино;</w:t>
            </w:r>
            <w:r>
              <w:rPr>
                <w:rFonts w:ascii="Arial" w:cs="Arial" w:eastAsia="Arial" w:hAnsi="Arial"/>
                <w:sz w:val="24"/>
                <w:szCs w:val="24"/>
              </w:rPr>
              <w:t xml:space="preserve">– Аутум Гигант;</w:t>
            </w:r>
            <w:r>
              <w:rPr>
                <w:rFonts w:ascii="Arial" w:cs="Arial" w:eastAsia="Arial" w:hAnsi="Arial"/>
                <w:sz w:val="24"/>
                <w:szCs w:val="24"/>
              </w:rPr>
              <w:t xml:space="preserve">– Блэк Сплендор (Black Splendor)</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абрикоса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Кантек;</w:t>
            </w:r>
            <w:r>
              <w:rPr>
                <w:rFonts w:ascii="Arial" w:cs="Arial" w:eastAsia="Arial" w:hAnsi="Arial"/>
                <w:sz w:val="24"/>
                <w:szCs w:val="24"/>
              </w:rPr>
              <w:t xml:space="preserve">– Исфарак;</w:t>
            </w:r>
            <w:r>
              <w:rPr>
                <w:rFonts w:ascii="Arial" w:cs="Arial" w:eastAsia="Arial" w:hAnsi="Arial"/>
                <w:sz w:val="24"/>
                <w:szCs w:val="24"/>
              </w:rPr>
              <w:t xml:space="preserve">– Субхони;   </w:t>
            </w:r>
            <w:r>
              <w:rPr>
                <w:rFonts w:ascii="Arial" w:cs="Arial" w:eastAsia="Arial" w:hAnsi="Arial"/>
                <w:sz w:val="24"/>
                <w:szCs w:val="24"/>
              </w:rPr>
              <w:t xml:space="preserve">– Приция (очень ранний);</w:t>
            </w:r>
            <w:r>
              <w:rPr>
                <w:rFonts w:ascii="Arial" w:cs="Arial" w:eastAsia="Arial" w:hAnsi="Arial"/>
                <w:sz w:val="24"/>
                <w:szCs w:val="24"/>
              </w:rPr>
              <w:t xml:space="preserve">– Микадо (очень ранний);</w:t>
            </w:r>
            <w:r>
              <w:rPr>
                <w:rFonts w:ascii="Arial" w:cs="Arial" w:eastAsia="Arial" w:hAnsi="Arial"/>
                <w:sz w:val="24"/>
                <w:szCs w:val="24"/>
              </w:rPr>
              <w:t xml:space="preserve">– Милорд (поздние);</w:t>
            </w:r>
            <w:r>
              <w:rPr>
                <w:rFonts w:ascii="Arial" w:cs="Arial" w:eastAsia="Arial" w:hAnsi="Arial"/>
                <w:sz w:val="24"/>
                <w:szCs w:val="24"/>
              </w:rPr>
              <w:t xml:space="preserve">– Мемпис (поздние);</w:t>
            </w:r>
            <w:r>
              <w:rPr>
                <w:rFonts w:ascii="Arial" w:cs="Arial" w:eastAsia="Arial" w:hAnsi="Arial"/>
                <w:sz w:val="24"/>
                <w:szCs w:val="24"/>
              </w:rPr>
              <w:t xml:space="preserve">– Рубиста;</w:t>
            </w:r>
            <w:r>
              <w:rPr>
                <w:rFonts w:ascii="Arial" w:cs="Arial" w:eastAsia="Arial" w:hAnsi="Arial"/>
                <w:sz w:val="24"/>
                <w:szCs w:val="24"/>
              </w:rPr>
              <w:t xml:space="preserve">– Роксана;</w:t>
            </w:r>
            <w:r>
              <w:rPr>
                <w:rFonts w:ascii="Arial" w:cs="Arial" w:eastAsia="Arial" w:hAnsi="Arial"/>
                <w:sz w:val="24"/>
                <w:szCs w:val="24"/>
              </w:rPr>
              <w:t xml:space="preserve">– Королевский Шалах</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черешни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Кордия;</w:t>
            </w:r>
            <w:r>
              <w:rPr>
                <w:rFonts w:ascii="Arial" w:cs="Arial" w:eastAsia="Arial" w:hAnsi="Arial"/>
                <w:sz w:val="24"/>
                <w:szCs w:val="24"/>
              </w:rPr>
              <w:t xml:space="preserve">– Регина;</w:t>
            </w:r>
            <w:r>
              <w:rPr>
                <w:rFonts w:ascii="Arial" w:cs="Arial" w:eastAsia="Arial" w:hAnsi="Arial"/>
                <w:sz w:val="24"/>
                <w:szCs w:val="24"/>
              </w:rPr>
              <w:t xml:space="preserve">– Валовая 3;</w:t>
            </w:r>
            <w:r>
              <w:rPr>
                <w:rFonts w:ascii="Arial" w:cs="Arial" w:eastAsia="Arial" w:hAnsi="Arial"/>
                <w:sz w:val="24"/>
                <w:szCs w:val="24"/>
              </w:rPr>
              <w:t xml:space="preserve">– Скина;</w:t>
            </w:r>
            <w:r>
              <w:rPr>
                <w:rFonts w:ascii="Arial" w:cs="Arial" w:eastAsia="Arial" w:hAnsi="Arial"/>
                <w:sz w:val="24"/>
                <w:szCs w:val="24"/>
              </w:rPr>
              <w:t xml:space="preserve">– Зираат 0900;</w:t>
            </w:r>
            <w:r>
              <w:rPr>
                <w:rFonts w:ascii="Arial" w:cs="Arial" w:eastAsia="Arial" w:hAnsi="Arial"/>
                <w:sz w:val="24"/>
                <w:szCs w:val="24"/>
              </w:rPr>
              <w:t xml:space="preserve">– Эрли Лори (ранний);</w:t>
            </w:r>
            <w:r>
              <w:rPr>
                <w:rFonts w:ascii="Arial" w:cs="Arial" w:eastAsia="Arial" w:hAnsi="Arial"/>
                <w:sz w:val="24"/>
                <w:szCs w:val="24"/>
              </w:rPr>
              <w:t xml:space="preserve">– Свит Лоренз (среднеранний);</w:t>
            </w:r>
            <w:r>
              <w:rPr>
                <w:rFonts w:ascii="Arial" w:cs="Arial" w:eastAsia="Arial" w:hAnsi="Arial"/>
                <w:sz w:val="24"/>
                <w:szCs w:val="24"/>
              </w:rPr>
              <w:t xml:space="preserve">– Свит Харт;</w:t>
            </w:r>
            <w:r>
              <w:rPr>
                <w:rFonts w:ascii="Arial" w:cs="Arial" w:eastAsia="Arial" w:hAnsi="Arial"/>
                <w:sz w:val="24"/>
                <w:szCs w:val="24"/>
              </w:rPr>
              <w:t xml:space="preserve">– Ред Пасифик;</w:t>
            </w:r>
            <w:r>
              <w:rPr>
                <w:rFonts w:ascii="Arial" w:cs="Arial" w:eastAsia="Arial" w:hAnsi="Arial"/>
                <w:sz w:val="24"/>
                <w:szCs w:val="24"/>
              </w:rPr>
              <w:t xml:space="preserve">– Саммит;</w:t>
            </w:r>
            <w:r>
              <w:rPr>
                <w:rFonts w:ascii="Arial" w:cs="Arial" w:eastAsia="Arial" w:hAnsi="Arial"/>
                <w:sz w:val="24"/>
                <w:szCs w:val="24"/>
              </w:rPr>
              <w:t xml:space="preserve">– Стаккато;</w:t>
            </w:r>
            <w:r>
              <w:rPr>
                <w:rFonts w:ascii="Arial" w:cs="Arial" w:eastAsia="Arial" w:hAnsi="Arial"/>
                <w:sz w:val="24"/>
                <w:szCs w:val="24"/>
              </w:rPr>
              <w:t xml:space="preserve">– Свит Стефани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вишни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Жуковская;</w:t>
            </w:r>
            <w:r>
              <w:rPr>
                <w:rFonts w:ascii="Arial" w:cs="Arial" w:eastAsia="Arial" w:hAnsi="Arial"/>
                <w:sz w:val="24"/>
                <w:szCs w:val="24"/>
              </w:rPr>
              <w:t xml:space="preserve">– Kelleris 14;</w:t>
            </w:r>
            <w:r>
              <w:rPr>
                <w:rFonts w:ascii="Arial" w:cs="Arial" w:eastAsia="Arial" w:hAnsi="Arial"/>
                <w:sz w:val="24"/>
                <w:szCs w:val="24"/>
              </w:rPr>
              <w:t xml:space="preserve">– Лютовка;</w:t>
            </w:r>
            <w:r>
              <w:rPr>
                <w:rFonts w:ascii="Arial" w:cs="Arial" w:eastAsia="Arial" w:hAnsi="Arial"/>
                <w:sz w:val="24"/>
                <w:szCs w:val="24"/>
              </w:rPr>
              <w:t xml:space="preserve">– Кутахйа;</w:t>
            </w:r>
            <w:r>
              <w:rPr>
                <w:rFonts w:ascii="Arial" w:cs="Arial" w:eastAsia="Arial" w:hAnsi="Arial"/>
                <w:sz w:val="24"/>
                <w:szCs w:val="24"/>
              </w:rPr>
              <w:t xml:space="preserve">– Облачинская</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персика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Красная Москва;</w:t>
            </w:r>
            <w:r>
              <w:rPr>
                <w:rFonts w:ascii="Arial" w:cs="Arial" w:eastAsia="Arial" w:hAnsi="Arial"/>
                <w:sz w:val="24"/>
                <w:szCs w:val="24"/>
              </w:rPr>
              <w:t xml:space="preserve">– Филомена (очень ранний);</w:t>
            </w:r>
            <w:r>
              <w:rPr>
                <w:rFonts w:ascii="Arial" w:cs="Arial" w:eastAsia="Arial" w:hAnsi="Arial"/>
                <w:sz w:val="24"/>
                <w:szCs w:val="24"/>
              </w:rPr>
              <w:t xml:space="preserve">– Астория (ранний);</w:t>
            </w:r>
            <w:r>
              <w:rPr>
                <w:rFonts w:ascii="Arial" w:cs="Arial" w:eastAsia="Arial" w:hAnsi="Arial"/>
                <w:sz w:val="24"/>
                <w:szCs w:val="24"/>
              </w:rPr>
              <w:t xml:space="preserve">– Копакобана (ультраранний);</w:t>
            </w:r>
            <w:r>
              <w:rPr>
                <w:rFonts w:ascii="Arial" w:cs="Arial" w:eastAsia="Arial" w:hAnsi="Arial"/>
                <w:sz w:val="24"/>
                <w:szCs w:val="24"/>
              </w:rPr>
              <w:t xml:space="preserve">– Экстрим; </w:t>
            </w:r>
            <w:r>
              <w:rPr>
                <w:rFonts w:ascii="Arial" w:cs="Arial" w:eastAsia="Arial" w:hAnsi="Arial"/>
                <w:sz w:val="24"/>
                <w:szCs w:val="24"/>
              </w:rPr>
              <w:t xml:space="preserve">– Свит леди;</w:t>
            </w:r>
            <w:r>
              <w:rPr>
                <w:rFonts w:ascii="Arial" w:cs="Arial" w:eastAsia="Arial" w:hAnsi="Arial"/>
                <w:sz w:val="24"/>
                <w:szCs w:val="24"/>
              </w:rPr>
              <w:t xml:space="preserve">– Роял глори; </w:t>
            </w:r>
            <w:r>
              <w:rPr>
                <w:rFonts w:ascii="Arial" w:cs="Arial" w:eastAsia="Arial" w:hAnsi="Arial"/>
                <w:sz w:val="24"/>
                <w:szCs w:val="24"/>
              </w:rPr>
              <w:t xml:space="preserve">– Глохевен;</w:t>
            </w:r>
            <w:r>
              <w:rPr>
                <w:rFonts w:ascii="Arial" w:cs="Arial" w:eastAsia="Arial" w:hAnsi="Arial"/>
                <w:sz w:val="24"/>
                <w:szCs w:val="24"/>
              </w:rPr>
              <w:t xml:space="preserve">– Лола;</w:t>
            </w:r>
            <w:r>
              <w:rPr>
                <w:rFonts w:ascii="Arial" w:cs="Arial" w:eastAsia="Arial" w:hAnsi="Arial"/>
                <w:sz w:val="24"/>
                <w:szCs w:val="24"/>
              </w:rPr>
              <w:t xml:space="preserve">– Редхейвен (Redhaven) </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0602 20 100 0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винограда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Столовые сорта: </w:t>
            </w:r>
            <w:r>
              <w:rPr>
                <w:rFonts w:ascii="Arial" w:cs="Arial" w:eastAsia="Arial" w:hAnsi="Arial"/>
                <w:sz w:val="24"/>
                <w:szCs w:val="24"/>
              </w:rPr>
              <w:t xml:space="preserve">– Киш-миш Сето гиганты;</w:t>
            </w:r>
            <w:r>
              <w:rPr>
                <w:rFonts w:ascii="Arial" w:cs="Arial" w:eastAsia="Arial" w:hAnsi="Arial"/>
                <w:sz w:val="24"/>
                <w:szCs w:val="24"/>
              </w:rPr>
              <w:t xml:space="preserve">– Юпитер;</w:t>
            </w:r>
            <w:r>
              <w:rPr>
                <w:rFonts w:ascii="Arial" w:cs="Arial" w:eastAsia="Arial" w:hAnsi="Arial"/>
                <w:sz w:val="24"/>
                <w:szCs w:val="24"/>
              </w:rPr>
              <w:t xml:space="preserve">– Ред Глоб;</w:t>
            </w:r>
            <w:r>
              <w:rPr>
                <w:rFonts w:ascii="Arial" w:cs="Arial" w:eastAsia="Arial" w:hAnsi="Arial"/>
                <w:sz w:val="24"/>
                <w:szCs w:val="24"/>
              </w:rPr>
              <w:t xml:space="preserve">– Шайн Мускат;</w:t>
            </w:r>
            <w:r>
              <w:rPr>
                <w:rFonts w:ascii="Arial" w:cs="Arial" w:eastAsia="Arial" w:hAnsi="Arial"/>
                <w:sz w:val="24"/>
                <w:szCs w:val="24"/>
              </w:rPr>
              <w:t xml:space="preserve">– Ламборджини;</w:t>
            </w:r>
            <w:r>
              <w:rPr>
                <w:rFonts w:ascii="Arial" w:cs="Arial" w:eastAsia="Arial" w:hAnsi="Arial"/>
                <w:sz w:val="24"/>
                <w:szCs w:val="24"/>
              </w:rPr>
              <w:t xml:space="preserve">– Маникюр фингер;</w:t>
            </w:r>
            <w:r>
              <w:rPr>
                <w:rFonts w:ascii="Arial" w:cs="Arial" w:eastAsia="Arial" w:hAnsi="Arial"/>
                <w:sz w:val="24"/>
                <w:szCs w:val="24"/>
              </w:rPr>
              <w:t xml:space="preserve">– Ruby Roman;</w:t>
            </w:r>
            <w:r>
              <w:rPr>
                <w:rFonts w:ascii="Arial" w:cs="Arial" w:eastAsia="Arial" w:hAnsi="Arial"/>
                <w:sz w:val="24"/>
                <w:szCs w:val="24"/>
              </w:rPr>
              <w:t xml:space="preserve">– Одесский сувенир.</w:t>
            </w:r>
            <w:r>
              <w:rPr>
                <w:rFonts w:ascii="Arial" w:cs="Arial" w:eastAsia="Arial" w:hAnsi="Arial"/>
                <w:sz w:val="24"/>
                <w:szCs w:val="24"/>
              </w:rPr>
              <w:t xml:space="preserve">Технические сорта: </w:t>
            </w:r>
            <w:r>
              <w:rPr>
                <w:rFonts w:ascii="Arial" w:cs="Arial" w:eastAsia="Arial" w:hAnsi="Arial"/>
                <w:sz w:val="24"/>
                <w:szCs w:val="24"/>
              </w:rPr>
              <w:t xml:space="preserve">– Пино Нуар;</w:t>
            </w:r>
            <w:r>
              <w:rPr>
                <w:rFonts w:ascii="Arial" w:cs="Arial" w:eastAsia="Arial" w:hAnsi="Arial"/>
                <w:sz w:val="24"/>
                <w:szCs w:val="24"/>
              </w:rPr>
              <w:t xml:space="preserve">– Каберне;</w:t>
            </w:r>
            <w:r>
              <w:rPr>
                <w:rFonts w:ascii="Arial" w:cs="Arial" w:eastAsia="Arial" w:hAnsi="Arial"/>
                <w:sz w:val="24"/>
                <w:szCs w:val="24"/>
              </w:rPr>
              <w:t xml:space="preserve">– Шардоне;</w:t>
            </w:r>
            <w:r>
              <w:rPr>
                <w:rFonts w:ascii="Arial" w:cs="Arial" w:eastAsia="Arial" w:hAnsi="Arial"/>
                <w:sz w:val="24"/>
                <w:szCs w:val="24"/>
              </w:rPr>
              <w:t xml:space="preserve">– Совиньон-блан;</w:t>
            </w:r>
            <w:r>
              <w:rPr>
                <w:rFonts w:ascii="Arial" w:cs="Arial" w:eastAsia="Arial" w:hAnsi="Arial"/>
                <w:sz w:val="24"/>
                <w:szCs w:val="24"/>
              </w:rPr>
              <w:t xml:space="preserve">– Алиготе;</w:t>
            </w:r>
            <w:r>
              <w:rPr>
                <w:rFonts w:ascii="Arial" w:cs="Arial" w:eastAsia="Arial" w:hAnsi="Arial"/>
                <w:sz w:val="24"/>
                <w:szCs w:val="24"/>
              </w:rPr>
              <w:t xml:space="preserve">– Мускат Семильон;</w:t>
            </w:r>
            <w:r>
              <w:rPr>
                <w:rFonts w:ascii="Arial" w:cs="Arial" w:eastAsia="Arial" w:hAnsi="Arial"/>
                <w:sz w:val="24"/>
                <w:szCs w:val="24"/>
              </w:rPr>
              <w:t xml:space="preserve">– Каберне-совиньон;</w:t>
            </w:r>
            <w:r>
              <w:rPr>
                <w:rFonts w:ascii="Arial" w:cs="Arial" w:eastAsia="Arial" w:hAnsi="Arial"/>
                <w:sz w:val="24"/>
                <w:szCs w:val="24"/>
              </w:rPr>
              <w:t xml:space="preserve">– Мерло;</w:t>
            </w:r>
            <w:r>
              <w:rPr>
                <w:rFonts w:ascii="Arial" w:cs="Arial" w:eastAsia="Arial" w:hAnsi="Arial"/>
                <w:sz w:val="24"/>
                <w:szCs w:val="24"/>
              </w:rPr>
              <w:t xml:space="preserve">– Ркацители;</w:t>
            </w:r>
            <w:r>
              <w:rPr>
                <w:rFonts w:ascii="Arial" w:cs="Arial" w:eastAsia="Arial" w:hAnsi="Arial"/>
                <w:sz w:val="24"/>
                <w:szCs w:val="24"/>
              </w:rPr>
              <w:t xml:space="preserve">– Баян ширей;</w:t>
            </w:r>
            <w:r>
              <w:rPr>
                <w:rFonts w:ascii="Arial" w:cs="Arial" w:eastAsia="Arial" w:hAnsi="Arial"/>
                <w:sz w:val="24"/>
                <w:szCs w:val="24"/>
              </w:rPr>
              <w:t xml:space="preserve">– Кульджинский;</w:t>
            </w:r>
            <w:r>
              <w:rPr>
                <w:rFonts w:ascii="Arial" w:cs="Arial" w:eastAsia="Arial" w:hAnsi="Arial"/>
                <w:sz w:val="24"/>
                <w:szCs w:val="24"/>
              </w:rPr>
              <w:t xml:space="preserve">– Саперави;</w:t>
            </w:r>
            <w:r>
              <w:rPr>
                <w:rFonts w:ascii="Arial" w:cs="Arial" w:eastAsia="Arial" w:hAnsi="Arial"/>
                <w:sz w:val="24"/>
                <w:szCs w:val="24"/>
              </w:rPr>
              <w:t xml:space="preserve">– Мускат Венгерский</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земляники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Монтерей;</w:t>
            </w:r>
            <w:r>
              <w:rPr>
                <w:rFonts w:ascii="Arial" w:cs="Arial" w:eastAsia="Arial" w:hAnsi="Arial"/>
                <w:sz w:val="24"/>
                <w:szCs w:val="24"/>
              </w:rPr>
              <w:t xml:space="preserve">– Сан андреас;</w:t>
            </w:r>
            <w:r>
              <w:rPr>
                <w:rFonts w:ascii="Arial" w:cs="Arial" w:eastAsia="Arial" w:hAnsi="Arial"/>
                <w:sz w:val="24"/>
                <w:szCs w:val="24"/>
              </w:rPr>
              <w:t xml:space="preserve">– Азия;</w:t>
            </w:r>
            <w:r>
              <w:rPr>
                <w:rFonts w:ascii="Arial" w:cs="Arial" w:eastAsia="Arial" w:hAnsi="Arial"/>
                <w:sz w:val="24"/>
                <w:szCs w:val="24"/>
              </w:rPr>
              <w:t xml:space="preserve">– Альбион;</w:t>
            </w:r>
            <w:r>
              <w:rPr>
                <w:rFonts w:ascii="Arial" w:cs="Arial" w:eastAsia="Arial" w:hAnsi="Arial"/>
                <w:sz w:val="24"/>
                <w:szCs w:val="24"/>
              </w:rPr>
              <w:t xml:space="preserve">– Клери;</w:t>
            </w:r>
            <w:r>
              <w:rPr>
                <w:rFonts w:ascii="Arial" w:cs="Arial" w:eastAsia="Arial" w:hAnsi="Arial"/>
                <w:sz w:val="24"/>
                <w:szCs w:val="24"/>
              </w:rPr>
              <w:t xml:space="preserve">– Мурано;</w:t>
            </w:r>
            <w:r>
              <w:rPr>
                <w:rFonts w:ascii="Arial" w:cs="Arial" w:eastAsia="Arial" w:hAnsi="Arial"/>
                <w:sz w:val="24"/>
                <w:szCs w:val="24"/>
              </w:rPr>
              <w:t xml:space="preserve">– Мальга;</w:t>
            </w:r>
            <w:r>
              <w:rPr>
                <w:rFonts w:ascii="Arial" w:cs="Arial" w:eastAsia="Arial" w:hAnsi="Arial"/>
                <w:sz w:val="24"/>
                <w:szCs w:val="24"/>
              </w:rPr>
              <w:t xml:space="preserve">– Кабриолло; </w:t>
            </w:r>
            <w:r>
              <w:rPr>
                <w:rFonts w:ascii="Arial" w:cs="Arial" w:eastAsia="Arial" w:hAnsi="Arial"/>
                <w:sz w:val="24"/>
                <w:szCs w:val="24"/>
              </w:rPr>
              <w:t xml:space="preserve">– Федерика;</w:t>
            </w:r>
            <w:r>
              <w:rPr>
                <w:rFonts w:ascii="Arial" w:cs="Arial" w:eastAsia="Arial" w:hAnsi="Arial"/>
                <w:sz w:val="24"/>
                <w:szCs w:val="24"/>
              </w:rPr>
              <w:t xml:space="preserve">– Портола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малины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Мапема;</w:t>
            </w:r>
            <w:r>
              <w:rPr>
                <w:rFonts w:ascii="Arial" w:cs="Arial" w:eastAsia="Arial" w:hAnsi="Arial"/>
                <w:sz w:val="24"/>
                <w:szCs w:val="24"/>
              </w:rPr>
              <w:t xml:space="preserve">– Эндросадира;</w:t>
            </w:r>
            <w:r>
              <w:rPr>
                <w:rFonts w:ascii="Arial" w:cs="Arial" w:eastAsia="Arial" w:hAnsi="Arial"/>
                <w:sz w:val="24"/>
                <w:szCs w:val="24"/>
              </w:rPr>
              <w:t xml:space="preserve">– Натчез;</w:t>
            </w:r>
            <w:r>
              <w:rPr>
                <w:rFonts w:ascii="Arial" w:cs="Arial" w:eastAsia="Arial" w:hAnsi="Arial"/>
                <w:sz w:val="24"/>
                <w:szCs w:val="24"/>
              </w:rPr>
              <w:t xml:space="preserve">– Маравилла;</w:t>
            </w:r>
            <w:r>
              <w:rPr>
                <w:rFonts w:ascii="Arial" w:cs="Arial" w:eastAsia="Arial" w:hAnsi="Arial"/>
                <w:sz w:val="24"/>
                <w:szCs w:val="24"/>
              </w:rPr>
              <w:t xml:space="preserve">– Маргарита;</w:t>
            </w:r>
            <w:r>
              <w:rPr>
                <w:rFonts w:ascii="Arial" w:cs="Arial" w:eastAsia="Arial" w:hAnsi="Arial"/>
                <w:sz w:val="24"/>
                <w:szCs w:val="24"/>
              </w:rPr>
              <w:t xml:space="preserve">– Пшехиба;</w:t>
            </w:r>
            <w:r>
              <w:rPr>
                <w:rFonts w:ascii="Arial" w:cs="Arial" w:eastAsia="Arial" w:hAnsi="Arial"/>
                <w:sz w:val="24"/>
                <w:szCs w:val="24"/>
              </w:rPr>
              <w:t xml:space="preserve">– Делнива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черной смородины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Тибен;</w:t>
            </w:r>
            <w:r>
              <w:rPr>
                <w:rFonts w:ascii="Arial" w:cs="Arial" w:eastAsia="Arial" w:hAnsi="Arial"/>
                <w:sz w:val="24"/>
                <w:szCs w:val="24"/>
              </w:rPr>
              <w:t xml:space="preserve">– Тизель;</w:t>
            </w:r>
            <w:r>
              <w:rPr>
                <w:rFonts w:ascii="Arial" w:cs="Arial" w:eastAsia="Arial" w:hAnsi="Arial"/>
                <w:sz w:val="24"/>
                <w:szCs w:val="24"/>
              </w:rPr>
              <w:t xml:space="preserve">– Церера;</w:t>
            </w:r>
            <w:r>
              <w:rPr>
                <w:rFonts w:ascii="Arial" w:cs="Arial" w:eastAsia="Arial" w:hAnsi="Arial"/>
                <w:sz w:val="24"/>
                <w:szCs w:val="24"/>
              </w:rPr>
              <w:t xml:space="preserve">– Память Вавилова;</w:t>
            </w:r>
            <w:r>
              <w:rPr>
                <w:rFonts w:ascii="Arial" w:cs="Arial" w:eastAsia="Arial" w:hAnsi="Arial"/>
                <w:sz w:val="24"/>
                <w:szCs w:val="24"/>
              </w:rPr>
              <w:t xml:space="preserve">– Ядреная;</w:t>
            </w:r>
            <w:r>
              <w:rPr>
                <w:rFonts w:ascii="Arial" w:cs="Arial" w:eastAsia="Arial" w:hAnsi="Arial"/>
                <w:sz w:val="24"/>
                <w:szCs w:val="24"/>
              </w:rPr>
              <w:t xml:space="preserve">– Добрыня;</w:t>
            </w:r>
            <w:r>
              <w:rPr>
                <w:rFonts w:ascii="Arial" w:cs="Arial" w:eastAsia="Arial" w:hAnsi="Arial"/>
                <w:sz w:val="24"/>
                <w:szCs w:val="24"/>
              </w:rPr>
              <w:t xml:space="preserve">– Золотистая;</w:t>
            </w:r>
            <w:r>
              <w:rPr>
                <w:rFonts w:ascii="Arial" w:cs="Arial" w:eastAsia="Arial" w:hAnsi="Arial"/>
                <w:sz w:val="24"/>
                <w:szCs w:val="24"/>
              </w:rPr>
              <w:t xml:space="preserve">–Титания; </w:t>
            </w:r>
            <w:r>
              <w:rPr>
                <w:rFonts w:ascii="Arial" w:cs="Arial" w:eastAsia="Arial" w:hAnsi="Arial"/>
                <w:sz w:val="24"/>
                <w:szCs w:val="24"/>
              </w:rPr>
              <w:t xml:space="preserve">– Бен Тиран;</w:t>
            </w:r>
            <w:r>
              <w:rPr>
                <w:rFonts w:ascii="Arial" w:cs="Arial" w:eastAsia="Arial" w:hAnsi="Arial"/>
                <w:sz w:val="24"/>
                <w:szCs w:val="24"/>
              </w:rPr>
              <w:t xml:space="preserve">– Бен Тибен</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красной смородины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Алтайская рубиновая;</w:t>
            </w:r>
            <w:r>
              <w:rPr>
                <w:rFonts w:ascii="Arial" w:cs="Arial" w:eastAsia="Arial" w:hAnsi="Arial"/>
                <w:sz w:val="24"/>
                <w:szCs w:val="24"/>
              </w:rPr>
              <w:t xml:space="preserve">– Ненаглядная;</w:t>
            </w:r>
            <w:r>
              <w:rPr>
                <w:rFonts w:ascii="Arial" w:cs="Arial" w:eastAsia="Arial" w:hAnsi="Arial"/>
                <w:sz w:val="24"/>
                <w:szCs w:val="24"/>
              </w:rPr>
              <w:t xml:space="preserve">– Рондом</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облепихи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Клара;</w:t>
            </w:r>
            <w:r>
              <w:rPr>
                <w:rFonts w:ascii="Arial" w:cs="Arial" w:eastAsia="Arial" w:hAnsi="Arial"/>
                <w:sz w:val="24"/>
                <w:szCs w:val="24"/>
              </w:rPr>
              <w:t xml:space="preserve">– Мара;</w:t>
            </w:r>
            <w:r>
              <w:rPr>
                <w:rFonts w:ascii="Arial" w:cs="Arial" w:eastAsia="Arial" w:hAnsi="Arial"/>
                <w:sz w:val="24"/>
                <w:szCs w:val="24"/>
              </w:rPr>
              <w:t xml:space="preserve">– Андрос;</w:t>
            </w:r>
            <w:r>
              <w:rPr>
                <w:rFonts w:ascii="Arial" w:cs="Arial" w:eastAsia="Arial" w:hAnsi="Arial"/>
                <w:sz w:val="24"/>
                <w:szCs w:val="24"/>
              </w:rPr>
              <w:t xml:space="preserve">– Алтайская;</w:t>
            </w:r>
            <w:r>
              <w:rPr>
                <w:rFonts w:ascii="Arial" w:cs="Arial" w:eastAsia="Arial" w:hAnsi="Arial"/>
                <w:sz w:val="24"/>
                <w:szCs w:val="24"/>
              </w:rPr>
              <w:t xml:space="preserve">– Гном;</w:t>
            </w:r>
            <w:r>
              <w:rPr>
                <w:rFonts w:ascii="Arial" w:cs="Arial" w:eastAsia="Arial" w:hAnsi="Arial"/>
                <w:sz w:val="24"/>
                <w:szCs w:val="24"/>
              </w:rPr>
              <w:t xml:space="preserve">– Джемовая;</w:t>
            </w:r>
            <w:r>
              <w:rPr>
                <w:rFonts w:ascii="Arial" w:cs="Arial" w:eastAsia="Arial" w:hAnsi="Arial"/>
                <w:sz w:val="24"/>
                <w:szCs w:val="24"/>
              </w:rPr>
              <w:t xml:space="preserve">– Елизавета;</w:t>
            </w:r>
            <w:r>
              <w:rPr>
                <w:rFonts w:ascii="Arial" w:cs="Arial" w:eastAsia="Arial" w:hAnsi="Arial"/>
                <w:sz w:val="24"/>
                <w:szCs w:val="24"/>
              </w:rPr>
              <w:t xml:space="preserve">– Клавдия;</w:t>
            </w:r>
            <w:r>
              <w:rPr>
                <w:rFonts w:ascii="Arial" w:cs="Arial" w:eastAsia="Arial" w:hAnsi="Arial"/>
                <w:sz w:val="24"/>
                <w:szCs w:val="24"/>
              </w:rPr>
              <w:t xml:space="preserve">– Сударушка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миндаля</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Десертный;</w:t>
            </w:r>
            <w:r>
              <w:rPr>
                <w:rFonts w:ascii="Arial" w:cs="Arial" w:eastAsia="Arial" w:hAnsi="Arial"/>
                <w:sz w:val="24"/>
                <w:szCs w:val="24"/>
              </w:rPr>
              <w:t xml:space="preserve">– Ялтинский;</w:t>
            </w:r>
            <w:r>
              <w:rPr>
                <w:rFonts w:ascii="Arial" w:cs="Arial" w:eastAsia="Arial" w:hAnsi="Arial"/>
                <w:sz w:val="24"/>
                <w:szCs w:val="24"/>
              </w:rPr>
              <w:t xml:space="preserve">– Маркони (Marcona);</w:t>
            </w:r>
            <w:r>
              <w:rPr>
                <w:rFonts w:ascii="Arial" w:cs="Arial" w:eastAsia="Arial" w:hAnsi="Arial"/>
                <w:sz w:val="24"/>
                <w:szCs w:val="24"/>
              </w:rPr>
              <w:t xml:space="preserve">– Техас (Texas);</w:t>
            </w:r>
            <w:r>
              <w:rPr>
                <w:rFonts w:ascii="Arial" w:cs="Arial" w:eastAsia="Arial" w:hAnsi="Arial"/>
                <w:sz w:val="24"/>
                <w:szCs w:val="24"/>
              </w:rPr>
              <w:t xml:space="preserve">– Феррагнес (Ferragnes)</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фундука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Северный (морозоустойчивый);</w:t>
            </w:r>
            <w:r>
              <w:rPr>
                <w:rFonts w:ascii="Arial" w:cs="Arial" w:eastAsia="Arial" w:hAnsi="Arial"/>
                <w:sz w:val="24"/>
                <w:szCs w:val="24"/>
              </w:rPr>
              <w:t xml:space="preserve">– Halls Giant;</w:t>
            </w:r>
            <w:r>
              <w:rPr>
                <w:rFonts w:ascii="Arial" w:cs="Arial" w:eastAsia="Arial" w:hAnsi="Arial"/>
                <w:sz w:val="24"/>
                <w:szCs w:val="24"/>
              </w:rPr>
              <w:t xml:space="preserve">– Istarski Dugi (засухоустойчивый)</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ореха грецкого</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Сладкоядерный;</w:t>
            </w:r>
            <w:r>
              <w:rPr>
                <w:rFonts w:ascii="Arial" w:cs="Arial" w:eastAsia="Arial" w:hAnsi="Arial"/>
                <w:sz w:val="24"/>
                <w:szCs w:val="24"/>
              </w:rPr>
              <w:t xml:space="preserve">– Chempion;</w:t>
            </w:r>
            <w:r>
              <w:rPr>
                <w:rFonts w:ascii="Arial" w:cs="Arial" w:eastAsia="Arial" w:hAnsi="Arial"/>
                <w:sz w:val="24"/>
                <w:szCs w:val="24"/>
              </w:rPr>
              <w:t xml:space="preserve">– (Juglans regia) С6;</w:t>
            </w:r>
            <w:r>
              <w:rPr>
                <w:rFonts w:ascii="Arial" w:cs="Arial" w:eastAsia="Arial" w:hAnsi="Arial"/>
                <w:sz w:val="24"/>
                <w:szCs w:val="24"/>
              </w:rPr>
              <w:t xml:space="preserve">– Идеал;</w:t>
            </w:r>
            <w:r>
              <w:rPr>
                <w:rFonts w:ascii="Arial" w:cs="Arial" w:eastAsia="Arial" w:hAnsi="Arial"/>
                <w:sz w:val="24"/>
                <w:szCs w:val="24"/>
              </w:rPr>
              <w:t xml:space="preserve">– Фернор;</w:t>
            </w:r>
          </w:p>
          <w:p>
            <w:pPr>
              <w:jc w:val="left"/>
            </w:pPr>
            <w:r>
              <w:rPr>
                <w:rFonts w:ascii="Arial" w:cs="Arial" w:eastAsia="Arial" w:hAnsi="Arial"/>
                <w:sz w:val="24"/>
                <w:szCs w:val="24"/>
              </w:rPr>
              <w:t xml:space="preserve">– Чандлер</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фисташек</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Антеп;</w:t>
            </w:r>
            <w:r>
              <w:rPr>
                <w:rFonts w:ascii="Arial" w:cs="Arial" w:eastAsia="Arial" w:hAnsi="Arial"/>
                <w:sz w:val="24"/>
                <w:szCs w:val="24"/>
              </w:rPr>
              <w:t xml:space="preserve">– Сиирт;</w:t>
            </w:r>
            <w:r>
              <w:rPr>
                <w:rFonts w:ascii="Arial" w:cs="Arial" w:eastAsia="Arial" w:hAnsi="Arial"/>
                <w:sz w:val="24"/>
                <w:szCs w:val="24"/>
              </w:rPr>
              <w:t xml:space="preserve">– Акбари;</w:t>
            </w:r>
            <w:r>
              <w:rPr>
                <w:rFonts w:ascii="Arial" w:cs="Arial" w:eastAsia="Arial" w:hAnsi="Arial"/>
                <w:sz w:val="24"/>
                <w:szCs w:val="24"/>
              </w:rPr>
              <w:t xml:space="preserve">– Ахмад Агаи;</w:t>
            </w:r>
            <w:r>
              <w:rPr>
                <w:rFonts w:ascii="Arial" w:cs="Arial" w:eastAsia="Arial" w:hAnsi="Arial"/>
                <w:sz w:val="24"/>
                <w:szCs w:val="24"/>
              </w:rPr>
              <w:t xml:space="preserve">– Фандоги;</w:t>
            </w:r>
            <w:r>
              <w:rPr>
                <w:rFonts w:ascii="Arial" w:cs="Arial" w:eastAsia="Arial" w:hAnsi="Arial"/>
                <w:sz w:val="24"/>
                <w:szCs w:val="24"/>
              </w:rPr>
              <w:t xml:space="preserve">– Бадами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lbqz0ahrkzkd3vpadpa">
      <w:r>
        <w:rPr>
          <w:rFonts w:ascii="Arial" w:cs="Arial" w:eastAsia="Arial" w:hAnsi="Arial"/>
          <w:color w:val="132D3F"/>
          <w:sz w:val="16"/>
          <w:szCs w:val="16"/>
          <w:u w:val="single"/>
        </w:rPr>
        <w:t xml:space="preserve">dalil.kg/document/230045431</w:t>
      </w:r>
    </w:hyperlink>
  </w:p>
  <w:p>
    <w:pPr>
      <w:spacing w:after="0" w:before="40"/>
      <w:jc w:val="center"/>
    </w:pPr>
    <w:hyperlink w:history="1" r:id="rIdj2w9rmvtj7ruihel2by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nhptkgzvfnse3wavla" Type="http://schemas.openxmlformats.org/officeDocument/2006/relationships/hyperlink" Target="https://dalil.kg/document/112301#st_13" TargetMode="External"/><Relationship Id="rIdfprdxttpvm6dcdge3rcgk" Type="http://schemas.openxmlformats.org/officeDocument/2006/relationships/hyperlink" Target="https://dalil.kg/document/112301#st_17" TargetMode="External"/><Relationship Id="rIdhxu8vkbxxu0i-_lnacfim" Type="http://schemas.openxmlformats.org/officeDocument/2006/relationships/hyperlink" Target="https://dalil.kg/document/230040767" TargetMode="External"/><Relationship Id="rIdnmnwjlrb-cfwvmucl3ror" Type="http://schemas.openxmlformats.org/officeDocument/2006/relationships/hyperlink" Target="https://dalil.kg/document/230040767#pr" TargetMode="External"/><Relationship Id="rIdyxlgfdjeoqkieqbp02njb" Type="http://schemas.openxmlformats.org/officeDocument/2006/relationships/hyperlink" Target="https://dalil.kg/document/230045431#pr" TargetMode="External"/><Relationship Id="rIdfaun6iorfvqdvfbgiupf9" Type="http://schemas.openxmlformats.org/officeDocument/2006/relationships/hyperlink" Target="https://dalil.kg/document/230040767#pr"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lbqz0ahrkzkd3vpadpa" Type="http://schemas.openxmlformats.org/officeDocument/2006/relationships/hyperlink" Target="https://dalil.kg/document/230045431" TargetMode="External"/><Relationship Id="rIdj2w9rmvtj7ruihel2by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2026-09-26T01:37:34.542Z</dcterms:created>
  <dcterms:modified xsi:type="dcterms:W3CDTF">2026-09-26T01:37:34.542Z</dcterms:modified>
</cp:coreProperties>
</file>

<file path=docProps/custom.xml><?xml version="1.0" encoding="utf-8"?>
<Properties xmlns="http://schemas.openxmlformats.org/officeDocument/2006/custom-properties" xmlns:vt="http://schemas.openxmlformats.org/officeDocument/2006/docPropsVTypes"/>
</file>