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2026 года № 367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i w:val="false"/>
          <w:iCs w:val="false"/>
          <w:sz w:val="28"/>
          <w:szCs w:val="28"/>
        </w:rPr>
        <w:t xml:space="preserve">О внесении изменения в постановлениеКабинета Министров Кыргызской Республики «О финансовом оздоровлении открытых акционерных обществ «Электрические станции» и «Национальная электрическая сеть Кыргызстана» от 28 ноября 2022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финансовой устойчивости открытого акционерного общества «Национальная электрическая сеть Кыргызстана», в соответствии со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353izinfqsrmk4wxdx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финансовом оздоровлении открытых акционерных обществ «Электрические станции» и «Национальная электрическая сеть Кыргызстана» от 28 ноября 2022 года № 661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пункта 4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произвести погашение задолженности по бюджетным кредитам в 2023 году в размере не менее 1 800 000 000 (один миллиард восемьсот миллионов) сомов, в 2024 – 2025 годах в размере не менее 2 000 000 000 (два миллиарда) сомов ежегодно за счет собственных средств, помимо денежных средств, указанных в пункте 1 настоящего постановления;».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2026 год и плановый период 2027 – 2028 годов» учесть изменения,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2026 года № 38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vfdx_dmsy0p8juy3h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dalil.kg/document/230046570</w:t>
      </w:r>
    </w:hyperlink>
  </w:p>
  <w:p>
    <w:pPr>
      <w:spacing w:after="0" w:before="40"/>
      <w:jc w:val="center"/>
    </w:pPr>
    <w:hyperlink w:history="1" r:id="rId6mbjjfuz6nvsoi-2vmb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53izinfqsrmk4wxdxd8" Type="http://schemas.openxmlformats.org/officeDocument/2006/relationships/hyperlink" Target="https://dalil.kg/document/1596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vfdx_dmsy0p8juy3hdw" Type="http://schemas.openxmlformats.org/officeDocument/2006/relationships/hyperlink" Target="https://dalil.kg/document/230046570" TargetMode="External"/><Relationship Id="rId6mbjjfuz6nvsoi-2vmb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2026-09-25T21:30:55.060Z</dcterms:created>
  <dcterms:modified xsi:type="dcterms:W3CDTF">2026-09-25T21:30:55.060Z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