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200" w:before="200"/>
        <w:jc w:val="left"/>
      </w:pPr>
      <w:r>
        <w:rPr>
          <w:rFonts w:ascii="Arial" w:cs="Arial" w:eastAsia="Arial" w:hAnsi="Arial"/>
          <w:sz w:val="24"/>
          <w:szCs w:val="24"/>
        </w:rPr>
        <w:t xml:space="preserve"/>
      </w:r>
    </w:p>
    <w:p>
      <w:pPr>
        <w:spacing w:after="200" w:before="200"/>
        <w:jc w:val="left"/>
      </w:pPr>
      <w:r>
        <w:rPr>
          <w:rFonts w:ascii="Arial" w:cs="Arial" w:eastAsia="Arial" w:hAnsi="Arial"/>
          <w:sz w:val="24"/>
          <w:szCs w:val="24"/>
        </w:rPr>
        <w:t xml:space="preserve">от 30 апреля 2026 года № 462-VIII</w:t>
      </w:r>
    </w:p>
    <w:p>
      <w:pPr>
        <w:spacing w:after="400" w:before="400"/>
        <w:jc w:val="center"/>
      </w:pPr>
      <w:r>
        <w:rPr>
          <w:rFonts w:ascii="Arial" w:cs="Arial" w:eastAsia="Arial" w:hAnsi="Arial"/>
          <w:b/>
          <w:bCs/>
          <w:sz w:val="28"/>
          <w:szCs w:val="28"/>
        </w:rPr>
        <w:t xml:space="preserve">О принятии Закона Кыргызской Республики "О внесении изменений в Гражданский кодекс Кыргызской Республики"</w:t>
      </w:r>
    </w:p>
    <w:p>
      <w:pPr>
        <w:spacing w:after="60"/>
        <w:ind w:firstLine="567"/>
        <w:jc w:val="both"/>
      </w:pPr>
      <w:r>
        <w:rPr>
          <w:rFonts w:ascii="Arial" w:cs="Arial" w:eastAsia="Arial" w:hAnsi="Arial"/>
          <w:sz w:val="24"/>
          <w:szCs w:val="24"/>
        </w:rPr>
        <w:t xml:space="preserve">Жогорку Кенеш Кыргызской Республики постановляет: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Принять Закон Кыргызской Республики "О внесении изменений в Гражданский </w:t>
      </w:r>
      <w:hyperlink w:history="1" r:id="rIdv5gxvaiqnj6a3bjeymhzq">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инициированный депутатами Жогорку Кенеша Кыргызской Республики VII созыва И.К.Кубанычбековым, Н.Тургунбек уулу, Э.Р.Сатыбалдиевым, Д.Э.Толоновым, А.Т.Түмөнбаевым, М.А.Маматалиевым, А.Алтынбековым, Б.У.Сыдыковым, Р.Р.Рысбаевым, Ж.П.Нурбаевым, Н.К.Алимбековым, У.Б.Бакасовым, Ы.Ы.Атажановым, К.Л.Ханджезой, К.К.Сулаймановым, Б.А.Эргешовым, Э.К.Абакировым, Э.Н.Сулаймановым, А.А.Козуевым, А.А.Исираиловым, Г.И.Жунушалиевой, А.Т.Кылычбаевым, Т.М.Муратбековым, Б.К.Чойбековым, Э.Ж.Сурабалдиевой, Б.А.Калпаевым.</w:t>
      </w:r>
    </w:p>
    <w:p>
      <w:pPr>
        <w:spacing w:after="60"/>
        <w:ind w:firstLine="567"/>
        <w:jc w:val="both"/>
      </w:pPr>
      <w:r>
        <w:rPr>
          <w:rFonts w:ascii="Arial" w:cs="Arial" w:eastAsia="Arial" w:hAnsi="Arial"/>
          <w:sz w:val="24"/>
          <w:szCs w:val="24"/>
        </w:rPr>
        <w:t xml:space="preserve">2. Настоящее постановление вступает в силу со дня принятия.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w:t>
      </w:r>
      <w:r>
        <w:rPr>
          <w:rFonts w:ascii="Arial" w:cs="Arial" w:eastAsia="Arial" w:hAnsi="Arial"/>
          <w:sz w:val="24"/>
          <w:szCs w:val="24"/>
        </w:rPr>
        <w:t xml:space="preserve">	</w:t>
      </w:r>
      <w:r>
        <w:rPr>
          <w:rFonts w:ascii="Arial" w:cs="Arial" w:eastAsia="Arial" w:hAnsi="Arial"/>
          <w:b/>
          <w:bCs/>
          <w:sz w:val="24"/>
          <w:szCs w:val="24"/>
        </w:rPr>
        <w:t xml:space="preserve">М.А. Маматалиев</w:t>
      </w:r>
    </w:p>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fp8bsizzwmfrok4deihx">
      <w:r>
        <w:rPr>
          <w:rFonts w:ascii="Arial" w:cs="Arial" w:eastAsia="Arial" w:hAnsi="Arial"/>
          <w:color w:val="132D3F"/>
          <w:sz w:val="16"/>
          <w:szCs w:val="16"/>
          <w:u w:val="single"/>
        </w:rPr>
        <w:t xml:space="preserve">dalil.kg/document/230047004</w:t>
      </w:r>
    </w:hyperlink>
  </w:p>
  <w:p>
    <w:pPr>
      <w:spacing w:after="0" w:before="40"/>
      <w:jc w:val="center"/>
    </w:pPr>
    <w:hyperlink w:history="1" r:id="rIdvtihfuryl-dawasehsh8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5gxvaiqnj6a3bjeymhzq" Type="http://schemas.openxmlformats.org/officeDocument/2006/relationships/hyperlink" Target="https://dalil.kg/document/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fp8bsizzwmfrok4deihx" Type="http://schemas.openxmlformats.org/officeDocument/2006/relationships/hyperlink" Target="https://dalil.kg/document/230047004" TargetMode="External"/><Relationship Id="rIdvtihfuryl-dawasehsh8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2026-09-25T23:25:27.991Z</dcterms:created>
  <dcterms:modified xsi:type="dcterms:W3CDTF">2026-09-25T23:25:27.991Z</dcterms:modified>
</cp:coreProperties>
</file>

<file path=docProps/custom.xml><?xml version="1.0" encoding="utf-8"?>
<Properties xmlns="http://schemas.openxmlformats.org/officeDocument/2006/custom-properties" xmlns:vt="http://schemas.openxmlformats.org/officeDocument/2006/docPropsVTypes"/>
</file>