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Конституционном суде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конституционный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 Кыргызской Республики «О Конституционном суде Кыргызской Республики», инициированный Президентом Кыргызской Республики (исх. № 28-5996 от 15 мая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</w:t>
      </w:r>
      <w:r>
        <w:rPr>
          <w:rFonts w:ascii="Arial" w:cs="Arial" w:eastAsia="Arial" w:hAnsi="Arial"/>
          <w:sz w:val="24"/>
          <w:szCs w:val="24"/>
        </w:rPr>
        <w:t xml:space="preserve">Комитет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судебно-правовым вопросам, правопорядку, борьбе с преступностью и противодействию коррупции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одновременно в экспертные службы Аппарата Жогорку Кенеша Кыргызской Республики свои письменные предложения и поправки</w:t>
      </w:r>
      <w:r>
        <w:rPr>
          <w:rFonts w:ascii="Arial" w:cs="Arial" w:eastAsia="Arial" w:hAnsi="Arial"/>
          <w:sz w:val="24"/>
          <w:szCs w:val="24"/>
        </w:rPr>
        <w:t xml:space="preserve">к вышеуказанному проекту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их обоснованием в течение 5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Комитету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судебно-правовым вопросам, правопорядку, борьбе с преступностью и противодействию коррупции доработать вышеуказанный проект </w:t>
      </w:r>
      <w:r>
        <w:rPr>
          <w:rFonts w:ascii="Arial" w:cs="Arial" w:eastAsia="Arial" w:hAnsi="Arial"/>
          <w:sz w:val="24"/>
          <w:szCs w:val="24"/>
        </w:rPr>
        <w:t xml:space="preserve">конституционного</w:t>
      </w:r>
      <w:r>
        <w:rPr>
          <w:rFonts w:ascii="Arial" w:cs="Arial" w:eastAsia="Arial" w:hAnsi="Arial"/>
          <w:sz w:val="24"/>
          <w:szCs w:val="24"/>
        </w:rPr>
        <w:t xml:space="preserve"> закона с учетом поступивших письменных предложений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fs1myael1cq8y1p0s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dalil.kg/document/230047156</w:t>
      </w:r>
    </w:hyperlink>
  </w:p>
  <w:p>
    <w:pPr>
      <w:spacing w:after="0" w:before="40"/>
      <w:jc w:val="center"/>
    </w:pPr>
    <w:hyperlink w:history="1" r:id="rIdhlcqk-8grw31mewxqxj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fs1myael1cq8y1p0sr2" Type="http://schemas.openxmlformats.org/officeDocument/2006/relationships/hyperlink" Target="https://dalil.kg/document/230047156" TargetMode="External"/><Relationship Id="rIdhlcqk-8grw31mewxqxj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2026-09-25T10:19:12.037Z</dcterms:created>
  <dcterms:modified xsi:type="dcterms:W3CDTF">2026-09-25T10:19:12.037Z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