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2025 года № 373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орденом «Достук»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Дай Даого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реализацию проекта строительства </w:t>
      </w:r>
      <w:r>
        <w:rPr>
          <w:rFonts w:ascii="Arial" w:cs="Arial" w:eastAsia="Arial" w:hAnsi="Arial"/>
          <w:sz w:val="24"/>
          <w:szCs w:val="24"/>
        </w:rPr>
        <w:t xml:space="preserve">экотехнологического 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по производству электроэнергии на основе утилизации твердых бытовых отходов в городе Бишкек наградить орденом </w:t>
      </w:r>
      <w:r>
        <w:rPr>
          <w:rFonts w:ascii="Arial" w:cs="Arial" w:eastAsia="Arial" w:hAnsi="Arial"/>
          <w:sz w:val="24"/>
          <w:szCs w:val="24"/>
        </w:rPr>
        <w:t xml:space="preserve">«Достук» Дай Даого – генерального директора общества с ограниченной ответственностью «Цзюньсинь Хуаньбао Кей Джи Инвест».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cr9hts_fsjf6klhla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dalil.kg/document/230047718</w:t>
      </w:r>
    </w:hyperlink>
  </w:p>
  <w:p>
    <w:pPr>
      <w:spacing w:after="0" w:before="40"/>
      <w:jc w:val="center"/>
    </w:pPr>
    <w:hyperlink w:history="1" r:id="rId4onzyvbh8cgvwhu_e0h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cr9hts_fsjf6klhlamf" Type="http://schemas.openxmlformats.org/officeDocument/2006/relationships/hyperlink" Target="https://dalil.kg/document/230047718" TargetMode="External"/><Relationship Id="rId4onzyvbh8cgvwhu_e0h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2026-09-27T00:21:55.366Z</dcterms:created>
  <dcterms:modified xsi:type="dcterms:W3CDTF">2026-09-27T00:21:55.366Z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