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Проект постановления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ЦЕНТРАЛЬНОЙ КОМИССИИ ПО ВЫБОРАМ И ПРОВЕДЕНИЮ РЕФЕРЕНДУМОВ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2026 года № 61</w:t>
      </w:r>
    </w:p>
    <w:p>
      <w:pPr>
        <w:spacing w:after="120"/>
        <w:ind w:firstLine="425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Бишкекской, Иссык-Кульской, Кочкорской, Ноокенской, Аксыйской, Ноокатской, Кара-Суйской и Кадамжайской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территориальных избирательных комиссий о досрочном прекращении полномочий депутатов местных кенешей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исключении зарегистрированного кандидата из списка кандидатов в депутаты и передаче вакантных мандатов следующим за избранными депутатами кандидатам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кенешей, об исключении зарегистрированного кандидата из списка кандидатов в депутаты</w:t>
      </w:r>
      <w:r>
        <w:rPr>
          <w:rFonts w:ascii="Arial" w:cs="Arial" w:eastAsia="Arial" w:hAnsi="Arial"/>
          <w:sz w:val="24"/>
          <w:szCs w:val="24"/>
        </w:rPr>
        <w:t xml:space="preserve">и передаче вакантных мандатов следующим за избранными депутатами</w:t>
      </w:r>
      <w:r>
        <w:rPr>
          <w:rFonts w:ascii="Arial" w:cs="Arial" w:eastAsia="Arial" w:hAnsi="Arial"/>
          <w:sz w:val="24"/>
          <w:szCs w:val="24"/>
        </w:rPr>
        <w:t xml:space="preserve">кандидатам: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</w:t>
      </w:r>
      <w:r>
        <w:rPr>
          <w:rFonts w:ascii="Arial" w:cs="Arial" w:eastAsia="Arial" w:hAnsi="Arial"/>
          <w:sz w:val="24"/>
          <w:szCs w:val="24"/>
        </w:rPr>
        <w:t xml:space="preserve">подачей </w:t>
      </w:r>
      <w:r>
        <w:rPr>
          <w:rFonts w:ascii="Arial" w:cs="Arial" w:eastAsia="Arial" w:hAnsi="Arial"/>
          <w:sz w:val="24"/>
          <w:szCs w:val="24"/>
        </w:rPr>
        <w:t xml:space="preserve">письменного</w:t>
      </w:r>
      <w:r>
        <w:rPr>
          <w:rFonts w:ascii="Arial" w:cs="Arial" w:eastAsia="Arial" w:hAnsi="Arial"/>
          <w:sz w:val="24"/>
          <w:szCs w:val="24"/>
        </w:rPr>
        <w:t xml:space="preserve"> заявления о сложении депутатских полномочий,</w:t>
      </w:r>
      <w:r>
        <w:rPr>
          <w:rFonts w:ascii="Arial" w:cs="Arial" w:eastAsia="Arial" w:hAnsi="Arial"/>
          <w:sz w:val="24"/>
          <w:szCs w:val="24"/>
        </w:rPr>
        <w:t xml:space="preserve"> на основании пункта 1 </w:t>
      </w:r>
      <w:hyperlink w:history="1" r:id="rIda5yssk3zj-k5d23bhb2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i78bln7pizdo0xbvqme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Бишкекской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Бишкекскому городскому</w:t>
      </w:r>
      <w:r>
        <w:rPr>
          <w:rFonts w:ascii="Arial" w:cs="Arial" w:eastAsia="Arial" w:hAnsi="Arial"/>
          <w:sz w:val="24"/>
          <w:szCs w:val="24"/>
        </w:rPr>
        <w:t xml:space="preserve">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Иссык-Кульской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Чолпон-Атинскому городскому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Иссык-Кульского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Иссык-Кульской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Кочкорской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Кара-Суйскому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Кочкорского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Нарынской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Аксыйской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Кербенскому городскому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Аксыйского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Жалал-Абадской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Ноокатской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Кок-Жарскому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Ноокатского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Ошской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Кара-Суйской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Кара-Суйскому городскому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Кара-Суйского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Ошской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Кадамжайской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А. Масалиевскому айылному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Кадамжайского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Баткенской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</w:t>
      </w:r>
      <w:r>
        <w:rPr>
          <w:rFonts w:ascii="Arial" w:cs="Arial" w:eastAsia="Arial" w:hAnsi="Arial"/>
          <w:sz w:val="24"/>
          <w:szCs w:val="24"/>
        </w:rPr>
        <w:t xml:space="preserve">Ноокенской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 от</w:t>
      </w:r>
      <w:r>
        <w:rPr>
          <w:rFonts w:ascii="Arial" w:cs="Arial" w:eastAsia="Arial" w:hAnsi="Arial"/>
          <w:sz w:val="24"/>
          <w:szCs w:val="24"/>
        </w:rPr>
        <w:t xml:space="preserve"> 11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об исключении зарегистрированн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кандидат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из списка кандидатов в депутаты</w:t>
      </w:r>
      <w:r>
        <w:rPr>
          <w:rFonts w:ascii="Arial" w:cs="Arial" w:eastAsia="Arial" w:hAnsi="Arial"/>
          <w:sz w:val="24"/>
          <w:szCs w:val="24"/>
        </w:rPr>
        <w:t xml:space="preserve"> по</w:t>
      </w:r>
      <w:r>
        <w:rPr>
          <w:rFonts w:ascii="Arial" w:cs="Arial" w:eastAsia="Arial" w:hAnsi="Arial"/>
          <w:sz w:val="24"/>
          <w:szCs w:val="24"/>
        </w:rPr>
        <w:t xml:space="preserve"> Д. Садырбаевскому</w:t>
      </w:r>
      <w:r>
        <w:rPr>
          <w:rFonts w:ascii="Arial" w:cs="Arial" w:eastAsia="Arial" w:hAnsi="Arial"/>
          <w:sz w:val="24"/>
          <w:szCs w:val="24"/>
        </w:rPr>
        <w:t xml:space="preserve">айылно</w:t>
      </w:r>
      <w:r>
        <w:rPr>
          <w:rFonts w:ascii="Arial" w:cs="Arial" w:eastAsia="Arial" w:hAnsi="Arial"/>
          <w:sz w:val="24"/>
          <w:szCs w:val="24"/>
        </w:rPr>
        <w:t xml:space="preserve">му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Ноокенского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Жалал-Абадской</w:t>
      </w:r>
      <w:r>
        <w:rPr>
          <w:rFonts w:ascii="Arial" w:cs="Arial" w:eastAsia="Arial" w:hAnsi="Arial"/>
          <w:sz w:val="24"/>
          <w:szCs w:val="24"/>
        </w:rPr>
        <w:t xml:space="preserve"> области</w:t>
      </w:r>
      <w:r>
        <w:rPr>
          <w:rFonts w:ascii="Arial" w:cs="Arial" w:eastAsia="Arial" w:hAnsi="Arial"/>
          <w:sz w:val="24"/>
          <w:szCs w:val="24"/>
        </w:rPr>
        <w:t xml:space="preserve"> в связи со смертью на основании части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статьи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решени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Ноокенской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 от </w:t>
      </w:r>
      <w:r>
        <w:rPr>
          <w:rFonts w:ascii="Arial" w:cs="Arial" w:eastAsia="Arial" w:hAnsi="Arial"/>
          <w:sz w:val="24"/>
          <w:szCs w:val="24"/>
        </w:rPr>
        <w:t xml:space="preserve">14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об исключении зарегистрированн</w:t>
      </w:r>
      <w:r>
        <w:rPr>
          <w:rFonts w:ascii="Arial" w:cs="Arial" w:eastAsia="Arial" w:hAnsi="Arial"/>
          <w:sz w:val="24"/>
          <w:szCs w:val="24"/>
        </w:rPr>
        <w:t xml:space="preserve">ых</w:t>
      </w:r>
      <w:r>
        <w:rPr>
          <w:rFonts w:ascii="Arial" w:cs="Arial" w:eastAsia="Arial" w:hAnsi="Arial"/>
          <w:sz w:val="24"/>
          <w:szCs w:val="24"/>
        </w:rPr>
        <w:t xml:space="preserve"> кандидат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из списка кандидатов в депутаты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Кочкор-Атинскому городскому</w:t>
      </w:r>
      <w:r>
        <w:rPr>
          <w:rFonts w:ascii="Arial" w:cs="Arial" w:eastAsia="Arial" w:hAnsi="Arial"/>
          <w:sz w:val="24"/>
          <w:szCs w:val="24"/>
        </w:rPr>
        <w:t xml:space="preserve"> кенешу </w:t>
      </w:r>
      <w:r>
        <w:rPr>
          <w:rFonts w:ascii="Arial" w:cs="Arial" w:eastAsia="Arial" w:hAnsi="Arial"/>
          <w:sz w:val="24"/>
          <w:szCs w:val="24"/>
        </w:rPr>
        <w:t xml:space="preserve">Ноокенского района</w:t>
      </w:r>
      <w:r>
        <w:rPr>
          <w:rFonts w:ascii="Arial" w:cs="Arial" w:eastAsia="Arial" w:hAnsi="Arial"/>
          <w:sz w:val="24"/>
          <w:szCs w:val="24"/>
        </w:rPr>
        <w:t xml:space="preserve">Жалал-Абадской</w:t>
      </w:r>
      <w:r>
        <w:rPr>
          <w:rFonts w:ascii="Arial" w:cs="Arial" w:eastAsia="Arial" w:hAnsi="Arial"/>
          <w:sz w:val="24"/>
          <w:szCs w:val="24"/>
        </w:rPr>
        <w:t xml:space="preserve"> области н</w:t>
      </w:r>
      <w:r>
        <w:rPr>
          <w:rFonts w:ascii="Arial" w:cs="Arial" w:eastAsia="Arial" w:hAnsi="Arial"/>
          <w:sz w:val="24"/>
          <w:szCs w:val="24"/>
        </w:rPr>
        <w:t xml:space="preserve">а основании личн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заявлени</w:t>
      </w:r>
      <w:r>
        <w:rPr>
          <w:rFonts w:ascii="Arial" w:cs="Arial" w:eastAsia="Arial" w:hAnsi="Arial"/>
          <w:sz w:val="24"/>
          <w:szCs w:val="24"/>
        </w:rPr>
        <w:t xml:space="preserve">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решения о передаче вакантного мандата следующему</w:t>
      </w:r>
      <w:r>
        <w:rPr>
          <w:rFonts w:ascii="Arial" w:cs="Arial" w:eastAsia="Arial" w:hAnsi="Arial"/>
          <w:sz w:val="24"/>
          <w:szCs w:val="24"/>
        </w:rPr>
        <w:t xml:space="preserve">за избранными депутатами кандидату, получившему наибольшее число голосов избирателей, принявших участие в голосовании</w:t>
      </w:r>
      <w:r>
        <w:rPr>
          <w:rFonts w:ascii="Arial" w:cs="Arial" w:eastAsia="Arial" w:hAnsi="Arial"/>
          <w:sz w:val="24"/>
          <w:szCs w:val="24"/>
        </w:rPr>
        <w:t xml:space="preserve">по соответствующему многомандатному избирательному округу, на основании пункта 1</w:t>
      </w:r>
      <w:r>
        <w:rPr>
          <w:rFonts w:ascii="Arial" w:cs="Arial" w:eastAsia="Arial" w:hAnsi="Arial"/>
          <w:sz w:val="24"/>
          <w:szCs w:val="24"/>
        </w:rPr>
        <w:t xml:space="preserve"> и 1-1</w:t>
      </w:r>
      <w:r>
        <w:rPr>
          <w:rFonts w:ascii="Arial" w:cs="Arial" w:eastAsia="Arial" w:hAnsi="Arial"/>
          <w:sz w:val="24"/>
          <w:szCs w:val="24"/>
        </w:rPr>
        <w:t xml:space="preserve"> части 1 </w:t>
      </w:r>
      <w:hyperlink w:history="1" r:id="rId_cxammm7kjhb7mqyknf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Кочкорской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Кара-Суйскому </w:t>
      </w:r>
      <w:r>
        <w:rPr>
          <w:rFonts w:ascii="Arial" w:cs="Arial" w:eastAsia="Arial" w:hAnsi="Arial"/>
          <w:sz w:val="24"/>
          <w:szCs w:val="24"/>
        </w:rPr>
        <w:t xml:space="preserve">айылному кенешу </w:t>
      </w:r>
      <w:r>
        <w:rPr>
          <w:rFonts w:ascii="Arial" w:cs="Arial" w:eastAsia="Arial" w:hAnsi="Arial"/>
          <w:sz w:val="24"/>
          <w:szCs w:val="24"/>
        </w:rPr>
        <w:t xml:space="preserve">Кочкорского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Нарынской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Ноокенской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Д. Садырбаевскому </w:t>
      </w:r>
      <w:r>
        <w:rPr>
          <w:rFonts w:ascii="Arial" w:cs="Arial" w:eastAsia="Arial" w:hAnsi="Arial"/>
          <w:sz w:val="24"/>
          <w:szCs w:val="24"/>
        </w:rPr>
        <w:t xml:space="preserve">айылному кенешу </w:t>
      </w:r>
      <w:r>
        <w:rPr>
          <w:rFonts w:ascii="Arial" w:cs="Arial" w:eastAsia="Arial" w:hAnsi="Arial"/>
          <w:sz w:val="24"/>
          <w:szCs w:val="24"/>
        </w:rPr>
        <w:t xml:space="preserve">Ноокенского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Жалал-Абадской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Ноокатской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Кок-Жарскому </w:t>
      </w:r>
      <w:r>
        <w:rPr>
          <w:rFonts w:ascii="Arial" w:cs="Arial" w:eastAsia="Arial" w:hAnsi="Arial"/>
          <w:sz w:val="24"/>
          <w:szCs w:val="24"/>
        </w:rPr>
        <w:t xml:space="preserve">айылному кенешу </w:t>
      </w:r>
      <w:r>
        <w:rPr>
          <w:rFonts w:ascii="Arial" w:cs="Arial" w:eastAsia="Arial" w:hAnsi="Arial"/>
          <w:sz w:val="24"/>
          <w:szCs w:val="24"/>
        </w:rPr>
        <w:t xml:space="preserve">Ноокатского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Ошской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Кадамжайской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А. Масалиевскому </w:t>
      </w:r>
      <w:r>
        <w:rPr>
          <w:rFonts w:ascii="Arial" w:cs="Arial" w:eastAsia="Arial" w:hAnsi="Arial"/>
          <w:sz w:val="24"/>
          <w:szCs w:val="24"/>
        </w:rPr>
        <w:t xml:space="preserve">айылному кенешу </w:t>
      </w:r>
      <w:r>
        <w:rPr>
          <w:rFonts w:ascii="Arial" w:cs="Arial" w:eastAsia="Arial" w:hAnsi="Arial"/>
          <w:sz w:val="24"/>
          <w:szCs w:val="24"/>
        </w:rPr>
        <w:t xml:space="preserve">Кадамжайского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Баткенской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решени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о передаче вакантного мандата следующ</w:t>
      </w:r>
      <w:r>
        <w:rPr>
          <w:rFonts w:ascii="Arial" w:cs="Arial" w:eastAsia="Arial" w:hAnsi="Arial"/>
          <w:sz w:val="24"/>
          <w:szCs w:val="24"/>
        </w:rPr>
        <w:t xml:space="preserve">ему</w:t>
      </w:r>
      <w:r>
        <w:rPr>
          <w:rFonts w:ascii="Arial" w:cs="Arial" w:eastAsia="Arial" w:hAnsi="Arial"/>
          <w:sz w:val="24"/>
          <w:szCs w:val="24"/>
        </w:rPr>
        <w:t xml:space="preserve"> за избранными депутатами кандидат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в списке от политической партии на основании пункта 3 части 1 и части 1-1 статьи 52 Закона Кыргызской Республики «О выборах депутатов местных кенешей»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 от </w:t>
      </w:r>
      <w:r>
        <w:rPr>
          <w:rFonts w:ascii="Arial" w:cs="Arial" w:eastAsia="Arial" w:hAnsi="Arial"/>
          <w:sz w:val="24"/>
          <w:szCs w:val="24"/>
        </w:rPr>
        <w:t xml:space="preserve">12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Чолпон-Атинскому</w:t>
      </w:r>
      <w:r>
        <w:rPr>
          <w:rFonts w:ascii="Arial" w:cs="Arial" w:eastAsia="Arial" w:hAnsi="Arial"/>
          <w:sz w:val="24"/>
          <w:szCs w:val="24"/>
        </w:rPr>
        <w:t xml:space="preserve"> городскому кенешу </w:t>
      </w:r>
      <w:r>
        <w:rPr>
          <w:rFonts w:ascii="Arial" w:cs="Arial" w:eastAsia="Arial" w:hAnsi="Arial"/>
          <w:sz w:val="24"/>
          <w:szCs w:val="24"/>
        </w:rPr>
        <w:t xml:space="preserve">Иссык-Кульского района Иссык-Кульской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Кочкор-Атинскому</w:t>
      </w:r>
      <w:r>
        <w:rPr>
          <w:rFonts w:ascii="Arial" w:cs="Arial" w:eastAsia="Arial" w:hAnsi="Arial"/>
          <w:sz w:val="24"/>
          <w:szCs w:val="24"/>
        </w:rPr>
        <w:t xml:space="preserve"> городскому кенешу </w:t>
      </w:r>
      <w:r>
        <w:rPr>
          <w:rFonts w:ascii="Arial" w:cs="Arial" w:eastAsia="Arial" w:hAnsi="Arial"/>
          <w:sz w:val="24"/>
          <w:szCs w:val="24"/>
        </w:rPr>
        <w:t xml:space="preserve">Ноокенского района Жалал-Абадской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Кербенскому</w:t>
      </w:r>
      <w:r>
        <w:rPr>
          <w:rFonts w:ascii="Arial" w:cs="Arial" w:eastAsia="Arial" w:hAnsi="Arial"/>
          <w:sz w:val="24"/>
          <w:szCs w:val="24"/>
        </w:rPr>
        <w:t xml:space="preserve"> городскому кенешу </w:t>
      </w:r>
      <w:r>
        <w:rPr>
          <w:rFonts w:ascii="Arial" w:cs="Arial" w:eastAsia="Arial" w:hAnsi="Arial"/>
          <w:sz w:val="24"/>
          <w:szCs w:val="24"/>
        </w:rPr>
        <w:t xml:space="preserve">Аксыйского района Жалал-Абадской</w:t>
      </w:r>
      <w:r>
        <w:rPr>
          <w:rFonts w:ascii="Arial" w:cs="Arial" w:eastAsia="Arial" w:hAnsi="Arial"/>
          <w:sz w:val="24"/>
          <w:szCs w:val="24"/>
        </w:rPr>
        <w:t xml:space="preserve">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территориальной избирательной комиссии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мая</w:t>
      </w:r>
      <w:r>
        <w:rPr>
          <w:rFonts w:ascii="Arial" w:cs="Arial" w:eastAsia="Arial" w:hAnsi="Arial"/>
          <w:sz w:val="24"/>
          <w:szCs w:val="24"/>
        </w:rPr>
        <w:t xml:space="preserve"> 2026 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Кара-Суйскому</w:t>
      </w:r>
      <w:r>
        <w:rPr>
          <w:rFonts w:ascii="Arial" w:cs="Arial" w:eastAsia="Arial" w:hAnsi="Arial"/>
          <w:sz w:val="24"/>
          <w:szCs w:val="24"/>
        </w:rPr>
        <w:t xml:space="preserve"> городскому кенешу </w:t>
      </w:r>
      <w:r>
        <w:rPr>
          <w:rFonts w:ascii="Arial" w:cs="Arial" w:eastAsia="Arial" w:hAnsi="Arial"/>
          <w:sz w:val="24"/>
          <w:szCs w:val="24"/>
        </w:rPr>
        <w:t xml:space="preserve">Кара-Суйского района Ошской</w:t>
      </w:r>
      <w:r>
        <w:rPr>
          <w:rFonts w:ascii="Arial" w:cs="Arial" w:eastAsia="Arial" w:hAnsi="Arial"/>
          <w:sz w:val="24"/>
          <w:szCs w:val="24"/>
        </w:rPr>
        <w:t xml:space="preserve">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статьи 20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nmlgrxu5heh7uxc3xjq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3ywl_xkztbblwfojezo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vuihxeigw7jqcjkegii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об исключении зарегистрированного кандидата из списка кандидатов в депутаты местных кенешей».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_stfx9qekm7ceua99gt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статьей </w:t>
      </w:r>
      <w:hyperlink w:history="1" r:id="rIdf50wccqlvusko4clztx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8ske9abmsgsaxvw-gm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ukt9yennhfterfivk0z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luilhny4gv_t9mh8oh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0efmdj1gs394whw4zp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</w:t>
      </w:r>
      <w:r>
        <w:rPr>
          <w:rFonts w:ascii="Arial" w:cs="Arial" w:eastAsia="Arial" w:hAnsi="Arial"/>
          <w:sz w:val="24"/>
          <w:szCs w:val="24"/>
        </w:rPr>
        <w:t xml:space="preserve"> Бишкекской, </w:t>
      </w:r>
      <w:r>
        <w:rPr>
          <w:rFonts w:ascii="Arial" w:cs="Arial" w:eastAsia="Arial" w:hAnsi="Arial"/>
          <w:sz w:val="24"/>
          <w:szCs w:val="24"/>
        </w:rPr>
        <w:t xml:space="preserve">Иссык-Кульской, Кочкорской, Аксыйской, Ноокатской, Кара-Суйской и Кадамжайской</w:t>
      </w:r>
      <w:r>
        <w:rPr>
          <w:rFonts w:ascii="Arial" w:cs="Arial" w:eastAsia="Arial" w:hAnsi="Arial"/>
          <w:sz w:val="24"/>
          <w:szCs w:val="24"/>
        </w:rPr>
        <w:t xml:space="preserve">территориальных избирательных</w:t>
      </w:r>
      <w:r>
        <w:rPr>
          <w:rFonts w:ascii="Arial" w:cs="Arial" w:eastAsia="Arial" w:hAnsi="Arial"/>
          <w:sz w:val="24"/>
          <w:szCs w:val="24"/>
        </w:rPr>
        <w:t xml:space="preserve">комиссий о досрочном прекращении полномочий депутатов местных кенешей согласно </w:t>
      </w:r>
      <w:hyperlink w:history="1" r:id="rIdhenskfhcauk0f07pajv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решени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Ноокенской </w:t>
      </w:r>
      <w:r>
        <w:rPr>
          <w:rFonts w:ascii="Arial" w:cs="Arial" w:eastAsia="Arial" w:hAnsi="Arial"/>
          <w:sz w:val="24"/>
          <w:szCs w:val="24"/>
        </w:rPr>
        <w:t xml:space="preserve">территориальн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избирательн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комисси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об исключении зарегистрированных кандидатов из списка кандидатов в депутаты согласно </w:t>
      </w:r>
      <w:hyperlink w:history="1" r:id="rIduyqo95pzruz_jamr8h1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Иссык-Кульской, Кочкорской, Ноокенской, Аксыйской, Ноокатской, Кара-Суйской и Кадамжайской</w:t>
      </w:r>
      <w:r>
        <w:rPr>
          <w:rFonts w:ascii="Arial" w:cs="Arial" w:eastAsia="Arial" w:hAnsi="Arial"/>
          <w:sz w:val="24"/>
          <w:szCs w:val="24"/>
        </w:rPr>
        <w:t xml:space="preserve"> территориальных избирательных комиссий </w:t>
      </w:r>
      <w:r>
        <w:rPr>
          <w:rFonts w:ascii="Arial" w:cs="Arial" w:eastAsia="Arial" w:hAnsi="Arial"/>
          <w:sz w:val="24"/>
          <w:szCs w:val="24"/>
        </w:rPr>
        <w:t xml:space="preserve">о передаче вакантных мандатов следующим</w:t>
      </w:r>
      <w:r>
        <w:rPr>
          <w:rFonts w:ascii="Arial" w:cs="Arial" w:eastAsia="Arial" w:hAnsi="Arial"/>
          <w:sz w:val="24"/>
          <w:szCs w:val="24"/>
        </w:rPr>
        <w:t xml:space="preserve">за избранными депутатами кандидатам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iil1rj3paxfciwtvao4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 к настоящему постановлению, со дня опубликования настоящего постановления.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Иссык-Кульской, Кочкорской, Ноокенской, Аксыйской, Ноокатской, Кара-Суйской и Кадамжайской</w:t>
      </w:r>
      <w:r>
        <w:rPr>
          <w:rFonts w:ascii="Arial" w:cs="Arial" w:eastAsia="Arial" w:hAnsi="Arial"/>
          <w:sz w:val="24"/>
          <w:szCs w:val="24"/>
        </w:rPr>
        <w:t xml:space="preserve">территориальным избирательным комиссиям зарегистрировать избранных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и вручить им удостоверения и нагрудные знаки установленного образца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мая 2026 года № 37 (3797)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19 мая 2026 года № 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"/>
        <w:gridCol w:w="3376"/>
        <w:gridCol w:w="3016"/>
        <w:gridCol w:w="3376"/>
      </w:tblGrid>
      <w:tr>
        <w:tc>
          <w:tcPr>
            <w:tcW w:type="dxa" w:w="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депутата местного кенеша, полномочия которого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24, от 18.05.2026 г.
 (18.05.2026 г. личное заявление)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депутатской фракции "Ынтымак" Алымбеков Максат Джумакадырович (1)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
 № 4, 12.05.2026 г.
 (11.05.2026 г. личное заявление)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 кенеш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депутатской фракции "Улуу Кыргызстан" Кожомсанов Рамис Эдилбекович (5)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7, 14.05.2026 г.
 (11.05.2026 г. личное заявление)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кенеш (избирательный округ № 4 Дон-Алыш)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Раманкулов Бактыяр Эсенгулович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6, 14.05.2026 г.
 (12.05.2026 г. личное заявление)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 кенеш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депутатской фракции "Ынтымак" Кыдыралиев Манас Уларбекович (4)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
 № 7, 13.05.2026 г.
 (13.05.2026 г. личное заявление)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кенеш (избирательный округ № 2 Кок-Жар)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Раимжанова Насибахан Кадырбековна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Кара-Сууйская ТИК,
 № 8, 15.05.2026 г.
 (13.05.2026 г. личное заявление)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городской кенеш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депутатской фракции "Эмгек" Салимов Алтынбек Нышанович (1)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
 № 7, 12.05.2026 г.
 (11.05.2026 г. личное заявление)</w:t>
            </w:r>
          </w:p>
        </w:tc>
        <w:tc>
          <w:tcPr>
            <w:tcW w:type="dxa" w:w="3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 кенеш (избирательный округ № 6 Кожо)</w:t>
            </w:r>
          </w:p>
        </w:tc>
        <w:tc>
          <w:tcPr>
            <w:tcW w:type="dxa" w:w="3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Миталипов Абдулхаким Миталипович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19 мая 2026 года № 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Решение территориальной избирательной комиссии об исключении зарегистрированного кандидата из списка кандидатов в депутаты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"/>
        <w:gridCol w:w="3802"/>
        <w:gridCol w:w="2786"/>
        <w:gridCol w:w="3180"/>
      </w:tblGrid>
      <w:tr>
        <w:tc>
          <w:tcPr>
            <w:tcW w:type="dxa" w:w="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зарегистрированного кандидата из списка кандидатов в депутаты, основание</w:t>
            </w:r>
          </w:p>
        </w:tc>
        <w:tc>
          <w:tcPr>
            <w:tcW w:type="dxa" w:w="2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3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зарегистрированного кандидата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6, 11.05.2026 г.
 (Постановление Манасского ГОВД о факте смерти от 4 октября 2025 года № 02-032-2025-004586)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Д.Садырбаевский айылный кенеш (избирательный округ № 1 Тоскоол-Эски Масы)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Жамбилов Эмилбек Шакирбекович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7, 14.05.2026 г.
 (13.05.2026 г. личные заявления)</w:t>
            </w:r>
          </w:p>
        </w:tc>
        <w:tc>
          <w:tcPr>
            <w:tcW w:type="dxa" w:w="27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 кенеш</w:t>
            </w:r>
          </w:p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политической партии "Эл Биримдиги" Абдурахимов Закиржан Алимжанович (8)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политической партии "Эл Биримдиги" Рустамов Азамат Аракулович (11)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политической партии "Эл Биримдиги" Касымова Гульфиза Махамаджановна (12)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19 мая 2026 года № 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 о передаче вакантных мандатов следующим за избранными депутатами кандидатам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"/>
        <w:gridCol w:w="2672"/>
        <w:gridCol w:w="2573"/>
        <w:gridCol w:w="2458"/>
        <w:gridCol w:w="2065"/>
      </w:tblGrid>
      <w:tr>
        <w:tc>
          <w:tcPr>
            <w:tcW w:type="dxa" w:w="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 следующему за избранными депутатами кандидату</w:t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 кенеша</w:t>
            </w:r>
          </w:p>
        </w:tc>
        <w:tc>
          <w:tcPr>
            <w:tcW w:type="dxa" w:w="2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избранного депутата местного кенеша</w:t>
            </w:r>
          </w:p>
        </w:tc>
        <w:tc>
          <w:tcPr>
            <w:tcW w:type="dxa" w:w="2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
 № 4, 12.05.2026 г.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 кенеш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политической партии "Улуу Кыргызстан" Джигитеков Өмүрбек Жыргалбекович (16)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ТИК,
 № 8, 14.05.2026 г.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 кенеш (избирательный округ № 4 Дон-Алыш)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Шарабидинов Бекташ Алжанбаевич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6, 11.05.2026 г.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Д.Садырбаевский айылный кенеш (избирательный округ № 1 Тоскоол-Эски Масы)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Шайымкулов Абдуллажан Исмаилович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7, 14.05.2026 г.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 кенеш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политической партии "Эл Биримдиги" Уметкулов Муратбек Таалайбекович (13)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№ 6, 14.05.2026 г.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 кенеш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политической партии "Ынтымак" Юсупов Нурбек Мырзаканович (7)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ТИК,№ 7, 13.05.2026 г.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кенеш (избирательный округ № 2 Кок-Жар)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Жалалов Замирбек Абдиллаевич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Кара-Сууйская ТИК,
 № 8, 15.05.2026 г.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городской кенеш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политической партии "Эмгек" Анарбай уулу Абдилай (11)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ТИК,№ 8, 12.05.2026 г.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 кенеш (избирательный округ № 6 Кожо)</w:t>
            </w:r>
          </w:p>
        </w:tc>
        <w:tc>
          <w:tcPr>
            <w:tcW w:type="dxa" w:w="2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Акрам Жамшидович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sc9-icoein6lqtlct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dalil.kg/document/230047854</w:t>
      </w:r>
    </w:hyperlink>
  </w:p>
  <w:p>
    <w:pPr>
      <w:spacing w:after="0" w:before="40"/>
      <w:jc w:val="center"/>
    </w:pPr>
    <w:hyperlink w:history="1" r:id="rId7cfzulnoxnvbr_ihabr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yssk3zj-k5d23bhb2pa" Type="http://schemas.openxmlformats.org/officeDocument/2006/relationships/hyperlink" Target="https://dalil.kg/document/311#st_3" TargetMode="External"/><Relationship Id="rIdi78bln7pizdo0xbvqmejx" Type="http://schemas.openxmlformats.org/officeDocument/2006/relationships/hyperlink" Target="https://dalil.kg/document/203103#st_52" TargetMode="External"/><Relationship Id="rId_cxammm7kjhb7mqyknfip" Type="http://schemas.openxmlformats.org/officeDocument/2006/relationships/hyperlink" Target="https://dalil.kg/document/203103#st_52" TargetMode="External"/><Relationship Id="rIdnmlgrxu5heh7uxc3xjqth" Type="http://schemas.openxmlformats.org/officeDocument/2006/relationships/hyperlink" Target="https://dalil.kg/document/311#st_3" TargetMode="External"/><Relationship Id="rId3ywl_xkztbblwfojezoq2" Type="http://schemas.openxmlformats.org/officeDocument/2006/relationships/hyperlink" Target="https://dalil.kg/document/203103#st_52" TargetMode="External"/><Relationship Id="rIdvuihxeigw7jqcjkegii9f" Type="http://schemas.openxmlformats.org/officeDocument/2006/relationships/hyperlink" Target="https://dalil.kg/document/203100#st_4" TargetMode="External"/><Relationship Id="rId_stfx9qekm7ceua99gte4" Type="http://schemas.openxmlformats.org/officeDocument/2006/relationships/hyperlink" Target="https://dalil.kg/document/203103#st_52" TargetMode="External"/><Relationship Id="rIdf50wccqlvusko4clztx0b" Type="http://schemas.openxmlformats.org/officeDocument/2006/relationships/hyperlink" Target="https://dalil.kg/document/311#st_3" TargetMode="External"/><Relationship Id="rIdj8ske9abmsgsaxvw-gm08" Type="http://schemas.openxmlformats.org/officeDocument/2006/relationships/hyperlink" Target="https://dalil.kg/document/311#st_5" TargetMode="External"/><Relationship Id="rIdukt9yennhfterfivk0zpm" Type="http://schemas.openxmlformats.org/officeDocument/2006/relationships/hyperlink" Target="https://dalil.kg/document/203100#st_3" TargetMode="External"/><Relationship Id="rId7luilhny4gv_t9mh8ohgg" Type="http://schemas.openxmlformats.org/officeDocument/2006/relationships/hyperlink" Target="https://dalil.kg/document/203100#st_4" TargetMode="External"/><Relationship Id="rIdx0efmdj1gs394whw4zpnc" Type="http://schemas.openxmlformats.org/officeDocument/2006/relationships/hyperlink" Target="https://dalil.kg/document/203100#st_8" TargetMode="External"/><Relationship Id="rIdhenskfhcauk0f07pajv38" Type="http://schemas.openxmlformats.org/officeDocument/2006/relationships/hyperlink" Target="https://dalil.kg/document/230047854#pr1" TargetMode="External"/><Relationship Id="rIduyqo95pzruz_jamr8h19u" Type="http://schemas.openxmlformats.org/officeDocument/2006/relationships/hyperlink" Target="https://dalil.kg/document/230047854#pr2" TargetMode="External"/><Relationship Id="rIdiil1rj3paxfciwtvao4if" Type="http://schemas.openxmlformats.org/officeDocument/2006/relationships/hyperlink" Target="https://dalil.kg/document/230047854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sc9-icoein6lqtlctxh" Type="http://schemas.openxmlformats.org/officeDocument/2006/relationships/hyperlink" Target="https://dalil.kg/document/230047854" TargetMode="External"/><Relationship Id="rId7cfzulnoxnvbr_ihabr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2026-09-25T20:58:55.850Z</dcterms:created>
  <dcterms:modified xsi:type="dcterms:W3CDTF">2026-09-25T20:58:55.850Z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