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592-VIII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Жогорку Кенеша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29 января 2026 года № 114-VIII 
 «О формировании парламентской делегации Кыргызской Республики в Межпарламентскую Ассамблею государств-участников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Содружества Независимых Государств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sa69j_upkcvbmisdc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114-VIII «О формировании парламентской делегации Кыргызской Республики в Межпарламентскую Ассамблею государств-участников Содружества Независимых Государств» следующ</w:t>
      </w:r>
      <w:r>
        <w:rPr>
          <w:rFonts w:ascii="Arial" w:cs="Arial" w:eastAsia="Arial" w:hAnsi="Arial"/>
          <w:sz w:val="24"/>
          <w:szCs w:val="24"/>
        </w:rPr>
        <w:t xml:space="preserve">ие</w:t>
      </w:r>
      <w:r>
        <w:rPr>
          <w:rFonts w:ascii="Arial" w:cs="Arial" w:eastAsia="Arial" w:hAnsi="Arial"/>
          <w:sz w:val="24"/>
          <w:szCs w:val="24"/>
        </w:rPr>
        <w:t xml:space="preserve"> изменен</w:t>
      </w:r>
      <w:r>
        <w:rPr>
          <w:rFonts w:ascii="Arial" w:cs="Arial" w:eastAsia="Arial" w:hAnsi="Arial"/>
          <w:sz w:val="24"/>
          <w:szCs w:val="24"/>
        </w:rPr>
        <w:t xml:space="preserve">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Торага Жогорку Кенеша Кыргызской Республики, глава делегации;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 Азизбек Ашимжанович;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Жаныбек Болотбекович;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Максат Джумакадырович;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Баатырова Гүлнара Маришовна;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Калбердиева Мавлюда Калмаматовна;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Мурзакимова Алтынкуль Жээнбековна;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Медербек Джаманкулович;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Жумабек Мамытбаевич;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Улан Алмасбекович;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Сатиева Гулжан Эркинбековна;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Карим Лемзарович;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Бактыбек Каныбекович;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Бахридин Валиевич;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Эгенбердиева Жылдыз Абдылдаевна;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Эсенаманова Чолпон Замирбековна.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абзац </w:t>
      </w:r>
      <w:r>
        <w:rPr>
          <w:rFonts w:ascii="Arial" w:cs="Arial" w:eastAsia="Arial" w:hAnsi="Arial"/>
          <w:sz w:val="24"/>
          <w:szCs w:val="24"/>
        </w:rPr>
        <w:t xml:space="preserve">шестой пункта 2 и</w:t>
      </w:r>
      <w:r>
        <w:rPr>
          <w:rFonts w:ascii="Arial" w:cs="Arial" w:eastAsia="Arial" w:hAnsi="Arial"/>
          <w:sz w:val="24"/>
          <w:szCs w:val="24"/>
        </w:rPr>
        <w:t xml:space="preserve">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постоянную комиссию по науке и образованию – Сатиеву Гулжан Эркинбековну, Алымбекова Максата Джумакадыровича;».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https://kenesh.kg/ru/law-activity/resolutions/7966 от 18 июня 2026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dutlpvx-m22doblz4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dalil.kg/document/230048167</w:t>
      </w:r>
    </w:hyperlink>
  </w:p>
  <w:p>
    <w:pPr>
      <w:spacing w:after="0" w:before="40"/>
      <w:jc w:val="center"/>
    </w:pPr>
    <w:hyperlink w:history="1" r:id="rIdstyuv6wb0haktcewrg-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a69j_upkcvbmisdcmqv" Type="http://schemas.openxmlformats.org/officeDocument/2006/relationships/hyperlink" Target="https://dalil.kg/document/230039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dutlpvx-m22doblz4eh" Type="http://schemas.openxmlformats.org/officeDocument/2006/relationships/hyperlink" Target="https://dalil.kg/document/230048167" TargetMode="External"/><Relationship Id="rIdstyuv6wb0haktcewrg-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2026-09-25T00:08:31.303Z</dcterms:created>
  <dcterms:modified xsi:type="dcterms:W3CDTF">2026-09-25T00:08:31.303Z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