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июля 2026 года № 101</w:t>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связи с принятием Цифрового кодекса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Уголовно-процессуальный </w:t>
      </w:r>
      <w:hyperlink w:history="1" r:id="rIdmdr_hozgxbs0a4-y92uy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части 2 </w:t>
      </w:r>
      <w:hyperlink w:history="1" r:id="rId7u3sw3-bg6vc0ixa5xtfz">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"абонентами и (или) абонентскими" заменить словами "пользователями и (или) пользовательскими";</w:t>
      </w:r>
    </w:p>
    <w:p>
      <w:pPr>
        <w:spacing w:after="120"/>
        <w:ind w:firstLine="567"/>
        <w:jc w:val="both"/>
      </w:pPr>
      <w:r>
        <w:rPr>
          <w:rFonts w:ascii="Arial" w:cs="Arial" w:eastAsia="Arial" w:hAnsi="Arial"/>
          <w:sz w:val="24"/>
          <w:szCs w:val="24"/>
        </w:rPr>
        <w:t xml:space="preserve">2) пункты 3 и 4 </w:t>
      </w:r>
      <w:hyperlink w:history="1" r:id="rIdzunrrlzoglewxa3kc_1v8">
        <w:r>
          <w:rPr>
            <w:rFonts w:ascii="Arial" w:cs="Arial" w:eastAsia="Arial" w:hAnsi="Arial"/>
            <w:color w:val="1D4ED8"/>
            <w:sz w:val="24"/>
            <w:szCs w:val="24"/>
            <w:u w:val="single"/>
          </w:rPr>
          <w:t xml:space="preserve">статьи 220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3) в </w:t>
      </w:r>
      <w:hyperlink w:history="1" r:id="rIdomyyadwhyhxesr3wkvobn">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статьи изложить в следующей редакции: "Получение информации о соединениях между пользователями и пользовательскими устройствами и (или) местоположении пользовательского устройства";</w:t>
      </w:r>
    </w:p>
    <w:p>
      <w:pPr>
        <w:spacing w:after="120"/>
        <w:ind w:firstLine="567"/>
        <w:jc w:val="both"/>
      </w:pPr>
      <w:r>
        <w:rPr>
          <w:rFonts w:ascii="Arial" w:cs="Arial" w:eastAsia="Arial" w:hAnsi="Arial"/>
          <w:sz w:val="24"/>
          <w:szCs w:val="24"/>
        </w:rPr>
        <w:t xml:space="preserve">б) в части 1 слова "абонентами (абонентскими устройствами)" заменить словами "пользователями (пользовательскими устройствами)";</w:t>
      </w:r>
    </w:p>
    <w:p>
      <w:pPr>
        <w:spacing w:after="120"/>
        <w:ind w:firstLine="567"/>
        <w:jc w:val="both"/>
      </w:pPr>
      <w:r>
        <w:rPr>
          <w:rFonts w:ascii="Arial" w:cs="Arial" w:eastAsia="Arial" w:hAnsi="Arial"/>
          <w:sz w:val="24"/>
          <w:szCs w:val="24"/>
        </w:rPr>
        <w:t xml:space="preserve">в) в части 2 слова "абонентами" и "абонентов" заменить соответственно словами "пользователями" и "пользователей";</w:t>
      </w:r>
    </w:p>
    <w:p>
      <w:pPr>
        <w:spacing w:after="120"/>
        <w:ind w:firstLine="567"/>
        <w:jc w:val="both"/>
      </w:pPr>
      <w:r>
        <w:rPr>
          <w:rFonts w:ascii="Arial" w:cs="Arial" w:eastAsia="Arial" w:hAnsi="Arial"/>
          <w:sz w:val="24"/>
          <w:szCs w:val="24"/>
        </w:rPr>
        <w:t xml:space="preserve">г) в части 4 слово "абонента" заменить словами "пользовательского устройства";</w:t>
      </w:r>
    </w:p>
    <w:p>
      <w:pPr>
        <w:spacing w:after="120"/>
        <w:ind w:firstLine="567"/>
        <w:jc w:val="both"/>
      </w:pPr>
      <w:r>
        <w:rPr>
          <w:rFonts w:ascii="Arial" w:cs="Arial" w:eastAsia="Arial" w:hAnsi="Arial"/>
          <w:sz w:val="24"/>
          <w:szCs w:val="24"/>
        </w:rPr>
        <w:t xml:space="preserve">д) в части 5 слова "абонентами и абонентскими устройствами и (или) о местоположении абонента" заменить словами "пользователями и пользовательскими устройствами и (или) о местоположении пользовательского устройства";</w:t>
      </w:r>
    </w:p>
    <w:p>
      <w:pPr>
        <w:spacing w:after="120"/>
        <w:ind w:firstLine="567"/>
        <w:jc w:val="both"/>
      </w:pPr>
      <w:r>
        <w:rPr>
          <w:rFonts w:ascii="Arial" w:cs="Arial" w:eastAsia="Arial" w:hAnsi="Arial"/>
          <w:sz w:val="24"/>
          <w:szCs w:val="24"/>
        </w:rPr>
        <w:t xml:space="preserve">4) в </w:t>
      </w:r>
      <w:hyperlink w:history="1" r:id="rIdkbh1sbreqli0wiaue0arq">
        <w:r>
          <w:rPr>
            <w:rFonts w:ascii="Arial" w:cs="Arial" w:eastAsia="Arial" w:hAnsi="Arial"/>
            <w:color w:val="1D4ED8"/>
            <w:sz w:val="24"/>
            <w:szCs w:val="24"/>
            <w:u w:val="single"/>
          </w:rPr>
          <w:t xml:space="preserve">статье 232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статьи изложить в следующей редакции: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б) в части 1 слова ", сетей электросвязи и других устройств, предназначенных для сбора, обработки, накопления и хранения информации," заменить словами "и других устройств, предназначенных для сбора, обработки, накопления или хранения информации, а также телекоммуникационных сетей";</w:t>
      </w:r>
    </w:p>
    <w:p>
      <w:pPr>
        <w:spacing w:after="120"/>
        <w:ind w:firstLine="567"/>
        <w:jc w:val="both"/>
      </w:pPr>
      <w:r>
        <w:rPr>
          <w:rFonts w:ascii="Arial" w:cs="Arial" w:eastAsia="Arial" w:hAnsi="Arial"/>
          <w:sz w:val="24"/>
          <w:szCs w:val="24"/>
        </w:rPr>
        <w:t xml:space="preserve">в) часть 2 изложить в следующей редакции:</w:t>
      </w:r>
    </w:p>
    <w:p>
      <w:pPr>
        <w:spacing w:after="120"/>
        <w:ind w:firstLine="567"/>
        <w:jc w:val="both"/>
      </w:pPr>
      <w:r>
        <w:rPr>
          <w:rFonts w:ascii="Arial" w:cs="Arial" w:eastAsia="Arial" w:hAnsi="Arial"/>
          <w:sz w:val="24"/>
          <w:szCs w:val="24"/>
        </w:rPr>
        <w:t xml:space="preserve">"2. Результаты конспиративного снятия информации с телекоммуникационных сетей,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производившего специальное следственное действие.".</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ogsqo7jwbo3hhfkzoyia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(газета "Эркин-Тоо" от 1 июля 2025 года № 48) следующие изменения:</w:t>
      </w:r>
    </w:p>
    <w:p>
      <w:pPr>
        <w:spacing w:after="120"/>
        <w:ind w:firstLine="567"/>
        <w:jc w:val="both"/>
      </w:pPr>
      <w:r>
        <w:rPr>
          <w:rFonts w:ascii="Arial" w:cs="Arial" w:eastAsia="Arial" w:hAnsi="Arial"/>
          <w:sz w:val="24"/>
          <w:szCs w:val="24"/>
        </w:rPr>
        <w:t xml:space="preserve">1) в </w:t>
      </w:r>
      <w:hyperlink w:history="1" r:id="rIdprle3aboyagnnye59mzue">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5 слова "сетях (на каналах) связи" заменить словами "телекоммуникационных сетях";</w:t>
      </w:r>
    </w:p>
    <w:p>
      <w:pPr>
        <w:spacing w:after="120"/>
        <w:ind w:firstLine="567"/>
        <w:jc w:val="both"/>
      </w:pPr>
      <w:r>
        <w:rPr>
          <w:rFonts w:ascii="Arial" w:cs="Arial" w:eastAsia="Arial" w:hAnsi="Arial"/>
          <w:sz w:val="24"/>
          <w:szCs w:val="24"/>
        </w:rPr>
        <w:t xml:space="preserve">б) пункт 6 изложить в следующей редакции:</w:t>
      </w:r>
    </w:p>
    <w:p>
      <w:pPr>
        <w:spacing w:after="120"/>
        <w:ind w:firstLine="567"/>
        <w:jc w:val="both"/>
      </w:pPr>
      <w:r>
        <w:rPr>
          <w:rFonts w:ascii="Arial" w:cs="Arial" w:eastAsia="Arial" w:hAnsi="Arial"/>
          <w:sz w:val="24"/>
          <w:szCs w:val="24"/>
        </w:rPr>
        <w:t xml:space="preserve">"6) оперативный поиск в телекоммуникационных сетях - конспиративные действия по выявлению признаков противоправной деятельности, а также разыскиваемых лиц в телекоммуникационных сетях, в том числе в сети Интернет, с помощью специальных технических средств;";</w:t>
      </w:r>
    </w:p>
    <w:p>
      <w:pPr>
        <w:spacing w:after="120"/>
        <w:ind w:firstLine="567"/>
        <w:jc w:val="both"/>
      </w:pPr>
      <w:r>
        <w:rPr>
          <w:rFonts w:ascii="Arial" w:cs="Arial" w:eastAsia="Arial" w:hAnsi="Arial"/>
          <w:sz w:val="24"/>
          <w:szCs w:val="24"/>
        </w:rPr>
        <w:t xml:space="preserve">в) в пункте 11 слова "сетей электросвязи" и "компьютерных" заменить соответственно словами "телекоммуникационных сетей" и "цифровых технологических";</w:t>
      </w:r>
    </w:p>
    <w:p>
      <w:pPr>
        <w:spacing w:after="120"/>
        <w:ind w:firstLine="567"/>
        <w:jc w:val="both"/>
      </w:pPr>
      <w:r>
        <w:rPr>
          <w:rFonts w:ascii="Arial" w:cs="Arial" w:eastAsia="Arial" w:hAnsi="Arial"/>
          <w:sz w:val="24"/>
          <w:szCs w:val="24"/>
        </w:rPr>
        <w:t xml:space="preserve">г) в пункте 12 слово "электронное" заменить словом "цифровое";</w:t>
      </w:r>
    </w:p>
    <w:p>
      <w:pPr>
        <w:spacing w:after="120"/>
        <w:ind w:firstLine="567"/>
        <w:jc w:val="both"/>
      </w:pPr>
      <w:r>
        <w:rPr>
          <w:rFonts w:ascii="Arial" w:cs="Arial" w:eastAsia="Arial" w:hAnsi="Arial"/>
          <w:sz w:val="24"/>
          <w:szCs w:val="24"/>
        </w:rPr>
        <w:t xml:space="preserve">д) пункт 14 изложить в следующей редакции:</w:t>
      </w:r>
    </w:p>
    <w:p>
      <w:pPr>
        <w:spacing w:after="120"/>
        <w:ind w:firstLine="567"/>
        <w:jc w:val="both"/>
      </w:pPr>
      <w:r>
        <w:rPr>
          <w:rFonts w:ascii="Arial" w:cs="Arial" w:eastAsia="Arial" w:hAnsi="Arial"/>
          <w:sz w:val="24"/>
          <w:szCs w:val="24"/>
        </w:rPr>
        <w:t xml:space="preserve">"14) получение информации о соединениях между пользователями и (или) пользовательскими устройствами или местоположении пользовательского устройства - изъятие информации о входящих и исходящих звонках (соединениях) пользователя телекоммуникационного сервиса, а также иных сведений от операторов телекоммуникаций;";</w:t>
      </w:r>
    </w:p>
    <w:p>
      <w:pPr>
        <w:spacing w:after="120"/>
        <w:ind w:firstLine="567"/>
        <w:jc w:val="both"/>
      </w:pPr>
      <w:r>
        <w:rPr>
          <w:rFonts w:ascii="Arial" w:cs="Arial" w:eastAsia="Arial" w:hAnsi="Arial"/>
          <w:sz w:val="24"/>
          <w:szCs w:val="24"/>
        </w:rPr>
        <w:t xml:space="preserve">е) пункт 20 изложить в следующей редакции:</w:t>
      </w:r>
    </w:p>
    <w:p>
      <w:pPr>
        <w:spacing w:after="120"/>
        <w:ind w:firstLine="567"/>
        <w:jc w:val="both"/>
      </w:pPr>
      <w:r>
        <w:rPr>
          <w:rFonts w:ascii="Arial" w:cs="Arial" w:eastAsia="Arial" w:hAnsi="Arial"/>
          <w:sz w:val="24"/>
          <w:szCs w:val="24"/>
        </w:rPr>
        <w:t xml:space="preserve">"20) снятие информации с компьютеров, серверов и других устройств, а также телекоммуникационных сетей - конспиративное снятие информации с телекоммуникационных сетей, компьютеров, серверов и других устройств, предназначенных для сбора, обработки, накопления или хранения цифровых данных, способствующей решению задач оперативно-розыскной деятельности;";</w:t>
      </w:r>
    </w:p>
    <w:p>
      <w:pPr>
        <w:spacing w:after="120"/>
        <w:ind w:firstLine="567"/>
        <w:jc w:val="both"/>
      </w:pPr>
      <w:r>
        <w:rPr>
          <w:rFonts w:ascii="Arial" w:cs="Arial" w:eastAsia="Arial" w:hAnsi="Arial"/>
          <w:sz w:val="24"/>
          <w:szCs w:val="24"/>
        </w:rPr>
        <w:t xml:space="preserve">2) в </w:t>
      </w:r>
      <w:hyperlink w:history="1" r:id="rIdjsfxsunxtxeqyigaepkmo">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оперативный поиск в телекоммуникационных сетях;";</w:t>
      </w:r>
    </w:p>
    <w:p>
      <w:pPr>
        <w:spacing w:after="120"/>
        <w:ind w:firstLine="567"/>
        <w:jc w:val="both"/>
      </w:pPr>
      <w:r>
        <w:rPr>
          <w:rFonts w:ascii="Arial" w:cs="Arial" w:eastAsia="Arial" w:hAnsi="Arial"/>
          <w:sz w:val="24"/>
          <w:szCs w:val="24"/>
        </w:rPr>
        <w:t xml:space="preserve">- в пункте 9 слово "электронное" заменить словом "цифровое";</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пункты 3 и 4 изложить в следующей редакции:</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телекоммуникационных сетей, а также других устройств;";</w:t>
      </w:r>
    </w:p>
    <w:p>
      <w:pPr>
        <w:spacing w:after="120"/>
        <w:ind w:firstLine="567"/>
        <w:jc w:val="both"/>
      </w:pPr>
      <w:r>
        <w:rPr>
          <w:rFonts w:ascii="Arial" w:cs="Arial" w:eastAsia="Arial" w:hAnsi="Arial"/>
          <w:sz w:val="24"/>
          <w:szCs w:val="24"/>
        </w:rPr>
        <w:t xml:space="preserve">- в пункте 5 слово "видеоконтроль" заменить словами "аудио-, видеоконтроль";</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В ходе проведения оперативно-розыскных мероприятий по специальным следственным действиям используются цифровые технологические системы, видео- и аудиозапись, кино- и фотосъемка, а также другие технические средства, не причиняющие вреда жизни и здоровью личности и окружающей среде. Ввоз в Кыргызскую Республику и вывоз за ее пределы, а также разработка, производство, сертификация, учет, списание,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Кабинетом Министров Кыргызской Республики. Органы национальной безопасности обеспечивают ведение централизованного учета специальных технических средств, предназначенных для негласного получения информации.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г) в части 5 слово "сертификации" заменить словами "сертификации, учета, списания";</w:t>
      </w:r>
    </w:p>
    <w:p>
      <w:pPr>
        <w:spacing w:after="120"/>
        <w:ind w:firstLine="567"/>
        <w:jc w:val="both"/>
      </w:pPr>
      <w:r>
        <w:rPr>
          <w:rFonts w:ascii="Arial" w:cs="Arial" w:eastAsia="Arial" w:hAnsi="Arial"/>
          <w:sz w:val="24"/>
          <w:szCs w:val="24"/>
        </w:rPr>
        <w:t xml:space="preserve">д) части 6 и 7 изложить в следующей редакции:</w:t>
      </w:r>
    </w:p>
    <w:p>
      <w:pPr>
        <w:spacing w:after="120"/>
        <w:ind w:firstLine="567"/>
        <w:jc w:val="both"/>
      </w:pPr>
      <w:r>
        <w:rPr>
          <w:rFonts w:ascii="Arial" w:cs="Arial" w:eastAsia="Arial" w:hAnsi="Arial"/>
          <w:sz w:val="24"/>
          <w:szCs w:val="24"/>
        </w:rPr>
        <w:t xml:space="preserve">"6. Оперативно-розыскные мероприятия, связанные с использованием телекоммуникационных сетей, в интересах решения задач органами, указанными в части 1 </w:t>
      </w:r>
      <w:hyperlink w:history="1" r:id="rIdmzrg6afdxivk0gtqoxh30">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технически осуществляются органами национальной безопасности и органами внутренних дел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Владельцем цифровых технологических систем, цифровых ресурсов и специальных технических средств, предназначенных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является уполномоченный государственный орган в сфере обеспечения национальной безопасности.</w:t>
      </w:r>
    </w:p>
    <w:p>
      <w:pPr>
        <w:spacing w:after="120"/>
        <w:ind w:firstLine="567"/>
        <w:jc w:val="both"/>
      </w:pPr>
      <w:r>
        <w:rPr>
          <w:rFonts w:ascii="Arial" w:cs="Arial" w:eastAsia="Arial" w:hAnsi="Arial"/>
          <w:sz w:val="24"/>
          <w:szCs w:val="24"/>
        </w:rPr>
        <w:t xml:space="preserve">7. При проведении оперативно-розыскных мероприятий по специальным следственным действиям, связанным с использованием телекоммуникационных сетей, операторы телекоммуникаций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е) дополнить частями 8-12 следующего содержания:</w:t>
      </w:r>
    </w:p>
    <w:p>
      <w:pPr>
        <w:spacing w:after="120"/>
        <w:ind w:firstLine="567"/>
        <w:jc w:val="both"/>
      </w:pPr>
      <w:r>
        <w:rPr>
          <w:rFonts w:ascii="Arial" w:cs="Arial" w:eastAsia="Arial" w:hAnsi="Arial"/>
          <w:sz w:val="24"/>
          <w:szCs w:val="24"/>
        </w:rPr>
        <w:t xml:space="preserve">"8. Операторы телекоммуникаций обеспечивают реализацию установленных Кабинетом Министров Кыргызской Республики требований к телекоммуникационным сетям, включающих:</w:t>
      </w:r>
    </w:p>
    <w:p>
      <w:pPr>
        <w:spacing w:after="120"/>
        <w:ind w:firstLine="567"/>
        <w:jc w:val="both"/>
      </w:pPr>
      <w:r>
        <w:rPr>
          <w:rFonts w:ascii="Arial" w:cs="Arial" w:eastAsia="Arial" w:hAnsi="Arial"/>
          <w:sz w:val="24"/>
          <w:szCs w:val="24"/>
        </w:rPr>
        <w:t xml:space="preserve">1) порядок взаимодействия при проведении оперативно-розыскных мероприятий по специальным следственным действиям и контрразведывательных мероприятий в телекоммуникационных сетях;</w:t>
      </w:r>
    </w:p>
    <w:p>
      <w:pPr>
        <w:spacing w:after="120"/>
        <w:ind w:firstLine="567"/>
        <w:jc w:val="both"/>
      </w:pPr>
      <w:r>
        <w:rPr>
          <w:rFonts w:ascii="Arial" w:cs="Arial" w:eastAsia="Arial" w:hAnsi="Arial"/>
          <w:sz w:val="24"/>
          <w:szCs w:val="24"/>
        </w:rPr>
        <w:t xml:space="preserve">2) технические требования к обеспечению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3) требования к узлам передачи данных для обеспечения проведения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9. Организация и тактика проведения оперативно-розыскных мероприятий составляют государственные секреты. Операторы телекоммуникаций и иные лица, обеспечивающие организационные и программно-технические возможности проведения оперативно-розыскных мероприятий по специальным следственным действиям, обязаны принимать меры по недопущению раскрытия организационных и тактических приемов проведения указанных мероприятий.</w:t>
      </w:r>
    </w:p>
    <w:p>
      <w:pPr>
        <w:spacing w:after="120"/>
        <w:ind w:firstLine="567"/>
        <w:jc w:val="both"/>
      </w:pPr>
      <w:r>
        <w:rPr>
          <w:rFonts w:ascii="Arial" w:cs="Arial" w:eastAsia="Arial" w:hAnsi="Arial"/>
          <w:sz w:val="24"/>
          <w:szCs w:val="24"/>
        </w:rPr>
        <w:t xml:space="preserve">10. Расходы операторов телекоммуникаций, связанные с обеспечением необходимыми цифровыми технологическими системами, цифровыми ресурсами и специальными техническими средствами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обеспечиваются за счет средств операторов телекоммуникаций.</w:t>
      </w:r>
    </w:p>
    <w:p>
      <w:pPr>
        <w:spacing w:after="120"/>
        <w:ind w:firstLine="567"/>
        <w:jc w:val="both"/>
      </w:pPr>
      <w:r>
        <w:rPr>
          <w:rFonts w:ascii="Arial" w:cs="Arial" w:eastAsia="Arial" w:hAnsi="Arial"/>
          <w:sz w:val="24"/>
          <w:szCs w:val="24"/>
        </w:rPr>
        <w:t xml:space="preserve">11. В условиях введения режима чрезвычайного положения или в период массовых беспорядков, вооруженных конфликтов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уполномоченного органа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12. Все международные идентификаторы действующих и ввозимых на территорию Кыргызской Республики мобильных устройств подлежат обязательной идентификации в государственной цифровой технологической системе идентификации мобильных устройств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в части 1 </w:t>
      </w:r>
      <w:hyperlink w:history="1" r:id="rIdfba1vezb2n9vbd0gmsiht">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слова "информационные системы" заменить словами "цифровые технологические системы";</w:t>
      </w:r>
    </w:p>
    <w:p>
      <w:pPr>
        <w:spacing w:after="120"/>
        <w:ind w:firstLine="567"/>
        <w:jc w:val="both"/>
      </w:pPr>
      <w:r>
        <w:rPr>
          <w:rFonts w:ascii="Arial" w:cs="Arial" w:eastAsia="Arial" w:hAnsi="Arial"/>
          <w:sz w:val="24"/>
          <w:szCs w:val="24"/>
        </w:rPr>
        <w:t xml:space="preserve">4) в предложении первом части 4 </w:t>
      </w:r>
      <w:hyperlink w:history="1" r:id="rId7yqjhwlojyxicha7rx7xf">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слова "информационные системы" заменить словами "цифровые технологические системы, цифровые ресурсы";</w:t>
      </w:r>
    </w:p>
    <w:p>
      <w:pPr>
        <w:spacing w:after="120"/>
        <w:ind w:firstLine="567"/>
        <w:jc w:val="both"/>
      </w:pPr>
      <w:r>
        <w:rPr>
          <w:rFonts w:ascii="Arial" w:cs="Arial" w:eastAsia="Arial" w:hAnsi="Arial"/>
          <w:sz w:val="24"/>
          <w:szCs w:val="24"/>
        </w:rPr>
        <w:t xml:space="preserve">5) в пункте 1 части 1 </w:t>
      </w:r>
      <w:hyperlink w:history="1" r:id="rIdvzeg5c6zrvr6xz050ucj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"услуг связи" заменить словами "телекоммуникационных сервисов".</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vu7i4byhqazpcwq1pfh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контрразведывательной деятельности" (газета "Эркин-Тоо" от 8 июля 2022 года № 60-61) следующие изменения:</w:t>
      </w:r>
    </w:p>
    <w:p>
      <w:pPr>
        <w:spacing w:after="120"/>
        <w:ind w:firstLine="567"/>
        <w:jc w:val="both"/>
      </w:pPr>
      <w:r>
        <w:rPr>
          <w:rFonts w:ascii="Arial" w:cs="Arial" w:eastAsia="Arial" w:hAnsi="Arial"/>
          <w:sz w:val="24"/>
          <w:szCs w:val="24"/>
        </w:rPr>
        <w:t xml:space="preserve">1) в </w:t>
      </w:r>
      <w:hyperlink w:history="1" r:id="rIdwedzygh2bmwkyk1s4xxjg">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8 слова "электронно-информационных" заменить словом "цифровых";</w:t>
      </w:r>
    </w:p>
    <w:p>
      <w:pPr>
        <w:spacing w:after="120"/>
        <w:ind w:firstLine="567"/>
        <w:jc w:val="both"/>
      </w:pPr>
      <w:r>
        <w:rPr>
          <w:rFonts w:ascii="Arial" w:cs="Arial" w:eastAsia="Arial" w:hAnsi="Arial"/>
          <w:sz w:val="24"/>
          <w:szCs w:val="24"/>
        </w:rPr>
        <w:t xml:space="preserve">б) в пункте 11 слова "сетях связи" и "сети связи" заменить соответственно словами "телекоммуникационных сетях" и "телекоммуникационной сети";</w:t>
      </w:r>
    </w:p>
    <w:p>
      <w:pPr>
        <w:spacing w:after="120"/>
        <w:ind w:firstLine="567"/>
        <w:jc w:val="both"/>
      </w:pPr>
      <w:r>
        <w:rPr>
          <w:rFonts w:ascii="Arial" w:cs="Arial" w:eastAsia="Arial" w:hAnsi="Arial"/>
          <w:sz w:val="24"/>
          <w:szCs w:val="24"/>
        </w:rPr>
        <w:t xml:space="preserve">в) в пункте 16 слово "связи" заменить словом "телекоммуникаций";</w:t>
      </w:r>
    </w:p>
    <w:p>
      <w:pPr>
        <w:spacing w:after="120"/>
        <w:ind w:firstLine="567"/>
        <w:jc w:val="both"/>
      </w:pPr>
      <w:r>
        <w:rPr>
          <w:rFonts w:ascii="Arial" w:cs="Arial" w:eastAsia="Arial" w:hAnsi="Arial"/>
          <w:sz w:val="24"/>
          <w:szCs w:val="24"/>
        </w:rPr>
        <w:t xml:space="preserve">г) пункт 18 изложить в следующей редакции: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получение информации о соединениях между пользователями и (или) пользовательскими устройствами или местоположении пользовательского устройства</w:t>
      </w:r>
      <w:r>
        <w:rPr>
          <w:rFonts w:ascii="Arial" w:cs="Arial" w:eastAsia="Arial" w:hAnsi="Arial"/>
          <w:sz w:val="24"/>
          <w:szCs w:val="24"/>
        </w:rPr>
        <w:t xml:space="preserve"> - изъятие информации о входящих и исходящих звонках (соединениях) пользователей телекоммуникационных сервисов, а также иных сведений от операторов телекоммуникаций;";</w:t>
      </w:r>
    </w:p>
    <w:p>
      <w:pPr>
        <w:spacing w:after="120"/>
        <w:ind w:firstLine="567"/>
        <w:jc w:val="both"/>
      </w:pPr>
      <w:r>
        <w:rPr>
          <w:rFonts w:ascii="Arial" w:cs="Arial" w:eastAsia="Arial" w:hAnsi="Arial"/>
          <w:sz w:val="24"/>
          <w:szCs w:val="24"/>
        </w:rPr>
        <w:t xml:space="preserve">д) в пункте 22 слова "сетях и на каналах связи" заменить словами "телекоммуникационных сетях";</w:t>
      </w:r>
    </w:p>
    <w:p>
      <w:pPr>
        <w:spacing w:after="120"/>
        <w:ind w:firstLine="567"/>
        <w:jc w:val="both"/>
      </w:pPr>
      <w:r>
        <w:rPr>
          <w:rFonts w:ascii="Arial" w:cs="Arial" w:eastAsia="Arial" w:hAnsi="Arial"/>
          <w:sz w:val="24"/>
          <w:szCs w:val="24"/>
        </w:rPr>
        <w:t xml:space="preserve">е) пункт 23 изложить в следующей редакции:</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снятие информации с телекоммуникационных сетей</w:t>
      </w:r>
      <w:r>
        <w:rPr>
          <w:rFonts w:ascii="Arial" w:cs="Arial" w:eastAsia="Arial" w:hAnsi="Arial"/>
          <w:sz w:val="24"/>
          <w:szCs w:val="24"/>
        </w:rPr>
        <w:t xml:space="preserve"> - получение, преобразование и фиксация с помощью технических средств различных видов сигналов, передаваемых по любым телекоммуникационным сетям для решения задач контрразведывательной деятельности;";</w:t>
      </w:r>
    </w:p>
    <w:p>
      <w:pPr>
        <w:spacing w:after="120"/>
        <w:ind w:firstLine="567"/>
        <w:jc w:val="both"/>
      </w:pPr>
      <w:r>
        <w:rPr>
          <w:rFonts w:ascii="Arial" w:cs="Arial" w:eastAsia="Arial" w:hAnsi="Arial"/>
          <w:sz w:val="24"/>
          <w:szCs w:val="24"/>
        </w:rPr>
        <w:t xml:space="preserve">ж) дополнить пунктом 25 следующего содержания:</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цифровое распознавание объектов</w:t>
      </w:r>
      <w:r>
        <w:rPr>
          <w:rFonts w:ascii="Arial" w:cs="Arial" w:eastAsia="Arial" w:hAnsi="Arial"/>
          <w:sz w:val="24"/>
          <w:szCs w:val="24"/>
        </w:rPr>
        <w:t xml:space="preserve"> - мероприятие, проводимое с помощью специального программного обеспечения, способного на основе имеющихся баз данных автоматически идентифицировать или верифицировать человека, распознавать государственный регистрационный номерной знак транспортного средства в целях решения задач контрразведывательной деятельности.";</w:t>
      </w:r>
    </w:p>
    <w:p>
      <w:pPr>
        <w:spacing w:after="120"/>
        <w:ind w:firstLine="567"/>
        <w:jc w:val="both"/>
      </w:pPr>
      <w:r>
        <w:rPr>
          <w:rFonts w:ascii="Arial" w:cs="Arial" w:eastAsia="Arial" w:hAnsi="Arial"/>
          <w:sz w:val="24"/>
          <w:szCs w:val="24"/>
        </w:rPr>
        <w:t xml:space="preserve">2) в </w:t>
      </w:r>
      <w:hyperlink w:history="1" r:id="rIdy0ete-chwxptmty-kyjjm">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дополнить пунктом 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цифровое распознавание объектов;";</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 пункт 12 изложить в следующей редакции:</w:t>
      </w:r>
    </w:p>
    <w:p>
      <w:pPr>
        <w:spacing w:after="120"/>
        <w:ind w:firstLine="567"/>
        <w:jc w:val="both"/>
      </w:pPr>
      <w:r>
        <w:rPr>
          <w:rFonts w:ascii="Arial" w:cs="Arial" w:eastAsia="Arial" w:hAnsi="Arial"/>
          <w:sz w:val="24"/>
          <w:szCs w:val="24"/>
        </w:rPr>
        <w:t xml:space="preserve">"12) снятие информации с телекоммуникационных сетей;";</w:t>
      </w:r>
    </w:p>
    <w:p>
      <w:pPr>
        <w:spacing w:after="120"/>
        <w:ind w:firstLine="567"/>
        <w:jc w:val="both"/>
      </w:pPr>
      <w:r>
        <w:rPr>
          <w:rFonts w:ascii="Arial" w:cs="Arial" w:eastAsia="Arial" w:hAnsi="Arial"/>
          <w:sz w:val="24"/>
          <w:szCs w:val="24"/>
        </w:rPr>
        <w:t xml:space="preserve">- пункт 14 изложить в следующей редакции:</w:t>
      </w:r>
    </w:p>
    <w:p>
      <w:pPr>
        <w:spacing w:after="120"/>
        <w:ind w:firstLine="567"/>
        <w:jc w:val="both"/>
      </w:pPr>
      <w:r>
        <w:rPr>
          <w:rFonts w:ascii="Arial" w:cs="Arial" w:eastAsia="Arial" w:hAnsi="Arial"/>
          <w:sz w:val="24"/>
          <w:szCs w:val="24"/>
        </w:rPr>
        <w:t xml:space="preserve">"14) оперативный поиск в телекоммуникационных сетях;";</w:t>
      </w:r>
    </w:p>
    <w:p>
      <w:pPr>
        <w:spacing w:after="120"/>
        <w:ind w:firstLine="567"/>
        <w:jc w:val="both"/>
      </w:pPr>
      <w:r>
        <w:rPr>
          <w:rFonts w:ascii="Arial" w:cs="Arial" w:eastAsia="Arial" w:hAnsi="Arial"/>
          <w:sz w:val="24"/>
          <w:szCs w:val="24"/>
        </w:rPr>
        <w:t xml:space="preserve">- пункт 16 изложить в следующей редакции:</w:t>
      </w:r>
    </w:p>
    <w:p>
      <w:pPr>
        <w:spacing w:after="120"/>
        <w:ind w:firstLine="567"/>
        <w:jc w:val="both"/>
      </w:pPr>
      <w:r>
        <w:rPr>
          <w:rFonts w:ascii="Arial" w:cs="Arial" w:eastAsia="Arial" w:hAnsi="Arial"/>
          <w:sz w:val="24"/>
          <w:szCs w:val="24"/>
        </w:rPr>
        <w:t xml:space="preserve">"16) оперативное снятие информации с устройств, предназначенных для сбора, обработки, передачи, хранения информации и телекоммуникаций;";</w:t>
      </w:r>
    </w:p>
    <w:p>
      <w:pPr>
        <w:spacing w:after="120"/>
        <w:ind w:firstLine="567"/>
        <w:jc w:val="both"/>
      </w:pPr>
      <w:r>
        <w:rPr>
          <w:rFonts w:ascii="Arial" w:cs="Arial" w:eastAsia="Arial" w:hAnsi="Arial"/>
          <w:sz w:val="24"/>
          <w:szCs w:val="24"/>
        </w:rPr>
        <w:t xml:space="preserve">б) в части 2 слово "информационные системы" заменить словами "цифровые технологические системы";</w:t>
      </w:r>
    </w:p>
    <w:p>
      <w:pPr>
        <w:spacing w:after="120"/>
        <w:ind w:firstLine="567"/>
        <w:jc w:val="both"/>
      </w:pPr>
      <w:r>
        <w:rPr>
          <w:rFonts w:ascii="Arial" w:cs="Arial" w:eastAsia="Arial" w:hAnsi="Arial"/>
          <w:sz w:val="24"/>
          <w:szCs w:val="24"/>
        </w:rPr>
        <w:t xml:space="preserve">в) часть 3 после слова "сертификация," дополнить словами "учет, списание,";</w:t>
      </w:r>
    </w:p>
    <w:p>
      <w:pPr>
        <w:spacing w:after="120"/>
        <w:ind w:firstLine="567"/>
        <w:jc w:val="both"/>
      </w:pPr>
      <w:r>
        <w:rPr>
          <w:rFonts w:ascii="Arial" w:cs="Arial" w:eastAsia="Arial" w:hAnsi="Arial"/>
          <w:sz w:val="24"/>
          <w:szCs w:val="24"/>
        </w:rPr>
        <w:t xml:space="preserve">г) в части 4 слова "сети связи" заменить словами "телекоммуникационных сетей";</w:t>
      </w:r>
    </w:p>
    <w:p>
      <w:pPr>
        <w:spacing w:after="120"/>
        <w:ind w:firstLine="567"/>
        <w:jc w:val="both"/>
      </w:pPr>
      <w:r>
        <w:rPr>
          <w:rFonts w:ascii="Arial" w:cs="Arial" w:eastAsia="Arial" w:hAnsi="Arial"/>
          <w:sz w:val="24"/>
          <w:szCs w:val="24"/>
        </w:rPr>
        <w:t xml:space="preserve">д) дополнить частями 5-8 следующего содержания:</w:t>
      </w:r>
    </w:p>
    <w:p>
      <w:pPr>
        <w:spacing w:after="120"/>
        <w:ind w:firstLine="567"/>
        <w:jc w:val="both"/>
      </w:pPr>
      <w:r>
        <w:rPr>
          <w:rFonts w:ascii="Arial" w:cs="Arial" w:eastAsia="Arial" w:hAnsi="Arial"/>
          <w:sz w:val="24"/>
          <w:szCs w:val="24"/>
        </w:rPr>
        <w:t xml:space="preserve">"5. При проведении контрразведывательных мероприятий, связанных с использованием телекоммуникационных сетей, операторы телекоммуникаций в установленном Кабинетом Министров порядке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6. Порядок взаимодействия операторов телекоммуникаций с уполномоченными государственными органами, осуществляющими контрразведывательную деятельность, устанавливается Кабинетом Министров.</w:t>
      </w:r>
    </w:p>
    <w:p>
      <w:pPr>
        <w:spacing w:after="120"/>
        <w:ind w:firstLine="567"/>
        <w:jc w:val="both"/>
      </w:pPr>
      <w:r>
        <w:rPr>
          <w:rFonts w:ascii="Arial" w:cs="Arial" w:eastAsia="Arial" w:hAnsi="Arial"/>
          <w:sz w:val="24"/>
          <w:szCs w:val="24"/>
        </w:rPr>
        <w:t xml:space="preserve">7. В условиях введения режима чрезвычайного положения или в период вооруженного конфликта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органа национальной безопасности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органа национальной безопасности,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8. Операторы телекоммуникаций и иные лица, обеспечивающие организационные и программно-технические возможности проведения контрразведывательных мероприятий, обязаны принимать меры по недопущению раскрытия организационных и тактических приемов проведения указанных мероприятий.";</w:t>
      </w:r>
    </w:p>
    <w:p>
      <w:pPr>
        <w:spacing w:after="120"/>
        <w:ind w:firstLine="567"/>
        <w:jc w:val="both"/>
      </w:pPr>
      <w:r>
        <w:rPr>
          <w:rFonts w:ascii="Arial" w:cs="Arial" w:eastAsia="Arial" w:hAnsi="Arial"/>
          <w:sz w:val="24"/>
          <w:szCs w:val="24"/>
        </w:rPr>
        <w:t xml:space="preserve">3) в пункте 6 </w:t>
      </w:r>
      <w:hyperlink w:history="1" r:id="rIdilnbp7e2putk8wldjkxtx">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слова "сетей связи" заменить словами "телекоммуникационных сетей";</w:t>
      </w:r>
    </w:p>
    <w:p>
      <w:pPr>
        <w:spacing w:after="120"/>
        <w:ind w:firstLine="567"/>
        <w:jc w:val="both"/>
      </w:pPr>
      <w:r>
        <w:rPr>
          <w:rFonts w:ascii="Arial" w:cs="Arial" w:eastAsia="Arial" w:hAnsi="Arial"/>
          <w:sz w:val="24"/>
          <w:szCs w:val="24"/>
        </w:rPr>
        <w:t xml:space="preserve">4) в части 1 </w:t>
      </w:r>
      <w:hyperlink w:history="1" r:id="rId9s3qygf6b2rheuchkdshu">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слова "почтовых, телеграфных, электронных и иных сообщений, передаваемых по сетям электрической и почтовой связи" заменить словами "сообщений, передаваемых с помощью телекоммуникационного сервиса и почтовой связи".</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zg0utqalbwaz0zkhlmhf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120"/>
        <w:ind w:firstLine="567"/>
        <w:jc w:val="both"/>
      </w:pPr>
      <w:r>
        <w:rPr>
          <w:rFonts w:ascii="Arial" w:cs="Arial" w:eastAsia="Arial" w:hAnsi="Arial"/>
          <w:sz w:val="24"/>
          <w:szCs w:val="24"/>
        </w:rPr>
        <w:t xml:space="preserve">пункт 13</w:t>
      </w:r>
      <w:r>
        <w:rPr>
          <w:rFonts w:ascii="Arial" w:cs="Arial" w:eastAsia="Arial" w:hAnsi="Arial"/>
          <w:sz w:val="24"/>
          <w:szCs w:val="24"/>
        </w:rPr>
        <w:t xml:space="preserve">1</w:t>
      </w:r>
      <w:r>
        <w:rPr>
          <w:rFonts w:ascii="Arial" w:cs="Arial" w:eastAsia="Arial" w:hAnsi="Arial"/>
          <w:sz w:val="24"/>
          <w:szCs w:val="24"/>
        </w:rPr>
        <w:t xml:space="preserve"> </w:t>
      </w:r>
      <w:hyperlink w:history="1" r:id="rIdbhmh9pfvpblt7fojrkpzy">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7 июля 2026 года № 50 (3810)</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4 июня 2026 года</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yietubo7rmkssd7mpvo">
      <w:r>
        <w:rPr>
          <w:rFonts w:ascii="Arial" w:cs="Arial" w:eastAsia="Arial" w:hAnsi="Arial"/>
          <w:color w:val="132D3F"/>
          <w:sz w:val="16"/>
          <w:szCs w:val="16"/>
          <w:u w:val="single"/>
        </w:rPr>
        <w:t xml:space="preserve">dalil.kg/document/230048344</w:t>
      </w:r>
    </w:hyperlink>
  </w:p>
  <w:p>
    <w:pPr>
      <w:spacing w:after="0" w:before="40"/>
      <w:jc w:val="center"/>
    </w:pPr>
    <w:hyperlink w:history="1" r:id="rIdj0zl-ikkijcvzwrjc04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r_hozgxbs0a4-y92uyp" Type="http://schemas.openxmlformats.org/officeDocument/2006/relationships/hyperlink" Target="https://dalil.kg/document/112308" TargetMode="External"/><Relationship Id="rId7u3sw3-bg6vc0ixa5xtfz" Type="http://schemas.openxmlformats.org/officeDocument/2006/relationships/hyperlink" Target="https://dalil.kg/document/112308#st_16" TargetMode="External"/><Relationship Id="rIdzunrrlzoglewxa3kc_1v8" Type="http://schemas.openxmlformats.org/officeDocument/2006/relationships/hyperlink" Target="https://dalil.kg/document/112308#st_220" TargetMode="External"/><Relationship Id="rIdomyyadwhyhxesr3wkvobn" Type="http://schemas.openxmlformats.org/officeDocument/2006/relationships/hyperlink" Target="https://dalil.kg/document/112308#st_231" TargetMode="External"/><Relationship Id="rIdkbh1sbreqli0wiaue0arq" Type="http://schemas.openxmlformats.org/officeDocument/2006/relationships/hyperlink" Target="https://dalil.kg/document/112308#st_232" TargetMode="External"/><Relationship Id="rIdogsqo7jwbo3hhfkzoyia3" Type="http://schemas.openxmlformats.org/officeDocument/2006/relationships/hyperlink" Target="https://dalil.kg/document/230029331" TargetMode="External"/><Relationship Id="rIdprle3aboyagnnye59mzue" Type="http://schemas.openxmlformats.org/officeDocument/2006/relationships/hyperlink" Target="https://dalil.kg/document/230029331#st_2" TargetMode="External"/><Relationship Id="rIdjsfxsunxtxeqyigaepkmo" Type="http://schemas.openxmlformats.org/officeDocument/2006/relationships/hyperlink" Target="https://dalil.kg/document/230029331#st_7" TargetMode="External"/><Relationship Id="rIdmzrg6afdxivk0gtqoxh30" Type="http://schemas.openxmlformats.org/officeDocument/2006/relationships/hyperlink" Target="https://dalil.kg/document/230029331#st_14" TargetMode="External"/><Relationship Id="rIdfba1vezb2n9vbd0gmsiht" Type="http://schemas.openxmlformats.org/officeDocument/2006/relationships/hyperlink" Target="https://dalil.kg/document/230029331#st_11" TargetMode="External"/><Relationship Id="rId7yqjhwlojyxicha7rx7xf" Type="http://schemas.openxmlformats.org/officeDocument/2006/relationships/hyperlink" Target="https://dalil.kg/document/230029331#st_14" TargetMode="External"/><Relationship Id="rIdvzeg5c6zrvr6xz050ucjk" Type="http://schemas.openxmlformats.org/officeDocument/2006/relationships/hyperlink" Target="https://dalil.kg/document/230029331#st_16" TargetMode="External"/><Relationship Id="rIdvu7i4byhqazpcwq1pfhxb" Type="http://schemas.openxmlformats.org/officeDocument/2006/relationships/hyperlink" Target="https://dalil.kg/document/112390" TargetMode="External"/><Relationship Id="rIdwedzygh2bmwkyk1s4xxjg" Type="http://schemas.openxmlformats.org/officeDocument/2006/relationships/hyperlink" Target="https://dalil.kg/document/112390#st_3" TargetMode="External"/><Relationship Id="rIdy0ete-chwxptmty-kyjjm" Type="http://schemas.openxmlformats.org/officeDocument/2006/relationships/hyperlink" Target="https://dalil.kg/document/112390#st_9" TargetMode="External"/><Relationship Id="rIdilnbp7e2putk8wldjkxtx" Type="http://schemas.openxmlformats.org/officeDocument/2006/relationships/hyperlink" Target="https://dalil.kg/document/112390#st_10" TargetMode="External"/><Relationship Id="rId9s3qygf6b2rheuchkdshu" Type="http://schemas.openxmlformats.org/officeDocument/2006/relationships/hyperlink" Target="https://dalil.kg/document/112390#st_11" TargetMode="External"/><Relationship Id="rIdzg0utqalbwaz0zkhlmhff" Type="http://schemas.openxmlformats.org/officeDocument/2006/relationships/hyperlink" Target="https://dalil.kg/document/205058" TargetMode="External"/><Relationship Id="rIdbhmh9pfvpblt7fojrkpzy" Type="http://schemas.openxmlformats.org/officeDocument/2006/relationships/hyperlink" Target="https://dalil.kg/document/205058#st_15"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yietubo7rmkssd7mpvo" Type="http://schemas.openxmlformats.org/officeDocument/2006/relationships/hyperlink" Target="https://dalil.kg/document/230048344" TargetMode="External"/><Relationship Id="rIdj0zl-ikkijcvzwrjc04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2026-09-24T10:08:37.144Z</dcterms:created>
  <dcterms:modified xsi:type="dcterms:W3CDTF">2026-09-24T10:08:37.144Z</dcterms:modified>
</cp:coreProperties>
</file>

<file path=docProps/custom.xml><?xml version="1.0" encoding="utf-8"?>
<Properties xmlns="http://schemas.openxmlformats.org/officeDocument/2006/custom-properties" xmlns:vt="http://schemas.openxmlformats.org/officeDocument/2006/docPropsVTypes"/>
</file>