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30 июня 2026 года № 97</w:t>
      </w:r>
    </w:p>
    <w:p>
      <w:pPr>
        <w:spacing w:after="240" w:before="200"/>
        <w:jc w:val="center"/>
      </w:pPr>
      <w:r>
        <w:rPr>
          <w:rFonts w:ascii="Arial" w:cs="Arial" w:eastAsia="Arial" w:hAnsi="Arial"/>
          <w:b/>
          <w:bCs/>
          <w:sz w:val="28"/>
          <w:szCs w:val="28"/>
        </w:rPr>
        <w:t xml:space="preserve">О внесении изменения в постановление Бишкекского городского кенеша "Об избрании заместителей председателя Бишкекского городского кенеша" от 2 декабря 2024 года № 3</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Руководствуясь законами Кыргызской Республики "</w:t>
      </w:r>
      <w:hyperlink w:history="1" r:id="rIde88xxmi5vnzjnaji1fw_b">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a0ct-a8zgkitzc3boglxv">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3llwx8khxnmgeh7do2y5d">
        <w:r>
          <w:rPr>
            <w:rFonts w:ascii="Arial" w:cs="Arial" w:eastAsia="Arial" w:hAnsi="Arial"/>
            <w:color w:val="1D4ED8"/>
            <w:sz w:val="24"/>
            <w:szCs w:val="24"/>
            <w:u w:val="single"/>
          </w:rPr>
          <w:t xml:space="preserve">Регламентом</w:t>
        </w:r>
      </w:hyperlink>
      <w:r>
        <w:rPr>
          <w:rFonts w:ascii="Arial" w:cs="Arial" w:eastAsia="Arial" w:hAnsi="Arial"/>
          <w:sz w:val="24"/>
          <w:szCs w:val="24"/>
        </w:rPr>
        <w:t xml:space="preserve"> Бишкекского городского кенеша, на основании предложения председателя Бишкекского городского кенеша от 29 июня 2026 года № 02/538, письма фракции "Ынтымак" Бишкекского городского кенеша от 22 июня 2026 года № 166-фы, заявления Бектемирова Дүйшөнбека Бектемировича, сделанного на XIV сессии Бишкекского городского кенеша XXIX созыва 30 июня 2026 года, протокола счетной комиссии XIV сессии Бишкекского городского кенеша XXIX созыва от 30 июня 2026 года № 3 "О результатах тайного голосования по вопросу об избрании заместителя председателя Бишкекского городского кенеша",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Досрочно прекратить полномочия заместителя председателя Бишкекского городского кенеша Бектемирова Дүйшөнбека Бектемировича на основании его заявления о досрочном сложении полномочий.</w:t>
      </w:r>
    </w:p>
    <w:p>
      <w:pPr>
        <w:spacing w:after="120"/>
        <w:ind w:firstLine="567"/>
        <w:jc w:val="both"/>
      </w:pPr>
      <w:r>
        <w:rPr>
          <w:rFonts w:ascii="Arial" w:cs="Arial" w:eastAsia="Arial" w:hAnsi="Arial"/>
          <w:sz w:val="24"/>
          <w:szCs w:val="24"/>
        </w:rPr>
        <w:t xml:space="preserve">2. Утвердить протокол счетной комиссии ХIV сессии Бишкекского городского кенеша XXIX созыва от 30 июня 2026 года № 3 "О результатах тайного голосования по вопросу о выборах заместителя председателя Бишкекского городского кенеша".</w:t>
      </w:r>
    </w:p>
    <w:p>
      <w:pPr>
        <w:spacing w:after="120"/>
        <w:ind w:firstLine="567"/>
        <w:jc w:val="both"/>
      </w:pPr>
      <w:r>
        <w:rPr>
          <w:rFonts w:ascii="Arial" w:cs="Arial" w:eastAsia="Arial" w:hAnsi="Arial"/>
          <w:sz w:val="24"/>
          <w:szCs w:val="24"/>
        </w:rPr>
        <w:t xml:space="preserve">3. Внести в </w:t>
      </w:r>
      <w:hyperlink w:history="1" r:id="rIdcqgniuzz-qku63tadr3q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от 2 декабря 2024 года № 3 "Об избрании заместителей председателя Бишкекского городского кенеша" следующее изменение: в пункте 2 слова "Бектемирова Дүйшөнбека Бектемировича" заменить словами "Шананова Алмаза Абылкасымовича".</w:t>
      </w:r>
    </w:p>
    <w:p>
      <w:pPr>
        <w:spacing w:after="120"/>
        <w:ind w:firstLine="567"/>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оставляю за собой.</w:t>
      </w:r>
    </w:p>
    <w:p>
      <w:pPr>
        <w:spacing w:after="120"/>
        <w:ind w:firstLine="567"/>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Б. Усеналиев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_umey34cmyyfidyo7ojz">
      <w:r>
        <w:rPr>
          <w:rFonts w:ascii="Arial" w:cs="Arial" w:eastAsia="Arial" w:hAnsi="Arial"/>
          <w:color w:val="132D3F"/>
          <w:sz w:val="16"/>
          <w:szCs w:val="16"/>
          <w:u w:val="single"/>
        </w:rPr>
        <w:t xml:space="preserve">dalil.kg/document/230048391</w:t>
      </w:r>
    </w:hyperlink>
  </w:p>
  <w:p>
    <w:pPr>
      <w:spacing w:after="0" w:before="40"/>
      <w:jc w:val="center"/>
    </w:pPr>
    <w:hyperlink w:history="1" r:id="rIdbrwcn2p2vqyy_l5lmbf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88xxmi5vnzjnaji1fw_b" Type="http://schemas.openxmlformats.org/officeDocument/2006/relationships/hyperlink" Target="https://dalil.kg/document/112302" TargetMode="External"/><Relationship Id="rIda0ct-a8zgkitzc3boglxv" Type="http://schemas.openxmlformats.org/officeDocument/2006/relationships/hyperlink" Target="https://dalil.kg/document/205092" TargetMode="External"/><Relationship Id="rId3llwx8khxnmgeh7do2y5d" Type="http://schemas.openxmlformats.org/officeDocument/2006/relationships/hyperlink" Target="https://dalil.kg/document/204902" TargetMode="External"/><Relationship Id="rIdcqgniuzz-qku63tadr3ql" Type="http://schemas.openxmlformats.org/officeDocument/2006/relationships/hyperlink" Target="https://dalil.kg/document/23001879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_umey34cmyyfidyo7ojz" Type="http://schemas.openxmlformats.org/officeDocument/2006/relationships/hyperlink" Target="https://dalil.kg/document/230048391" TargetMode="External"/><Relationship Id="rIdbrwcn2p2vqyy_l5lmbf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2026-09-24T15:16:56.976Z</dcterms:created>
  <dcterms:modified xsi:type="dcterms:W3CDTF">2026-09-24T15:16:56.976Z</dcterms:modified>
</cp:coreProperties>
</file>

<file path=docProps/custom.xml><?xml version="1.0" encoding="utf-8"?>
<Properties xmlns="http://schemas.openxmlformats.org/officeDocument/2006/custom-properties" xmlns:vt="http://schemas.openxmlformats.org/officeDocument/2006/docPropsVTypes"/>
</file>