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 МИНИСТЕРСТВА ПРИРОДНЫХ РЕСУРСОВ, ЭКОЛОГИИ И ТЕХНИЧЕСКОГО НАДЗОРА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июля 2026 года № 01-01/211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приказ Министерства природных ресурсов, экологии и технического надзора Кыргызской Республики «Об утверждении Реестра участков недр общегосударственного значения» от 25 ноября 2024 года № 349-П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норм </w:t>
      </w:r>
      <w:hyperlink w:history="1" r:id="rIdofwst1devedyztjjzzyr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недрах», в соответствии с </w:t>
      </w:r>
      <w:hyperlink w:history="1" r:id="rId1kw8jknpglhezkjpwzlw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делегировании отдельных нормотворческих полномочий Кабинета Министров Кыргызской Республики государственным органам и исполнительным органам местного самоуправления» от 3 марта 2023 года № 115,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приказываю: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8oizagn2fvbr9u0t1dsd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 природных ресурсов, экологии и технического надзора Кыргызской Республики (далее-Министерство) «Об утверждении </w:t>
      </w:r>
      <w:hyperlink w:history="1" r:id="rIdypns4afuxcxtfmnhklfw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Реестра</w:t>
        </w:r>
      </w:hyperlink>
      <w:r>
        <w:rPr>
          <w:rFonts w:ascii="Arial" w:cs="Arial" w:eastAsia="Arial" w:hAnsi="Arial"/>
          <w:sz w:val="24"/>
          <w:szCs w:val="24"/>
        </w:rPr>
        <w:t xml:space="preserve"> участков недр общегосударственного значения» от 25 ноября 2024 года № 349,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zef8pot-1shqzqnikzni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Реестре</w:t>
        </w:r>
      </w:hyperlink>
      <w:r>
        <w:rPr>
          <w:rFonts w:ascii="Arial" w:cs="Arial" w:eastAsia="Arial" w:hAnsi="Arial"/>
          <w:sz w:val="24"/>
          <w:szCs w:val="24"/>
        </w:rPr>
        <w:t xml:space="preserve"> участков недр общегосударственного значения, утвержденном вышеуказанным приказом: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главе I «Участки недр рудных месторождений с координатами угловых точек»: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«22. Месторождение олова Учкошкон и Сарыбулак (Джети-Огузский район, Иссык-Кульская область), с целью разработки и проведения геологоразведочных работ.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696"/>
        <w:gridCol w:w="1696"/>
        <w:gridCol w:w="1696"/>
        <w:gridCol w:w="1696"/>
        <w:gridCol w:w="1696"/>
        <w:gridCol w:w="1696"/>
      </w:tblGrid>
      <w:tr>
        <w:tc>
          <w:tcPr>
            <w:tcW w:type="dxa" w:w="10176"/>
            <w:gridSpan w:val="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Координаты угловых точек месторождения олова Учкошкон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X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X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14303790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4634755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14307320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4637610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14304090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4637580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14307350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4634780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Площадь составляет 9,572 км</w:t>
      </w:r>
      <w:r>
        <w:rPr>
          <w:rFonts w:ascii="Arial" w:cs="Arial" w:eastAsia="Arial" w:hAnsi="Arial"/>
          <w:sz w:val="20"/>
          <w:szCs w:val="20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или 957,2 га.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696"/>
        <w:gridCol w:w="1696"/>
        <w:gridCol w:w="1696"/>
        <w:gridCol w:w="1696"/>
        <w:gridCol w:w="1696"/>
        <w:gridCol w:w="1696"/>
      </w:tblGrid>
      <w:tr>
        <w:tc>
          <w:tcPr>
            <w:tcW w:type="dxa" w:w="10176"/>
            <w:gridSpan w:val="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Координаты угловых точек месторождения олова Сарыбулак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X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X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14290880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4616020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14301400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4615570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14292000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4616300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14296180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4613880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14296190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4616240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14291000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4614100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14301400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4617780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«Площадь составляет 23,75 км</w:t>
      </w:r>
      <w:r>
        <w:rPr>
          <w:rFonts w:ascii="Arial" w:cs="Arial" w:eastAsia="Arial" w:hAnsi="Arial"/>
          <w:sz w:val="20"/>
          <w:szCs w:val="20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или 2375 га.».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Пресс-секретарю Министерства и Кыргызской геологической службе Министерства принять меры по официальному опубликованию настоящего приказа в соответствии с </w:t>
      </w:r>
      <w:hyperlink w:history="1" r:id="rIdvhhsjhuwehopn90qlomd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источниках официального опубликования нормативных правовых актов Кыргызской Республики» от 26 февраля 2010 года № 117.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Отделу политики недропользования в течение трех рабочих дней со дня официального опубликования направить копию приказа в двух экземплярах на государственном и официальном языках на бумажном и электронном носителях с указанием информации об источнике его опубликования в Министерство юстиции Кыргызской Республики для включения в государственный реестр нормативных правовых актов Кыргызской Республики и в течение трех рабочих дней со дня вступления в силу настоящего приказа направить в Администрацию Президента Кыргызской Республики для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приказа возложить на заместителя министра – директора Кыргызской геологической службы – А.Т. Турсуниязова.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Настоящий приказ вступает в силу со дня официального опубликования. 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на официальном сайте https://mnr.gov.kg/storage/npa/files/627/%D0%9F%D0%A0%D0%98%D0%9A%D0%90%D0%97-6a4f9614ddac4.pdf от 9 июля 2026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А.Т. Токтобаев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ofwst1devedyztjjzzyra" Type="http://schemas.openxmlformats.org/officeDocument/2006/relationships/hyperlink" Target="http://kodeks.duckdns.org/document/111782" TargetMode="External"/><Relationship Id="rId1kw8jknpglhezkjpwzlwm" Type="http://schemas.openxmlformats.org/officeDocument/2006/relationships/hyperlink" Target="http://kodeks.duckdns.org/document/160035" TargetMode="External"/><Relationship Id="rId8oizagn2fvbr9u0t1dsdx" Type="http://schemas.openxmlformats.org/officeDocument/2006/relationships/hyperlink" Target="http://kodeks.duckdns.org/document/230018220" TargetMode="External"/><Relationship Id="rIdypns4afuxcxtfmnhklfwb" Type="http://schemas.openxmlformats.org/officeDocument/2006/relationships/hyperlink" Target="http://kodeks.duckdns.org/document/230018233" TargetMode="External"/><Relationship Id="rIdzef8pot-1shqzqnikzniw" Type="http://schemas.openxmlformats.org/officeDocument/2006/relationships/hyperlink" Target="http://kodeks.duckdns.org/document/230018233" TargetMode="External"/><Relationship Id="rIdvhhsjhuwehopn90qlomdy" Type="http://schemas.openxmlformats.org/officeDocument/2006/relationships/hyperlink" Target="http://kodeks.duckdns.org/document/92072" TargetMode="External"/><Relationship Id="rId7" Type="http://schemas.openxmlformats.org/officeDocument/2006/relationships/image" Target="media/93bec1c1538034512fe33c1434ae0ea86b639d3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2026-09-23T07:41:21.226Z</dcterms:created>
  <dcterms:modified xsi:type="dcterms:W3CDTF">2026-09-23T07:41:21.226Z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