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2026 года № 104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климатической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 в сфере климатической деятельности и устанавливает правовые основы климатических действий для минимизации воздействия изменения климата на население, экономику и экосистемы Кыргызской Республики, обеспечения климатической устойчивости и низкоуглеводного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определяет цели, задачи, принципы и направления государственной политики в сфере изменения климата, основные требования к ее разработке, основу для климатического финансирования, формирования и укрепления системы мониторинга и оценки, развития научно-исследовательской деятельности, повышения потенциала, разработки и передачи климатических технологий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адаптационный потенциал</w:t>
      </w:r>
      <w:r>
        <w:rPr>
          <w:rFonts w:ascii="Arial" w:cs="Arial" w:eastAsia="Arial" w:hAnsi="Arial"/>
          <w:sz w:val="24"/>
          <w:szCs w:val="24"/>
        </w:rPr>
        <w:t xml:space="preserve"> - способность систем, учреждений, людей и других организмов приспосабливаться к потенциальному ущербу, использовать возможности или реагировать на последствия;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адаптация к изменению климата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антропогенных системах - процесс приспособления к существующему или ожидаемому климату и его воздействиям с тем чтобы смягчить ущерб или воспользоваться выгодными возможностями;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естественных системах - процесс приспособления к существующему климату и его воздействиям; вмешательство человека может способствовать приспособлению к ожидаемому климату и его воздействиям;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воздействие</w:t>
      </w:r>
      <w:r>
        <w:rPr>
          <w:rFonts w:ascii="Arial" w:cs="Arial" w:eastAsia="Arial" w:hAnsi="Arial"/>
          <w:sz w:val="24"/>
          <w:szCs w:val="24"/>
        </w:rPr>
        <w:t xml:space="preserve"> - последствия реализованных рисков для природных и антропогенных систем, где риски являются результатом взаимодействия климатических опасных явлений, подверженности и уязвимости. Воздействия означают эффекты, влияющие на жизнь, средства к существованию, здоровье и благосостояние людей, экосистемы и виды, экономические, социальные и культурные активы, услуги (включая экосистемные услуги) и инфраструктуру. Воздействия могут быть неблагоприятными или благоприятными;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выбросы парниковых газов</w:t>
      </w:r>
      <w:r>
        <w:rPr>
          <w:rFonts w:ascii="Arial" w:cs="Arial" w:eastAsia="Arial" w:hAnsi="Arial"/>
          <w:sz w:val="24"/>
          <w:szCs w:val="24"/>
        </w:rPr>
        <w:t xml:space="preserve"> - высвобождение парниковых газов и/или их прекурсоров и аэрозолей в атмосферу в результате антропогенной деятельности в пределах заданного района и заданный период времени;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ESG-принципы</w:t>
      </w:r>
      <w:r>
        <w:rPr>
          <w:rFonts w:ascii="Arial" w:cs="Arial" w:eastAsia="Arial" w:hAnsi="Arial"/>
          <w:sz w:val="24"/>
          <w:szCs w:val="24"/>
        </w:rPr>
        <w:t xml:space="preserve"> - основные принципы, ориентированные на учет экологических (Environmental), социальных (Social) и управленческих (Governance) аспектов в деятельности компаний и оценку их устойчивости и воздействия на окружающую среду, общество и внутреннюю структуру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изменение климата</w:t>
      </w:r>
      <w:r>
        <w:rPr>
          <w:rFonts w:ascii="Arial" w:cs="Arial" w:eastAsia="Arial" w:hAnsi="Arial"/>
          <w:sz w:val="24"/>
          <w:szCs w:val="24"/>
        </w:rPr>
        <w:t xml:space="preserve"> - изменение состояния климата, которое может быть определено через изменения в средних значениях и/или вариабельности его параметров и которое сохраняется в течение длительного периода, обычно десятилетий или больше. Изменение климата может быть вызвано естественными внутренними процессами или внешними воздействиями, такими как модуляции солнечных циклов, извержения вулканов и продолжительные антропогенные изменения в составе атмосферы или в землепользовании;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верификация</w:t>
      </w:r>
      <w:r>
        <w:rPr>
          <w:rFonts w:ascii="Arial" w:cs="Arial" w:eastAsia="Arial" w:hAnsi="Arial"/>
          <w:sz w:val="24"/>
          <w:szCs w:val="24"/>
        </w:rPr>
        <w:t xml:space="preserve"> - независимая проверка достоверности данных о сокращении или поглощении выбросов парниковых газов, проведенная аккредитованной верификационной организацией;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кадастр выбросов и поглощений парниковых газов</w:t>
      </w:r>
      <w:r>
        <w:rPr>
          <w:rFonts w:ascii="Arial" w:cs="Arial" w:eastAsia="Arial" w:hAnsi="Arial"/>
          <w:sz w:val="24"/>
          <w:szCs w:val="24"/>
        </w:rPr>
        <w:t xml:space="preserve"> - национальная информационно-аналитическая система, предназначенная для систематического сбора, учета, анализа и представления данных о выбросах и поглощениях парниковых газов на территории Кыргызской Республики, являющаяся официальным государственным информационным ресурсом и неотъемлемой частью Национальной системы обращения углеродных единиц;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категории источников выбросов</w:t>
      </w:r>
      <w:r>
        <w:rPr>
          <w:rFonts w:ascii="Arial" w:cs="Arial" w:eastAsia="Arial" w:hAnsi="Arial"/>
          <w:sz w:val="24"/>
          <w:szCs w:val="24"/>
        </w:rPr>
        <w:t xml:space="preserve"> - группы секторов, деятельность человека в которых приводит к выбросам или поглощениям парниковых газов: энергетика, промышленные процессы, сельское хозяйство, лесное хозяйство, другие виды землепользования и отходы;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квота на выбросы парниковых газов</w:t>
      </w:r>
      <w:r>
        <w:rPr>
          <w:rFonts w:ascii="Arial" w:cs="Arial" w:eastAsia="Arial" w:hAnsi="Arial"/>
          <w:sz w:val="24"/>
          <w:szCs w:val="24"/>
        </w:rPr>
        <w:t xml:space="preserve"> - разрешенный уровень выбросов парниковых газов, имеющий срок действия, во время которого у владельца квоты существует право осуществить соответствующий объем выбросов парниковых газов со своих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политика в сфере изменения климата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меры и стратегии, направленные на смягчение последствий изменения климата и адаптацию к изменению климата, укрепление и развитие информационной, научной, социально-экономической политики в сфере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климатическая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действия, направленные на снижение воздействия изменений климата или адаптацию к изменению климата, предпринимаемые как государственными, так и частными субъектами;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климатические технологии</w:t>
      </w:r>
      <w:r>
        <w:rPr>
          <w:rFonts w:ascii="Arial" w:cs="Arial" w:eastAsia="Arial" w:hAnsi="Arial"/>
          <w:sz w:val="24"/>
          <w:szCs w:val="24"/>
        </w:rPr>
        <w:t xml:space="preserve"> - оборудование, техника, практические знания или навыки для выполнения климатической деятельности, направленной на достижение углеродной нейтральности и климатической устойчивости;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климатическое финансирование</w:t>
      </w:r>
      <w:r>
        <w:rPr>
          <w:rFonts w:ascii="Arial" w:cs="Arial" w:eastAsia="Arial" w:hAnsi="Arial"/>
          <w:sz w:val="24"/>
          <w:szCs w:val="24"/>
        </w:rPr>
        <w:t xml:space="preserve"> - местное, национальное или транснациональное финансирование из государственных, частных и альтернативных источников, направленное на поддержку климатических действий, финансовые ресурсы, предназначенные для адаптации к изменению климата и смягчения последствий изменения климата в глобальном масштабе, направленные на сокращение выбросов парниковых газов, снижение уязвимости, поддержание и повышение устойчивости антропогенных и экологических систем к негативным воздействиям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Межправительственная группа экспертов по изменению климата РКИК ООН</w:t>
      </w:r>
      <w:r>
        <w:rPr>
          <w:rFonts w:ascii="Arial" w:cs="Arial" w:eastAsia="Arial" w:hAnsi="Arial"/>
          <w:sz w:val="24"/>
          <w:szCs w:val="24"/>
        </w:rPr>
        <w:t xml:space="preserve"> - ведущий международный орган по оценке изменения климата, учрежденный Программой ООН по окружающей среде и Всемирной Метеорологической Организацией, созданный для оценки риска изменения климата, вызванного антропогенными факторами, состоящий из экспертов в сфере климата, который публикует периодические оценочные отчеты, признанные во всем мире в качестве достоверных источников информирования, существующих в сфере изменений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митигация (смягчение последствий изменения климата)</w:t>
      </w:r>
      <w:r>
        <w:rPr>
          <w:rFonts w:ascii="Arial" w:cs="Arial" w:eastAsia="Arial" w:hAnsi="Arial"/>
          <w:sz w:val="24"/>
          <w:szCs w:val="24"/>
        </w:rPr>
        <w:t xml:space="preserve"> - антропогенное вмешательство для сокращения или предотвращения выбросов парниковых газов и усиления поглощения парниковых газов. Может означать использование новых технологий и возобновляемых источников энергии, повышение энергоэффективности старого оборудования или изменение методов управления или поведения людей;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инвентаризация выбросов парниковых газов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оценку выбросов парниковых газов по источникам и поглощений по стокам за определенный период, проводимый уполномоченным государственным органом, ответственным за разработку и реализацию государственной политики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система обращения углеродных единиц (НСОУЕ)</w:t>
      </w:r>
      <w:r>
        <w:rPr>
          <w:rFonts w:ascii="Arial" w:cs="Arial" w:eastAsia="Arial" w:hAnsi="Arial"/>
          <w:sz w:val="24"/>
          <w:szCs w:val="24"/>
        </w:rPr>
        <w:t xml:space="preserve"> - совокупность правовых, институциональных, технических и информационных механизмов, обеспечивающих формирование, регистрацию, обращение, передачу, аннулирование и отчетность углеродных единиц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Определяемый на национальном уровне вклад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(далее - Определяемый на национальном уровне вклад)</w:t>
      </w:r>
      <w:r>
        <w:rPr>
          <w:rFonts w:ascii="Arial" w:cs="Arial" w:eastAsia="Arial" w:hAnsi="Arial"/>
          <w:sz w:val="24"/>
          <w:szCs w:val="24"/>
        </w:rPr>
        <w:t xml:space="preserve"> - национальный план действий, связанный с изменением климата, разработанный в рамках Парижского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Парижское соглашение</w:t>
      </w:r>
      <w:r>
        <w:rPr>
          <w:rFonts w:ascii="Arial" w:cs="Arial" w:eastAsia="Arial" w:hAnsi="Arial"/>
          <w:sz w:val="24"/>
          <w:szCs w:val="24"/>
        </w:rPr>
        <w:t xml:space="preserve"> - соглашение в рамках Рамочной конвенции ООН об изменении климата, регулирующее с 2020 года меры по снижению углекислого газа в атмосфере и определяющее глобальную митигационную цель удержать рост глобальной средней температуры намного ниже 2 ºС и приложить усилия для ограничения роста температуры до 1,5 ºС, а также адаптационную цель повысить климатическую устойчивость и адаптационный потенциал и снизить уязвимость развития. Соглашение предусматривает пятилетний цикл повышения различных целей амбициозности в рамках изменения климата путем принятия Определяемых на национальном уровне вкладов стран;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парниковые газы</w:t>
      </w:r>
      <w:r>
        <w:rPr>
          <w:rFonts w:ascii="Arial" w:cs="Arial" w:eastAsia="Arial" w:hAnsi="Arial"/>
          <w:sz w:val="24"/>
          <w:szCs w:val="24"/>
        </w:rPr>
        <w:t xml:space="preserve"> - газообразные загрязняющие вещества, которые поглощают, переизлучают инфракрасное излучение и вызывают глобальное потепление: двуокись углерода (CO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метан (CH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), окись азота (N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O), гидрофторуглерод (ГФУ), перфторуглероды (ПФУ), гексафторид серы (SF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и трифторид азота (NF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потенциал глобального потепления</w:t>
      </w:r>
      <w:r>
        <w:rPr>
          <w:rFonts w:ascii="Arial" w:cs="Arial" w:eastAsia="Arial" w:hAnsi="Arial"/>
          <w:sz w:val="24"/>
          <w:szCs w:val="24"/>
        </w:rPr>
        <w:t xml:space="preserve"> - коэффициент, который определяет степень воздействия различных парниковых газов на глобальное потепление за 100-летний период. Показатель, при помощи которого измеряется радиационное воздействие после выброса единичной массы данного вещества, аккумулированное по выбранному временному горизонту и сопоставляемое с воздействием эталонного вещества - диоксида углерода (CO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 Потенциал глобального потепления представляет собой, комбинированный эффект разных сроков нахождения этих веществ в атмосфере и их эффективность в плане образования радиационного воздействия. Рассчитывается потенциал глобального потепления для глобального использования Межправительственной группой экспертов по изменению климата РКИК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проекция</w:t>
      </w:r>
      <w:r>
        <w:rPr>
          <w:rFonts w:ascii="Arial" w:cs="Arial" w:eastAsia="Arial" w:hAnsi="Arial"/>
          <w:sz w:val="24"/>
          <w:szCs w:val="24"/>
        </w:rPr>
        <w:t xml:space="preserve"> - перспективная оценка, представляющая потенциальную будущую эволюцию количественного показателя и совокупность количественных показателей. В отличие от прогноза, перспективные оценки носят условный характер в отношении предположений, касающихся, например, будущих социально-экономических и технологических разработок, которые могут или не могут быть реализованы;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проекция изменения климата</w:t>
      </w:r>
      <w:r>
        <w:rPr>
          <w:rFonts w:ascii="Arial" w:cs="Arial" w:eastAsia="Arial" w:hAnsi="Arial"/>
          <w:sz w:val="24"/>
          <w:szCs w:val="24"/>
        </w:rPr>
        <w:t xml:space="preserve"> - смоделированный отклик климатической системы на сценарий будущих выбросов или концентрацию парниковых газов и аэрозолей, который получают с использованием климатических моделей;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отчетности по выбросам парниковых газов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информационная система, содержащая отчеты о выбросах парниковых газов;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- возможность последствий, при которых определенная ценность находится под угрозой и конечный результат является неопределенным;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РКИК ООН</w:t>
      </w:r>
      <w:r>
        <w:rPr>
          <w:rFonts w:ascii="Arial" w:cs="Arial" w:eastAsia="Arial" w:hAnsi="Arial"/>
          <w:sz w:val="24"/>
          <w:szCs w:val="24"/>
        </w:rPr>
        <w:t xml:space="preserve"> - Рамочная конвенция Организации Объединенных Наций об изменении климата, вступившая в силу 21 марта 1994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секвестрация углерода</w:t>
      </w:r>
      <w:r>
        <w:rPr>
          <w:rFonts w:ascii="Arial" w:cs="Arial" w:eastAsia="Arial" w:hAnsi="Arial"/>
          <w:sz w:val="24"/>
          <w:szCs w:val="24"/>
        </w:rPr>
        <w:t xml:space="preserve"> - поглощение (абсорбция) CO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лесами или другими наземными, или морскими экосистемами, связывание и долгосрочное хранение углерода в поглотителях (растения, почвы, океан и др.). Другое использование данного термина подразумевает улавливание и хранение CO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подземных пластах;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торговли квотами на выбросы парниковых газов</w:t>
      </w:r>
      <w:r>
        <w:rPr>
          <w:rFonts w:ascii="Arial" w:cs="Arial" w:eastAsia="Arial" w:hAnsi="Arial"/>
          <w:sz w:val="24"/>
          <w:szCs w:val="24"/>
        </w:rPr>
        <w:t xml:space="preserve"> - организованная система оборота квот на выбросы парниковых газов, определяющая методы взаимодействия между продавцами и покупателями квот на выбросы парниковых газов, позволяющая последним осуществить контрактные отношения, связанные с куплей-продажей квот на выбросы парниковых газов, как в текущем, так и в будущих периодах, в том числе внутрикорпоративная система торговли квотами на выбросы парниковых газов (система торговли квотами на выбросы парниковых газов, функционирующая между зависимыми юридическими лицами или внутри одного юридического лица на внутрикорпоративном уровне и обеспечивающая внутрикорпоративный оборот квот на выбросы парниковых газов);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 экономической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 (индивидуальный предприниматель), осуществляющее хозяйственную деятельность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справедливый переход</w:t>
      </w:r>
      <w:r>
        <w:rPr>
          <w:rFonts w:ascii="Arial" w:cs="Arial" w:eastAsia="Arial" w:hAnsi="Arial"/>
          <w:sz w:val="24"/>
          <w:szCs w:val="24"/>
        </w:rPr>
        <w:t xml:space="preserve"> - система преобразований, направленных на обеспечение социально-справедливого, инклюзивного и защищающего права уязвимых групп процесса перехода к низкоуглеродной и устойчивой экономике;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уязвимые группы</w:t>
      </w:r>
      <w:r>
        <w:rPr>
          <w:rFonts w:ascii="Arial" w:cs="Arial" w:eastAsia="Arial" w:hAnsi="Arial"/>
          <w:sz w:val="24"/>
          <w:szCs w:val="24"/>
        </w:rPr>
        <w:t xml:space="preserve"> - категории лиц, сообщества, которые более подвержены рискам, связанным с последствиями изменения климата из-за их социально-экономического, географического положения, физического состояния или зависимости от природных ресурсов, имеющие ограниченные ресурсы или возможности для защиты от таких изменений или адаптации к ним и сталкивающиеся с трудностями в защите своих прав, безопасности и благосостояния. Особо уязвимыми группами являются лица с инвалидностью, пожилые люди, женщины и дети;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углеродная единица</w:t>
      </w:r>
      <w:r>
        <w:rPr>
          <w:rFonts w:ascii="Arial" w:cs="Arial" w:eastAsia="Arial" w:hAnsi="Arial"/>
          <w:sz w:val="24"/>
          <w:szCs w:val="24"/>
        </w:rPr>
        <w:t xml:space="preserve"> - учетная единица, представляющая собой верифицированный объем сокращения или удаления (поглощения) одной тонны эквивалента диоксида углерода (CO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-эквивалент), сформированный в результате реализации климатического проекта и прошедший мониторинг, отчетность и верификацию;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углеродная нейтральность</w:t>
      </w:r>
      <w:r>
        <w:rPr>
          <w:rFonts w:ascii="Arial" w:cs="Arial" w:eastAsia="Arial" w:hAnsi="Arial"/>
          <w:sz w:val="24"/>
          <w:szCs w:val="24"/>
        </w:rPr>
        <w:t xml:space="preserve"> - достижение нулевого баланса между выбросами парниковых газов и их поглощением из атмосферы, выраженными в пересчете на углекислый газ (CO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-эквивалент);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устойчивость</w:t>
      </w:r>
      <w:r>
        <w:rPr>
          <w:rFonts w:ascii="Arial" w:cs="Arial" w:eastAsia="Arial" w:hAnsi="Arial"/>
          <w:sz w:val="24"/>
          <w:szCs w:val="24"/>
        </w:rPr>
        <w:t xml:space="preserve"> - способность социальной, экономической и экологической систем противостоять опасному явлению или тренду, реагируя или реорганизуясь при этом такими способами, благодаря которым эти системы сохраняют свою главную функцию, идентичность и структуру, сохраняя одновременно способность к адаптации, обучению и трансформации;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уязвимость</w:t>
      </w:r>
      <w:r>
        <w:rPr>
          <w:rFonts w:ascii="Arial" w:cs="Arial" w:eastAsia="Arial" w:hAnsi="Arial"/>
          <w:sz w:val="24"/>
          <w:szCs w:val="24"/>
        </w:rPr>
        <w:t xml:space="preserve"> - внутренняя предрасположенность системы или объекта к неблагоприятному воздействию;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эффект теплового острова</w:t>
      </w:r>
      <w:r>
        <w:rPr>
          <w:rFonts w:ascii="Arial" w:cs="Arial" w:eastAsia="Arial" w:hAnsi="Arial"/>
          <w:sz w:val="24"/>
          <w:szCs w:val="24"/>
        </w:rPr>
        <w:t xml:space="preserve"> - повышение температуры воздуха в населенных пунктах (особенно в городах) по сравнению с прилегающими территориями, вызванное плотной застройкой, преобладанием искусственных покрытий (асфальт, бетон), снижением площади зеленых насаждений и выделением тепла от транспорта, зданий и промышленности.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Цель и задачи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формирование основы для планирования, разработки и реализации государственной политики в сфере изменения климата, направленной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сокращение выбросов парниковых газов, митигацию, адаптацию к изменению климата, а также достижение углеродной нейтральности в соответствии с Определяемым на национальном уровне вкладом;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адаптацию к изменению климата, снижение уязвимости и повышение устойчивости к неблагоприятным воздействиям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защиту жизни и здоровья населения, снижение климатических рисков для водных ресурсов, сельского хозяйства, пастбищ, лесов, населенных пунктов, транспортной и энергетической инфраструктуры, а также на повышение устойчивости городов к загрязнению воздуха, перегреву и дефициту озеленения.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Закона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институциональной основы для формирования и реализации государственной политики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правовых основ для интеграции вопросов изменения климата в государственную, а также отраслевые, региональные, местные и корпоративные политики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и укрепление системы координации, мониторинга и оценки реализации государственной политики в сфере изменения климата, включая создание системы мониторинга, отчетности и верификации;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устойчивого экономического и социального развития с учетом вопросов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информационной, технологической и научной основы для разработки и реализации государственной политики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выполнения обязательств по вступившим в силу в установленном законодательством порядке международным договорам в сфере изменения климата, участницей которых является Кыргызская Республика, а также развитие международного сотрудничества.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принципы государственной политики в сфере изменения климата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государственной политики в сфере изменения климата должны соблюдаться следующие принципы: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долгосрочная перспектива - установление связи ближайших действий с достижением долгосрочных климатических целей по климатически устойчивому, низкоуглеродному развитию;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всеобъемлющий масштаб действий - все субъекты должны стремиться поддерживать климатоустойчивое развитие с низким уровнем выбросов парниковых газов во всех сферах деятельности, цепочках создания стоимости и индивидуального 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прозрачность и подотчетность - гласность и открытость действий в области разработки и реализации государственной политики в сфере изменения климата, обеспечение доступа общественности к информации о государственной политике в сфере изменения климата и результатах ее реализации, климатическом финансировании посредством регулярной отчетности отраслевых государственных уполномоченных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согласованность - обеспечение согласованности государственной политики в сфере изменения климата с государственными отраслевыми политиками, учет вопросов изменения климата и адаптации к изменению климата при разработке отраслевых программ развития, среднесрочных и долгосрочных программ социально-экономического развития на национальном и местном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социальная справедливость и инклюзивность - учет интересов и потребностей различных групп населения, гендерных аспектов, обеспечение справедливого перехода;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научная обоснованность - учет научных данных и результатов исследований при разработке мер государственной политики в сфере изменения климата, разработке и внедрении передовых климатических технологий для митигации и адаптации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устойчивое развитие - при разработке и реализации государственной политики в сфере изменения климата обеспечение баланса между экономическим ростом, экологией и охраной окружающей среды, обеспечение сохранения природных ресурсов, защита экосистем и биоразнообразия;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приоритет практической эффективности - при формировании и реализации государственной политики в сфере изменения климата приоритет отдается мерам, направленным на снижение рисков для жизни и здоровья населения, обеспечение качества воздуха, водной безопасности, продовольственной устойчивости, а также защиту почв, пастбищ, лесов и городской среды.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Институциональные основы климатических действий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Стратегические документы и климатическая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документами и отчетами в сфере изменения климата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Стратегия низкоуглеродного развития и план ее реализации в соответствии с законодательством о государственном стратегическом планировании;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Национальный адаптационный план (каждые 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Определяемый на национальном уровне вклад (отчетность каждые 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Национальный отчет об инвентаризации парниковых газов (каждые 2 года);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Национальное сообщение (каждые 4 года);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двухгодичный отчет о прозрачности (каждые 2 года);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сообщение об адаптации, предусматривающее информацию о прогрессе в осуществлении мер по адаптации к изменению климата (каждые 2 года);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Климатическая инвестиционная программа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Определяемый на национальном уровне вклад, план его реализации. Национальный адаптационный план и Климатическая инвестиционная программа Кыргызской Республики утверждаются Кабинетом Министров Кыргызской Республики (далее - Кабинет Министров).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разработки климатической отчетности утверждается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Городское климатическое планирование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городах республиканского значения и других городах, определяемых Кабинетом Министров, с учетом численности населения, уровня загрязнения воздуха и иных климатических рисков разрабатываются и утверждаются местные климатические планы.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Местные климатические планы должны включать: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меры по снижению выбросов от транспорта и стационарных источников;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 по увеличению площади зеленых насаждений и сохранению существующего зеленого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меры по снижению перегрева городской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 по повышению энергоэффективности зданий;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меры по повышению устойчивости ливневой, дренажной и иной городской инфраструктуры к климатическим рискам;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показатели результативности и сроки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разработки, утверждения, реализации и осуществления мониторинга местных климатических планов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Основные субъекты, ответственные за разработку, реализацию и мониторинг государственной политики в сфере изменения климата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субъектами государственной политики в сфере изменения климата Кыргызской Республики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Консультативно-совещательный орган по вопросам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уполномоченные государственные органы, ответственные за разработку и реализацию мер отраслевой митигационной и адаптационной политики и соответствующей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орган, ответственный за разработку и реализацию государственной политики в сфере изменения климата (далее - уполномоченный государственный орган);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органы прокуратуры Кыргызской Республики, осуществляющие надзор за исполнением законодательства в области охраны окружающей среды и о климатической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 в области официальной статистики;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местные государственные администрации и органы местного самоуправления, ответственные за интеграцию вопросов изменения климата в программы и планы социально-экономического развития на местном уровне, их реализацию и отчетность;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субъекты экономической деятельности и население.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Консультативно-совещательный орган по вопросам изменения климата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Специально образованный Консультативно-совещательный орган при Кабинете Министров, обеспечивающий координацию и комплексное стратегическое управление процессами достижения целей устойчивого развития, мер по митигации, адаптации к изменению климата, привлечению климатического финансирования (далее - Консультативно-совещательный орган):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и одобряет государственные, территориальные и отраслевые приоритетные программы, проекты по митигации и адаптации к изменению климата, дает поручения по их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и одобряет отчеты по реализации государственных, территориальных, отраслевых программ, национальную климатическую отчетность по выполнению международных обязательств Кыргызской Республики в сфере изменения климата, включая вопросы климатического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запускает процессы государственного планирования мер по митигации и адаптации к изменению климата (Определяемый на национальном уровне вклад, Национальный адаптационный план), осуществляет контроль за их реализацией и утверждает соответствующие результаты.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и организация деятельности Консультативно-совещательного органа определяются положением, утверждаемым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Полномочия Кабинета Министров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достижения целей настоящего Закона Кабинет Министров осуществляет следующие полномочия: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разработке и реализации государственной политики в сфере изменения климата: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совершенствует законодательную основу для разработки и реализации государственной политики в сфере изменения климата, интегрирует направления митигации и адаптации к изменению климата в отраслевые и территориальные стратегии, планы, программы и проекты, а также в функции соответствующих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разрабатывает и реализует отраслевую политику и меры по митигации и адаптации к изменению климата с вовлечением заинтересованных сторон, включая уязвимые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разрабатывает и реализует меры, направленные на сохранение горных экосистем, водных ресурсов, ледников и биоразнообразия, а также повышение адаптационного потенциала горных сообществ;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разрабатывает и реализует меры, направленные на усиление поглощения парниковых газов посредством секвестрации углерода;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обновляет государственные, региональные и отраслевые программы по сокращению выбросов парниковых газов и адаптации к изменению климата не реже одного раза в 5 лет и организует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реализует меры по сокращению выбросов парниковых газов в соответствии с Определяемым на национальном уровне вкладом;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организует отраслевые системы мониторинга и контроля реализации политик и мер по митигации и адаптации к изменению климата, собирает и систематизирует данные о деятельности по установленным форматам;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внедряет цифровые технологии в процессы мониторинга, сбора данных и иные процессы, связанные с реализацией государственной политики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проводит оценку климатических рисков и уязвимости, в том числе для горных территорий, разрабатывает меры по адаптации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создает условия для устойчивого развития городов и сельских территорий, включая проектирование и строительство инфраструктуры с учетом климатических изменений и потенциальных рисков, а также обеспечивает разработку и реализацию мер по снижению загрязнения воздуха, сокращению выбросов от транспорта и отопления, увеличению площади зеленых насаждений, снижению эффекта теплового острова в городах;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разрабатывает программы поддержки малого и среднего предпринимательства по внедрению климатических технологий и ESG-принципов;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внедряет экономические, фискальные и иные инструменты, способствующие реализации государственной политики в сфере изменения климата, включая направления деятельности по секвестрации углерода и стимулированию субъектов экономической деятельности, внедряющих ESG принципы;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обеспечивает реализацию принципов справедливого перехода к низкоуглеродному развитию, включая разработку и внедрение мер по поддержке занятости и переквалификации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устанавливает порядок создания и ведения Государственного кадастра выбросов и поглощений парниковых газов;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осуществляет контроль за проведением мониторинга выбросов и поглощений парниковых газов и их регулированием;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формированию и функционированию Национальной системы обращения углеродных единиц: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 формирование правовой основы для устойчивого, прозрачного и эффективного функционирования Национальной системы обращения углеродных единиц, включая порядок выпуска, учета, передачи, аннулирования и погашения углеродных единиц;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институциональную структуру управления национальной системой, распределение полномочий между государственными органами, а также порядок их взаимодействия;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обеспечивает создание и ведение государственного реестра углеродных единиц, включая учет прав собственности на углеродные единицы и фиксацию всех операций с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утверждает методики мониторинга, отчетности и верификации сокращения и удаления выбросов парниковых газов, а также требования к аккредитации независимых верификаторов;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устанавливает порядок регистрации климатических проектов, выпуска углеродных единиц по результатам их реализации и признания единиц, полученных в рамках международных механизмов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обеспечивает соблюдение принципов экологической целостности, прозрачности, сопоставимости данных и недопущения двойного учета при обращении углеродных единиц;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регулирует порядок трансграничной передачи углеродных единиц и осуществления международных операций в соответствии со статьей 6 Парижского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организует интеграцию Национальной системы обращения углеродных единиц с международными реестрами и механизмами сотрудничества, действующими в рамках РКИК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устанавливает требования к раскрытию информации и отчетности участников системы, а также осуществляет государственный контроль за соблюдением законодательства в сфере обращения углеродных единиц;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определяет меры ответственности за нарушение установленного порядка обращения углеродных единиц;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климатического финансирования: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создает правовую основу для стабильного, комплексного и системного подхода к формированию, распределению и контролю финансовых средств, направленных на реализацию государственной политики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разрабатывает государственные климатические программы и проекты с вовлечением общественности, включая уязвимые группы и горные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организует мобилизацию ресурсов из международных источников, участвует в разработке соответствующих стратегических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формирует портфель проектных предложений и источников климатического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определяет механизмы и инструменты климатического финансирования, направленные на достижение климатических целей;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обеспечивает прозрачность и подотчетность климатического финансирования, организует мониторинг климатического финансирования, поступающего из различных источников, организует сбор и подготовку соответствующей отчетности по форматам РКИК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области науки, технологий и инноваций: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развивает и укрепляет научный и исследовательский потенциал, включая развитие и поддержку системы прикладных и фундаментальных исследований, систем наблюдения за климатом, в том числе для горных территорий;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внедряет экономические и иные инструменты, способствующие внедрению и использованию низкоуглеродных и адаптационных технологий и инноваций;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стимулирует производство и применение передовых технологий поглощения парниковых газов, развитие возобновляемых источников энергии, внедрение биогазовых установок, использование передовой техники и технологий, ведущих к уменьшению прямых и опосредованных выбросов парниковых газов при проектировании, размещении, строительстве, реконструкции и эксплуатации объектов хозяйственной и иной деятельности, а также при застройке городских и иных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поощряет исследования в области науки и техники, а также разработку, передачу и использование технологий, оборудования и процессов для сокращения выбросов парниковых газов и адаптации к изменению климата в целях снижения уязвимости к изменению климата, улучшения экологических показателей и устойчивого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привлекает представителей науки для получения консультаций и рекомендаций по разработке и реализации государственной политики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сотрудничает с высшими учебными заведениями и исследовательскими институтами для реализации проектов и исследований в сфере климатических инноваций;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сфере образования, повышения потенциала и информирования: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повышает потенциал государственных гражданских и муниципальных служащих, педагогических работников всех уровней образования и представителей средств массовой информации в сфере митигации и адаптации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разрабатывает образовательные стандарты и обеспечивает подготовку кадров для системы климатических наблюдений;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обеспечивает подготовку специализированных кадров по направлениям: метеорология, гидрология, климатология, агрометеорология;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внедряет вопросы изменения климата и устойчивого развития в учебные планы на всех уровнях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внедряет программы и курсы переподготовки и повышения квалификации работников, а также уязвимых групп, в целях минимизации негативных социальных последствий, обеспечения равных возможностей и адаптации к новым требованиям рынка труда в связи с отраслевыми преобразованиями, обусловленными изменением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способствует формированию устойчивой образовательной среды для всех вовлеченных сторон посредством создания условий для организации и внедрения краткосрочных и долгосрочных курсов по вопросам митигации и адаптации к изменению климата, устойчивого развития, управления ресурсами, устойчивого бизнеса, внедрения зеленых технологий и управления экологическими рисками;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организует программы и обучающие мероприятия по повышению климатической грамотности для субъектов малого и среднего предпринимательства, включая повышение компетенций по сокращению выбросов парниковых газов, применению климатических и ресурсосберегающих технологий, адаптации к климатическим рискам, интеграции ESG-принципов в хозяйственную деятельность, развитию климатически устойчивых бизнес-моделей;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обеспечивает прозрачное информирование общественности о климатических действиях и их результатах, включая информирование о фактических и прогнозируемых выбросах парниковых газов посредством публикации климатической отчетности РКИК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области гидрометеорологических наблюдений: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формирует и предоставляет длинные временные ряды открытых данных по основным климатическим факторам в рамках текущих международных процессов обеспечения прозрачности;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разрабатывает проекции будущих изменений климата для территорий Кыргызской Республики с использованием глобальных и региональных климатических моделей;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области международного сотрудничества: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определяет ответственный орган за РКИК ООН, международные и другие фонды в сфере климата и экологии, а также другие международные многосторонние соглашения и договоры в сфере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обеспечивает выполнение международных обязательств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взаимодействие государственных органов с органами прокуратуры Кыргызской Республики в целях повышения эффективности надзора за исполнением законодательства в области климатической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другие функции, предусмотренные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Уполномоченный государственный орган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организует совместно с заинтересованными сторонами реализацию государственных стратегий, программ и проектов по смягчению изменения климата и адаптации к его воздействиям с широким вовлечением общественности, включая уязвимые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непрерывную и устойчивую систему инвентаризации выбросов и поглощений парниковых газов и базы данных результатов их оценки, ведет Государственный кадастр выбросов и поглощений парниковых газов;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систему мониторинга, отчетности и верификации для оценки политики и действий по митигации, а также соответствующую систему мониторинга и оценки мер адаптации и полученной поддержки, организует сбор данных, верификацию и оценку соответствующей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системной основе организует мониторинг и оценку реализации государственной политики в сфере изменения климата и размещает отчетность на официальном ведомственном сайте;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является ответственным органом за РКИК ООН и обеспечивает подготовку соответствующей национальной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экспертизу и подписывает как ответственный за РКИК ООН орган проектные предложения в различные международные климатические фонды;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постоянное повышение своего кадрового потенциала и прозрачное информирование общественности о климатических мерах и их результатах;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выполняет функции секретариата Консультативно-совещательного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реестр отчетности по выбросам парниковых газов.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Органы прокуратуры, осуществляющие надзор за исполнением законодательства в сфере охраны окружающей среды и климатической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прокуратуры, осуществляющие надзор за исполнением законодательства в сфере охраны окружающей среды и климатической деятельности, являются специализированными подразделениями в системе органов прокуратуры Кыргызской Республики, осуществляющими надзор за точным и единообразным исполнением законодательства Кыргызской Республики в сфере климатической деятельности, охраны окружающей среды и рационального природопользования.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прокуратуры, осуществляющие надзор за исполнением законодательства в сфере охраны окружающей среды и климатической деятельности, в пределах своей компетенции: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надзор за исполнением настоящего Закона и иных нормативных правовых актов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проверяют соблюдение требований по митигации и адаптации к изменению климата государственными органами и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принимают меры прокурорского реагирования при выявлении нарушений законодательства Кыргызской Республики в сфере климатической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участвуют в защите прав и законных интересов граждан, включая уязвимые группы населения, в части последствий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координируют деятельность правоохранительных органов в сфере противодействия экологическим правонарушениям, связанным с климатической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участвуют в рассмотрении стратегических документов и программ в части соблюдения требований законодательства Кыргызской Республики о климатической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прокуратуры, осуществляющие надзор за исполнением законодательства в сфере охраны окружающей среды и климатической деятельности, осуществляют свои полномочия в соответствии с законодательством Кыргызской Республики о прокуратуре.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Уполномоченный государственный орган в области официальной статистики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повышения эффективности разработки и реализации государственной политики в сфере изменения климата в Кыргызской Республике уполномоченный государственный орган в области официальной статистики формирует банк данных климатической статистики в соответствии с национальным набором показателей, связанных с изменением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ответственные за разработку и реализацию отраслевой государственной политики в сфере изменения климата, климатического финансирования, формируют данные по выбросам и поглощению парниковых газов, климатическому финансированию и представляют уполномоченному государственному органу в области официальной статистики.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предоставления данных утверждается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Полномочия местных государственных администраций и органов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Полномочия местных государственных администраций: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интеграции вопросов изменения климата в программы социально-экономического развития территорий, их реализация и отчетность по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системы мониторинга и контроля реализации политик и мер адаптации к изменению климата, сбор и систематизация данных о показателях, связанных с деятельностью территориальных государственных органов в сфере изменения климата, с предоставлением отчетов уполномоченному государственному органу;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дополнительных средств для реализации проектов, связанных с климатическими вопросами;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кадрового потенциала и прозрачное информирование общественности о климатических действиях и их результатах.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органов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включение вопросов изменения климата в программы социально-экономического развития местных сообществ с обязательным отражением мер по водосбережению, озеленению, защите от климатических рисков, восстановлению земель, рациональному использованию пастбищ и повышению устойчивости местной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поддержка инициатив местных сообществ, связанных с реализацией климатических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условий для вовлечения местных сообществ в решение вопросов по митигации и адаптации к изменениям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Субъекты экономической деятельности и население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экономической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в реализации программ, направленных на повышение климатической устойчивости, энергоэффективности и внедрение климатических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внедряют климатические технологии в быту и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реализуют инициативы, способствующие сокращению выбросов парниковых газов, митигации, адаптации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иную деятельность, способствующую достижению целей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Крупные субъекты экономической деятельности, осуществляющие выбросы парниковых газов, критерии отнесения к которым определяются Кабинетом Министров по объему выбросов, виду деятельности, уровню потребления топлива и энергии либо иным объективным показателям, вне зависимости от их формы собственности на безвозмездной основе предоставляют государственному уполномоченному органу запрашиваемую информацию и данные, необходимые для инвентаризации выбросов парниковых газов.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субъектов малого и среднего предпринимательства участие в мероприятиях, предусмотренных настоящей статьей, осуществляется на добровольной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Население и представители гражданского общества: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в общественных инициативах и проектах, направленных на сокращение выбросов парниковых газов, повышение климатической устойчивости и адаптацию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практикуют в повседневной жизни рациональное использование ресурсов, энергоэффективность и экологически ответственное потребление;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содействуют информированию и повышению климатической грамотности местных сообществ;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иную деятельность, направленную на достижение целей настоящего Закона.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Реализация государственной политики по митигации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Этапы процесса митигации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митигации включает следующие этапы: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инвентаризация выбросов парниковых газов и ведение Государственного кадастра выбросов и поглощений парниковых газов;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построение проекций будущих выбросов парниковых газов по источникам и их поглощений по стокам;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реализация мер по митигации в соответствии с Определяемым на национальном уровне вкладом;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мониторинг, отчетность и верификацию.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Система инвентаризации выбросов парниковых газов и ведение Государственного кадастра выбросов и поглощений парниковых газов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Инвентаризация выбросов и поглощений парниковых газов является составной частью мониторинга окружающей природной среды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работ по инвентаризации выбросов парниковых газов осуществляется уполномоченным государственным органом каждые 2 года и охватывает все выбросы и поглощения парниковых газов, которые происходят в результате антропогенной деятельности, согласно перечню Межправительственной группы экспертов по изменению климата РКИК ООН.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государственные органы и крупные субъекты экономической деятельности всех форм собственности, осуществляющие выбросы парниковых газов, должны содействовать процессу проведения инвентаризации выбросов и поглощений парниковых газов и предоставлять уполномоченному органу на безвозмездной основе запрашиваемую информацию и необходимые данные.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результатам инвентаризации выбросов и поглощений парниковых газов формируется Государственный кадастр выбросов и поглощений парниковых газов.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кадастр выбросов и поглощений парниковых газов является единым и всеобъемлющим реестром выбросов и поглощений парниковых газов на территории Кыргызской Республики, открытым для доступа всех заинтересованных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Верификация результатов инвентаризации выбросов и поглощений парниковых газов проводится на государственном уровне с привлечением представителей государственных органов, исследовательских институтов, специализированных высших учебных заведений, научного и экспертного сообщества. К процессу верификации могут быть привлечены международные эксперты и экспертные организации по верификации.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проведения инвентаризации выбросов и поглощений парниковых газов, верификации ее результатов, ведения Государственного кадастра выбросов и поглощений парниковых газов утверждается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Регулирование выбросов и поглощений парниковых газов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регулирования выбросов и поглощений парниковых газов применяются механизмы государственного нормирования выбросов парниковых газов, системы торговли квотами на выбросы парниковых газов, а также в указанных целях допускается использование углеродных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Обращение углеродных единиц осуществляется в целях создания благоприятных экономических условий для использования результатов реализации и стимулирования деятельности климатических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углеродных единиц включает в себя совокупность операций, которые регистрируются в реестре углеродных единиц путем внесения в него соответствующих записей.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нормирования выбросов парниковых газов утверждается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формирования и функционирования Национальной системы обращения углеродных единиц, регистрации и использования углеродных единиц утверждается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Законодательство, регулирующее систему торговли квотами на выбросы парниковых газов и международное сотрудничество по статье 6 Парижского соглашения, утверждается Кабинетом Министров и иными нормативными правовыми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Приоритетные направления митигационной политики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Приоритетные направления митигационной политики Кыргызской Республики, направленные на снижение выбросов парниковых газов и достижение углеродной нейтральности, определяются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 мер по митигации основывается на результатах инвентаризации выбросов и поглощений парниковых газов, проекциях будущих выбросов и отражается в Определяемом на национальном уровне вкладе.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по разработке проекций будущих выбросов парниковых газов утверждается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Политика и меры по митигации, направленные на достижение долгосрочной цели: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разрабатываются в соответствии со стандартами по разработке стратегических документов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направлены на мобилизацию климатического финансирования и могут включать дополнительные разделы для обеспечения инвестиционной привлекательности.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разработке и реализации мер по митигации государственные органы обязаны учитывать социальные последствия для работников, домашних хозяйств, уязвимых групп населения, субъектов малого и среднего предпринимательства и местных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Меры государственной политики в сфере митигации должны сопровождаться программами переподготовки, поддержки занятости, доступа к технологиям и иными мерами, направленными на недопущение несоразмерного ухудшения положения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Система мониторинга, отчетности и верификации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мониторинга, отчетности и верификации используется в процессе реализации политики и мер по митигации и направлена на сбор количественной информации о выбросах парниковых газов и достижение углеродной нейтральности.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Отчетность крупных субъектов экономической деятельности, осуществляющих выбросы парниковых газов в рамках системы, предназначенная для представления в уполномоченный государственный орган, в обязательном порядке проходит верификацию.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системе мониторинга, отчетности и верификации утверждается Кабинетом Министров.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Реализация государственной политики по адаптации к изменению климата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Этапы процесса адаптации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Процесс адаптации к изменению климата состоит из следующих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оценка климатических рисков и уязвимости;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адаптационное планирование;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мер по адаптации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и оценка.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Процесс адаптации проводится на уровнях планирования от государственного до корпоративного субъектами адаптационного планирования (на государственном, областном уровне) при координации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Оценка климатических рисков и уязвимости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климатических рисков и уязвимости проводится субъектом адаптации при методологической и консультационной поддержке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оценки климатических рисков и уязвимости является анализ рисков воздействий климатически опасных явлений, наиболее чувствительных для субъекта планирования, которые делают его уязвимым, а также определение их причин и причинно-следственных связей, необходимых для адаптационного планирования соответствующих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Методология оценки климатических рисков и уязвимости утверждается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заключительном этапе оценки климатических рисков и уязвимости проводится оценка текущих и будущих потерь и ущерба от воздействий изменения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Методика экономической оценки потерь и ущерба от климатических воздействий разрабатывается и утверждается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Национальный адаптационный план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адаптационный план является частью системы среднесрочного планирования в секторах адаптации и направлен на повышение климатической устойчивости (сопротивляемости), усиление адаптационного потенциала, снижение уязвимости к воздействиям изменения климата и мобилизацию климатического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по адаптационному планированию утверждается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процесс разработки Национального адаптационного плана вовлекаются все заинтересованные стороны, включая уязвимые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адаптационный план, направленный на достижение долгосрочной цели, разрабатывается в соответствии с методологией по стратегическому планированию устойчивого развития Кыргызской Республики и утверждается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Основные направления политики адаптации к изменению климата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приоритетных направлений политики адаптации к изменению климата Кыргызской Республики, направленных на повышение климатической устойчивости и снижение уязвимости, утверждается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 мер адаптации к воздействиям изменения климата основывается на результатах оценки климатических рисков, уязвимости и проекциях изменения климата и отражается в Национальном адаптационном плане и Определяемом на национальном уровне вкладе.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государственные органы, разрабатывающие государственную политику в секторах адаптации, при формировании соответствующих отраслевых стратегических документов развития учитывают направления адаптации путем ее интеграции в отраслевые документы, а также социальные последствия для работников, домашних хозяйств, уязвимых групп населения, субъектов малого и среднего предпринимательства и местных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Местные государственные администрации учитывают меры по адаптации к изменению климата при разработке программ социально-экономического развития и программ социальной защиты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Меры государственной политики в области адаптации к изменению климата должны сопровождаться программами переподготовки, поддержки занятости, доступа к технологиям и иными мерами, направленными на недопущение несоразмерного ухудшения положения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Озеленение и климатическая устойчивость населенных пунктов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Озеленение населенных пунктов является одной из мер адаптации к изменению климата и способствует улучшению качества жизни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обеспечивают: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учет и сохранение существующего зеленого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компенсационного озеленения при сносе или утрате зеленых насаждений;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уход за зелеными насаждениями и мониторинг их приживаемости;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включение показателей озеленения в программы социально-экономического развития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учета, восстановления и мониторинга зеленых насаждений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Система мониторинга и оценки адаптационных действий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Мониторинг и оценка адаптационных действий - многоуровневая система, основанная на отслеживании отчетности о реализуемых проектах, которая строится на основе системы индикаторов и целевых показателей, включающих как минимум показатели по водообеспеченности, потерям воды в ирригационных системах, площади деградированных пастбищ, площади зеленых насаждений в населенных пунктах, объемам выбросов от транспорта, численности населения, подверженного климатическим рискам, и другим показателям, определяемым Кабинетом Министров, а также мониторинга и оценки адаптационных планов различных уровней, зарегистрированных в базе данных адаптационных планов и проектов уполномоченного государственного органа. Руководство по мониторингу и оценке результатов адаптационных проектов утверждается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Мониторинг и оценка адаптационных действий проводятся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вправе запрашивать информацию о прогрессе в достижении целей адаптации у соответствующих отраслевых государственных органов и иных субъектов, вовлеченных в реализацию адаптационных планов всех уровней.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Периодичность и формы предоставления информации о реализации адаптационных мер и проектов утверждаются Кабинетом Министров.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Климатическое финансирование, климатические инвестиции и климатическое страхование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Климатическое финансирование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Климатическое финансирование представляет собой местное, национальное или транснациональное финансирование, получаемое из государственных, частных и альтернативных источников финансирования, которое направлено на поддержку мер по митигации и адаптации к изменению климата, а также предотвращение, минимизацию потерь и ущерба от последствий изменения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климатического финансирования являются средства: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республиканского бюджета на соответствующие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местных бюджетов на соответствующие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международных организаций и финансовых институтов;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различных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частного сектора;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банковского сектора;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Стратегическими целями развития климатического финансирования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международных обязательств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мобилизация финансовых ресурсов для реализации приоритетных климатических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адаптационного потенциала и климатически устойчивого развития на государственном, региональном, секторальном и корпоративном уровнях;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расширение доступа государственного и частного секторов экономики Кыргызской Республики к ресурсам финансового механизма РКИК ООН и других источников международного климатического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переход к низкоуглеродному развитию и достижение углеродной нейтральности;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достижению целей устойчивого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Приоритетное направление использования климатического финансирования составляют проекты, обеспечивающие снижение рисков для населения, в том числе в сферах водоснабжения, ирригации, защиты почв и пастбищ, озеленения населенных пунктов, модернизации общественного транспорта, энергоэффективности и устойчивости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Разработка инструментов климатического финансирования и привлечения климатических инвестиций осуществляется органом, определяемым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достижения углеродной нейтральности, привлечения международных инвестиций и стимулирования экологически устойчивого развития применяется Зеленая таксономия. Зеленая таксономия утверждается решением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о климатическом финансировании подлежит опубликованию на официальном сайте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Климатическое бюджетирование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интеграции климатических целей и задач в систему государственного управления финансами в Кыргызской Республике внедряется климатическое бюджетирование.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государственной власти и органы местного самоуправления при планировании и исполнении республиканского и местных бюджетов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учитывать климатические приоритеты;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оценку климатической устойчивости и климатических рисков по государственным инвестиционным проектам в сферах транспорта, энергетики, водного хозяйства, строительства, сельского хозяйства и жилищно-коммунальной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мониторинг и отчетность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методология учета климатических приоритетов при планировании бюджета утверждаются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Мобилизация климатического финансирования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Мобилизация климатического финансирования проводится для привлечения и распределения финансовых ресурсов из источников, не запрещенных законодательством Кыргызской Республики, необходимых для реализации мер по митигации и адаптации к изменению климата, предусмотренных стратегическими документами и климатической отчетностью в соответствии со статьей 5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Климатическое финансирование, необходимое для реализации климатических действий, привлекается на основе разработанных и утвержденных в установленном порядке проектных концепций для представления в финансовый механизм РКИК ООН и другие источники климатического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Мониторинг климатического финансирования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формирования системы мониторинга климатического финансирования орган по разработке инструментов климатического финансирования и привлечения климатических инвестиций, определяемый Кабинетом Министров, формирует и ведет на постоянной основе Единую базу данных климатических проектов, реализуемых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ведения Единой базы данных климатических проектов, периодичность и формат запрашиваемой информации для ведения базы утверждаются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Климатическое страхование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Климатическое страхование является финансовым механизмом защиты физических и юридических лиц, а также объектов критической инфраструктуры от экономических последствий неблагоприятных климатических условий.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климатического страхования: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устойчивости ключевых отраслей экономики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снижение рисков потерь в сельском хозяйстве, энергетике, инфраструктуре и водных ресурсах;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финансовых механизмов адаптации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частных инвестиций в страховые продукты и расширение перестраховочных механизмов.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Разработка и реализация государственной политики по климатическому страхованию осуществляется органом, определяемым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Инструменты государственной поддержки, механизмы и виды климатического страхования определяются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разработке механизмов климатического страхования в первоочередном порядке учитываются риски в сельском хозяйстве, водном хозяйстве, социальной и транспортной инфраструктуре, а также риски для уязвимых групп населения.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Научная и инновационная основа государственной политики в сфере изменения климата и повышение потенциала знаний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Система наблюдений, проведение исследований и управление данными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климатических наблюдений в Кыргызской Республике представляет собой сеть метеорологических станций и гидропостов гидрометеорологической службы уполномоченного государственного органа Кыргызской Республики в области Гражданской защиты, уполномоченного государственного органа по водным ресурсам и включает отдельные пункты наблюдения научно-исследовательских институтов.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 данных длинных временных рядов ведется каждой из указанных выше организаций в рамках установленных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Гидрометеорологическая служба проводит анализ и оказывает населению и организациям климатические услуги согласно утвержденному перечню. Для целей адаптационного планирования гидрометеорологическая служба разрабатывает проекции будущих климатических изменений на основе международных климатических моделей.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Научно-исследовательские институты проводят исследования динамики ледников, водного стока и геофизических процессов.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имеет право запрашивать информацию, имеющуюся в вышеуказанных базах данных, для подготовки страновой отчетности по РКИК ООН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Развитие климатических технологий и инноваций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Разработка, внедрение и распространение климатических технологий проводятся согласно разработанному под эгидой технологического механизма РКИК ООН Технологическому плану действий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Технологический план действий разрабатывается и утверждается уполномоченным государственным органом и включает приоритетные для внедрения климатические адаптационные и направленные на смягчение последствий изменения климата технологии.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стимулирования процессов разработки, внедрения и распространения климатических технологий, а также внедрения принципов экологической, социальной и управленческой устойчивости (ESG):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применяются экономические и финансовые инструменты в виде налоговых льгот, субсидий, льготного, в том числе беспроцентного кредитования, грантов;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внедряются проекты государственно-частного партнерства, направленные на развитие и применение климатических решений и ESG-подходов в различных секторах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разрабатываются государственные грантовые и иные программы поддержки стартапов в области низкоуглеродных технологий и ESG-инициатив, предусматривающие льготное или безвозмездное финансирование и менторство;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разрабатываются и внедряются в образовательную практику методические пособия, специализированные краткосрочные курсы по низкоуглеродным технологиям и реализации ESG-практики в профессиональной и бытовой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разрабатывается и внедряется программа государственных закупок, направленная на покупку и использование государственными учреждениями низкоуглеродных технологий, товаров и услуг, соответствующих ESG-принципам, с целью стимулирования роста их производства и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инструменты, не запрещенные законодательством Кыргызской Республики, направленные на поддержку развития климатических и ESG-инициатив.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Отраслевые государственные органы, государственные исследовательские институты, специализированные высшие учебные заведения информируют общественность о необходимости и преимуществах разработки, внедрения и распространения климатических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Механизмы стимулирования процессов разработки, внедрения и распространения климатических технологий, а также внедрения принципов экологической, социальной и управленческой устойчивости, предусмотренные частью 3 настоящей статьи, утверждаются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Поддержка и стимулирование развития науки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учитывает вопросы, связанные с изменением климата и низкоуглеродным развитием: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определении приоритетных направлений развития науки, научно-технической и научно-инновационной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формировании перечня государственных научных и научно-технических программ, а также проектов фундаментальных и прикладных научных исследований в рамках государственного заказа.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Механизмы стимулирования и поддержки науки определяются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Климатическое образование, повышение потенциала и информирование в сфере изменения климата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обеспечивает реализацию мер по активизации экологического образования, подготовке кадров и повышению квалификации специалистов в области охраны окружающей среды и изменения климата, информированию общественности, проведению комплексных исследований по изменению климата и оценке его воздействия на экономику и природные ресурсы Кыргызской Республики, включая субъектов экономической деятельности, а также доступу к информации по вопросам изменения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разработке и реализации климатических образовательных инициатив учитываются гендерные аспекты и потребности уязвимых групп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целью повышения качества и доступности климатического образования внедрение образовательных инструментов, связанных с изменением климата, производится Кабинетом Министров с применением цифровых технологий, включая организацию онлайн-курсов, создание и функционирование интерактивных платформ, внедрение электронных учебных материалов.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Обеспечение прозрачности и международное сотрудничество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Прозрачность и вовлечение заинтересованных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Общественность имеет право на беспрепятственный доступ к информации о климатических проектах, мерах, предпринимаемых государственными органами в сфере сокращения парниковых газов и адаптации к изменению климата, а также информации о результатах инвентаризации выбросов и поглощений парниковых газов и климатической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Механизмами вовлечения общественности в процесс реализации государственной политики в сфере изменения климата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информирование - распространение информации в средствах массовой информации, социальных сетях и посредством других каналов связи, публикация отчетности и иной информации по вопросам митигации и адаптации к изменению климата, систематическое обновление ведомственных официальных сайтов;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образовательные инициативы - организация образовательных мероприятий, направленных на повышение потенциала некоммерческого сектора и населения по вопросам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общественные консультации и участие в принятии решений - привлечение представителей общественности, субъектов экономической деятельности, научного и экспертного сообщества к разработке государственной политики в сфере изменения климата, включение представителей общественности в соответствующие ведомственные и межведомственные рабочие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обратная связь - предоставление возможности подачи предложений и замечаний по разработке и реализации государственной политики в сфере изменения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Международное сотрудничество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достижения углеродной нейтральности и климатических целей на национальном уровне Кыргызская Республика: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сотрудничество с иностранными государствами посредством реализации совместных климатических проектов, а также обмена опытом и информацией о научных исследованиях и разработках, низкоуглеродных технологиях в целях совершенствования механизмов достижения целей и задач национальной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с финансовыми институтами по вопросам привлечения климатического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представителей для участия в ежегодных Конференциях Сторон РКИК ООН и мероприятиях, организуемых в рамках указанных Конференций, представляя видение, позиции, интересы и предложения страны по вопросам национальной климатической повестки и другим вопросам повестки дня Конференций Сторон РКИК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ратифицировав РКИК ООН и Парижского соглашение, выполняет обязательства по Конвенции в рамках, определяемых национальным контекстом и интересами Кыргызской Республики, и регулярно предоставляет документы национальной климатической отчетности по реализации Конвенции.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Парламентский контроль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ежегодно представляет в Жогорку Кенеш Кыргызской Республики информацию о ходе реализации государственной политики в сфере изменения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Указанная информация должна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достижении целевых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привлеченном и использованном климатическом финансировании;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реализации мер по адаптации к изменению климата и митигации;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проблемах исполнения настоящего Закона и предлагаемых мерах по их устранению.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Ответственность за нарушение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нормы настоящего Закона, несут ответственность в соответствии с Кодексом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со дня вступления в силу настоящего Закона: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vbpasvlkmi815ml9-a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и политике в области эмиссии и поглощения парниковых газов" от 25 мая 2007 года № 71 (Ведомости Жогорку Кенеша Кыргызской Республики, 2007 г., № 5, ст.462);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bqlqunbftxr7ousw9b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делегирования государственных полномочий" от 6 июля 2016 года № 99 (Ведомости Жогорку Кенеша Кыргызской Республики, 2016 г., № 7, ст.817).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в течение шести месяцев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rprxaxpt4dxs-98hu-fn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20 мая 2026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bpasvlkmi815ml9-a-f" Type="http://schemas.openxmlformats.org/officeDocument/2006/relationships/hyperlink" Target="http://kodeks.duckdns.org/document/202104" TargetMode="External"/><Relationship Id="rId1bqlqunbftxr7ousw9bw5" Type="http://schemas.openxmlformats.org/officeDocument/2006/relationships/hyperlink" Target="http://kodeks.duckdns.org/document/111378#st_21" TargetMode="External"/><Relationship Id="rIdrprxaxpt4dxs-98hu-fnd" Type="http://schemas.openxmlformats.org/officeDocument/2006/relationships/hyperlink" Target="http://kodeks.duckdns.org/document/23004701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2026-09-23T07:41:17.014Z</dcterms:created>
  <dcterms:modified xsi:type="dcterms:W3CDTF">2026-09-23T07:41:17.014Z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