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fmv_0pndtifqahh1y7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bsl0issjm-wcnuq5m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w4iflhm5f0fpibrhk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Азиатские игры, Азиатские Паралимпийские игры и Азиатские Сурдлимпийские игры - спортивные состязания, проводимые каждые четыре года среди атлетов со всех стран Азии под эгидой Олимпийского совета Азии, а также среди спортсменов с инвалидностью с поражением опорно-двигательного аппарата и органов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запрещенные субстанции и (или) методы в спорте (далее - допинг) - химические соединения (вещества, лекарства) и методы, включенные в запрещенный список международного стандарта Всемирного антидопингового агентства,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нормативные основы физического воспитания - набор критериев оценки (нормативов) физической подготовленности в возрастном аспекте, последовательно охватывающих население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олимпийское движение - международное общественное движение, направленное на развитие спорта как одного из средств достижения физического и духовного совершенства человека, укрепление международного спортивного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паралимпийское движение - часть международного олимпийского движения, объединяющего в своих рядах организации и лиц с ограниченными возможностями здоровья, целью которого является развитие спорта как одного из средств достижения физического и духовного совершенства человека, укрепления международного сотрудничества и приобщения лиц с инвалидностью к занятию спортом, здоровому образу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сурдлимпийское движение - составная часть международного сурдлимпийского движения, целями которого являются пропаганда и внедрение принципов сурдлимпийского движения, содействие развитию физической культуры и спорта среди спортсменов с нарушениями слуха, укрепление международного спортивного сотрудничества, участие в Сурдлимпийских играх и других международных спортивных мероприятиях, проводимых под эгидой Международного комитета спорта глухих;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Олимпийские игры, Паралимпийские игры и Сурдлимпийские игры - международные комплексные спортивные соревнования, проводимые раз в четыре года под эгидой международного олимпийского, паралимпийского и сурдлимпийского комитетов;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чемпионаты мира по олимпийским видам спорта - крупные международные соревнования, проводимые раз в четыре года или не более одного раза в год среди атлетов;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система физического воспитания населения и подготовки спортсменов - совокупность государственных и общественных форм деятельности, целью которой является физическое воспитание населения и развитие спорта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спорт - обобщенное понятие одного из компонентов физической культуры общества, исторически сложившегося в форме соревновательной деятельности и специальной практики подготовки человека к соревнованиям, а также специфические отношения, нормы и достижения, возникающие в процессе этой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спорт высших достижений - сфера, обеспечивающая раскрытие потенциальных возможностей человека, достижение высоких спортивных показателей, установление рекордов;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спортивное соревнование - способ демонстрации, сравнения и оценки спортивных достижений;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спортсмен - лицо, имеющее спортивный разряд или спортивное звание в соответствии с Единой спортивной классификацией, систематически занимающееся избранным видом спорта и принимающее участие в спортивных соревнованиях по установленным правилам;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физическая культура - составная часть культуры, область социальной деятельности, являющаяся совокупностью духовных и материальных ценностей, создаваемых, развиваемых и используемых обществом в целях физического развития человека и укрепления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физическое воспитание - организованный педагогический процесс, направленный на формирование здорового, физически и духовно совершенного, морально стойкого подрастающего поколения, укрепление здоровья, повышение работоспособности, творческого долголетия и продление жизни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физкультурно-спортивные организации - коммерческие и некоммерческие организации независимо от их организационно-правовых форм и форм собственности, основным видом деятельности которых является оказание услуг в области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главный тренер сборной команды - лицо, имеющее высшее профильное образование и ответственное за руководство, формирование, подготовку и выступление сборной команды по виду спорта на Олимпийских играх, Паралимпийских играх и Сурдлимпийских играх, а также Азиатских играх, Азиатских Паралимпийских играх и Азиатских Сурдлимпийских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старший тренер сборной команды - лицо, имеющее высшее профильное образование и ответственное за обеспечение профессиональной подготовки, обучение, совершенствование физической, теоретической, морально-волевой, технической сторон спортивно-тренировочного процесса спортсменов по определенному виду спорта для их выступлений на Олимпийских играх, Паралимпийских играх и Сурдлимпийских играх, а также Азиатских играх, Азиатских Паралимпийских играх и Азиатских Сурдлимпийских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личный тренер - лицо, имеющее спортивное профессиональное образование, осуществляющее учебно-тренировочный процесс подготовки чемпиона или призера и руководство его состязательной деятельностью для достижения спортивных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первый тренер - лицо, специализирующееся в определенном виде спорта, участвовавшее в начальном обучении и совершенствовании мастерства путем развития функциональных возможностей спортсмена в юные годы, завоевавшего впоследствии звание чемпиона или ставшего призером;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киберспорт (электронный спорт) - вид соревновательной деятельности, основанный на использовании компьютерных игр и видеоигр, в котором участники (спортсмены) соревнуются индивидуально или в составе команды по установленным правилам с использованием информационных технологий.";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вторую </w:t>
      </w:r>
      <w:hyperlink w:history="1" r:id="rIdimsajjuizrf2thsruss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 </w:t>
        </w:r>
      </w:hyperlink>
      <w:r>
        <w:rPr>
          <w:rFonts w:ascii="Arial" w:cs="Arial" w:eastAsia="Arial" w:hAnsi="Arial"/>
          <w:sz w:val="24"/>
          <w:szCs w:val="24"/>
        </w:rPr>
        <w:t xml:space="preserve">после слова "Паралимпийских," дополнить словом "Сурдлимпийских,";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четвертую </w:t>
      </w:r>
      <w:hyperlink w:history="1" r:id="rIds5cqxoynwxf1xksfxyt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сфере физической культуры и спорта осуществляет аккредитацию республиканских федераций по видам спорта. Порядок и условия проведения аккредитации определяются уполномоченным государственным органом в сфере физической культуры и спорта.";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39nauhzrpjnqggk8c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шестой и седьмой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"Правила, обеспечивающие безопасность зрителей на спортивно-массовых мероприятиях,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спортивных мероприятий несут ответственность за обеспечение безопасности зрителей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clj0fkucv05smpkdiwq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qezlraf9_laafjll-m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23-1</w:t>
        </w:r>
      </w:hyperlink>
      <w:r>
        <w:rPr>
          <w:rFonts w:ascii="Arial" w:cs="Arial" w:eastAsia="Arial" w:hAnsi="Arial"/>
          <w:sz w:val="24"/>
          <w:szCs w:val="24"/>
        </w:rPr>
        <w:t xml:space="preserve">. Киберспорт (электронный спорт)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Киберспорт признается видом спорта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развитие киберспорта осуществляются физкультурно-спортивными организациями, спортивными клубами, образовательными организациями и иными объединениями в сфере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могут создаваться школьные и студенческие команды по киберспорту, проводиться соревнования, чемпионаты и лиги по киберспортивным дисциплинам.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развитию школьного и студенческого киберспорта и проведению соответствующих соревнований.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несовершеннолетних в соревнованиях по киберспорту допускается при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осуществляется с согласия родителей или законных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допускается с учетом возрастных ограничений, установленных для соответствующих компьютерных игр;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организаторы соревнований обязаны обеспечивать условия, исключающие вред здоровью несовершеннолетних и не препятствующие их обучению;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организаторы обязаны принимать меры по профилактике игровой зависимости среди несовершеннолетних.";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0iugbumhqhjmz2yjq1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"Время нахождения спортсмена в составе сборной команды Кыргызской Республики засчитывается в трудовой стаж в сфере физической культуры и 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2026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mv_0pndtifqahh1y7zo" Type="http://schemas.openxmlformats.org/officeDocument/2006/relationships/hyperlink" Target="http://kodeks.duckdns.org/document/441" TargetMode="External"/><Relationship Id="rIdqbsl0issjm-wcnuq5mpvm" Type="http://schemas.openxmlformats.org/officeDocument/2006/relationships/hyperlink" Target="http://kodeks.duckdns.org/document/441#st_3" TargetMode="External"/><Relationship Id="rIdyw4iflhm5f0fpibrhkqac" Type="http://schemas.openxmlformats.org/officeDocument/2006/relationships/hyperlink" Target="http://kodeks.duckdns.org/document/441#st_3" TargetMode="External"/><Relationship Id="rIdimsajjuizrf2thsrussc1" Type="http://schemas.openxmlformats.org/officeDocument/2006/relationships/hyperlink" Target="http://kodeks.duckdns.org/document/441#st_6" TargetMode="External"/><Relationship Id="rIds5cqxoynwxf1xksfxyt7t" Type="http://schemas.openxmlformats.org/officeDocument/2006/relationships/hyperlink" Target="http://kodeks.duckdns.org/document/441#st_8" TargetMode="External"/><Relationship Id="rIdl39nauhzrpjnqggk8cexd" Type="http://schemas.openxmlformats.org/officeDocument/2006/relationships/hyperlink" Target="http://kodeks.duckdns.org/document/441#st_23" TargetMode="External"/><Relationship Id="rIdclj0fkucv05smpkdiwql7" Type="http://schemas.openxmlformats.org/officeDocument/2006/relationships/hyperlink" Target="http://kodeks.duckdns.org/document/441#st_23-1" TargetMode="External"/><Relationship Id="rIdsqezlraf9_laafjll-mg_" Type="http://schemas.openxmlformats.org/officeDocument/2006/relationships/hyperlink" Target="http://kodeks.duckdns.org/document/441#st_23-1" TargetMode="External"/><Relationship Id="rId0iugbumhqhjmz2yjq1ipm" Type="http://schemas.openxmlformats.org/officeDocument/2006/relationships/hyperlink" Target="http://kodeks.duckdns.org/document/441#st_3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2026-09-23T08:23:18.667Z</dcterms:created>
  <dcterms:modified xsi:type="dcterms:W3CDTF">2026-09-23T08:23:18.667Z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