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Утверждено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пользования водопроводом и канализацией </w:t>
      </w:r>
    </w:p>
    <w:p>
      <w:pPr>
        <w:spacing w:after="240" w:before="200"/>
        <w:jc w:val="center"/>
      </w:pPr>
      <w:r>
        <w:rPr>
          <w:rFonts w:ascii="Arial" w:cs="Arial" w:eastAsia="Arial" w:hAnsi="Arial"/>
          <w:b/>
          <w:bCs/>
          <w:sz w:val="32"/>
          <w:szCs w:val="32"/>
        </w:rPr>
        <w:t xml:space="preserve">в городе Кара-Балта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Кара-Балтинского горкенеша от </w:t>
      </w:r>
      <w:hyperlink w:history="1" r:id="rIdnhn9q5ybgd3yxff9juj9p">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7 августа</w:t>
        </w:r>
        <w:r>
          <w:rPr>
            <w:rFonts w:ascii="Arial" w:cs="Arial" w:eastAsia="Arial" w:hAnsi="Arial"/>
            <w:color w:val="1D4ED8"/>
            <w:sz w:val="24"/>
            <w:szCs w:val="24"/>
            <w:u w:val="single"/>
          </w:rPr>
          <w:t xml:space="preserve"> 2022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wr02lhl84codyzcc89zo9">
        <w:r>
          <w:rPr>
            <w:rFonts w:ascii="Arial" w:cs="Arial" w:eastAsia="Arial" w:hAnsi="Arial"/>
            <w:color w:val="1D4ED8"/>
            <w:sz w:val="24"/>
            <w:szCs w:val="24"/>
            <w:u w:val="single"/>
          </w:rPr>
          <w:t xml:space="preserve">10 апреля 2026 года № 11</w:t>
        </w:r>
      </w:hyperlink>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 Общие положения</w:t>
      </w:r>
    </w:p>
    <w:p>
      <w:pPr>
        <w:spacing w:after="120"/>
        <w:ind w:firstLine="490"/>
        <w:jc w:val="both"/>
      </w:pPr>
      <w:r>
        <w:rPr>
          <w:rFonts w:ascii="Arial" w:cs="Arial" w:eastAsia="Arial" w:hAnsi="Arial"/>
          <w:sz w:val="24"/>
          <w:szCs w:val="24"/>
        </w:rPr>
        <w:t xml:space="preserve">2. Присоединение объектов водопотребления к системам коммунального водоснабжения и канализации</w:t>
      </w:r>
    </w:p>
    <w:p>
      <w:pPr>
        <w:spacing w:after="120"/>
        <w:ind w:firstLine="49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490"/>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города Кара-Балта через водопроводно-канализационные сети других потребителей</w:t>
      </w:r>
    </w:p>
    <w:p>
      <w:pPr>
        <w:spacing w:after="120"/>
        <w:ind w:firstLine="490"/>
        <w:jc w:val="both"/>
      </w:pPr>
      <w:r>
        <w:rPr>
          <w:rFonts w:ascii="Arial" w:cs="Arial" w:eastAsia="Arial" w:hAnsi="Arial"/>
          <w:sz w:val="24"/>
          <w:szCs w:val="24"/>
        </w:rPr>
        <w:t xml:space="preserve">2.3. Присоединение временных объектов водопотребления</w:t>
      </w:r>
    </w:p>
    <w:p>
      <w:pPr>
        <w:spacing w:after="120"/>
        <w:ind w:firstLine="490"/>
        <w:jc w:val="both"/>
      </w:pPr>
      <w:r>
        <w:rPr>
          <w:rFonts w:ascii="Arial" w:cs="Arial" w:eastAsia="Arial" w:hAnsi="Arial"/>
          <w:sz w:val="24"/>
          <w:szCs w:val="24"/>
        </w:rPr>
        <w:t xml:space="preserve">2.4. Уличные водозаборы (колонки)</w:t>
      </w:r>
    </w:p>
    <w:p>
      <w:pPr>
        <w:spacing w:after="120"/>
        <w:ind w:firstLine="490"/>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490"/>
        <w:jc w:val="both"/>
      </w:pPr>
      <w:r>
        <w:rPr>
          <w:rFonts w:ascii="Arial" w:cs="Arial" w:eastAsia="Arial" w:hAnsi="Arial"/>
          <w:sz w:val="24"/>
          <w:szCs w:val="24"/>
        </w:rPr>
        <w:t xml:space="preserve">3. Взаимоотношения сторон при пользовании водопроводом и канализацией</w:t>
      </w:r>
    </w:p>
    <w:p>
      <w:pPr>
        <w:spacing w:after="120"/>
        <w:ind w:firstLine="490"/>
        <w:jc w:val="both"/>
      </w:pPr>
      <w:r>
        <w:rPr>
          <w:rFonts w:ascii="Arial" w:cs="Arial" w:eastAsia="Arial" w:hAnsi="Arial"/>
          <w:sz w:val="24"/>
          <w:szCs w:val="24"/>
        </w:rPr>
        <w:t xml:space="preserve">4. Установка и эксплуатация приборов учета питьевой воды и канализационных стоков</w:t>
      </w:r>
    </w:p>
    <w:p>
      <w:pPr>
        <w:spacing w:after="120"/>
        <w:ind w:firstLine="490"/>
        <w:jc w:val="both"/>
      </w:pPr>
      <w:r>
        <w:rPr>
          <w:rFonts w:ascii="Arial" w:cs="Arial" w:eastAsia="Arial" w:hAnsi="Arial"/>
          <w:sz w:val="24"/>
          <w:szCs w:val="24"/>
        </w:rPr>
        <w:t xml:space="preserve">5. Учет количества отпущенной (полученной) питьевой воды и приема (сброса) канализационных стоков</w:t>
      </w:r>
    </w:p>
    <w:p>
      <w:pPr>
        <w:spacing w:after="120"/>
        <w:ind w:firstLine="490"/>
        <w:jc w:val="both"/>
      </w:pPr>
      <w:r>
        <w:rPr>
          <w:rFonts w:ascii="Arial" w:cs="Arial" w:eastAsia="Arial" w:hAnsi="Arial"/>
          <w:sz w:val="24"/>
          <w:szCs w:val="24"/>
        </w:rPr>
        <w:t xml:space="preserve">5.1. Учет питьевой воды.</w:t>
      </w:r>
    </w:p>
    <w:p>
      <w:pPr>
        <w:spacing w:after="120"/>
        <w:ind w:firstLine="490"/>
        <w:jc w:val="both"/>
      </w:pPr>
      <w:r>
        <w:rPr>
          <w:rFonts w:ascii="Arial" w:cs="Arial" w:eastAsia="Arial" w:hAnsi="Arial"/>
          <w:sz w:val="24"/>
          <w:szCs w:val="24"/>
        </w:rPr>
        <w:t xml:space="preserve">5.2. Полив питьевой водой и утечка воды.</w:t>
      </w:r>
    </w:p>
    <w:p>
      <w:pPr>
        <w:spacing w:after="120"/>
        <w:ind w:firstLine="490"/>
        <w:jc w:val="both"/>
      </w:pPr>
      <w:r>
        <w:rPr>
          <w:rFonts w:ascii="Arial" w:cs="Arial" w:eastAsia="Arial" w:hAnsi="Arial"/>
          <w:sz w:val="24"/>
          <w:szCs w:val="24"/>
        </w:rPr>
        <w:t xml:space="preserve">5.3. Учет канализационных стоков</w:t>
      </w:r>
    </w:p>
    <w:p>
      <w:pPr>
        <w:spacing w:after="120"/>
        <w:ind w:firstLine="490"/>
        <w:jc w:val="both"/>
      </w:pPr>
      <w:r>
        <w:rPr>
          <w:rFonts w:ascii="Arial" w:cs="Arial" w:eastAsia="Arial" w:hAnsi="Arial"/>
          <w:sz w:val="24"/>
          <w:szCs w:val="24"/>
        </w:rPr>
        <w:t xml:space="preserve">6. Расчеты за отпуск (получение) питьевой воды и прием (сброс) стоков</w:t>
      </w:r>
    </w:p>
    <w:p>
      <w:pPr>
        <w:spacing w:after="120"/>
        <w:ind w:firstLine="490"/>
        <w:jc w:val="both"/>
      </w:pPr>
      <w:r>
        <w:rPr>
          <w:rFonts w:ascii="Arial" w:cs="Arial" w:eastAsia="Arial" w:hAnsi="Arial"/>
          <w:sz w:val="24"/>
          <w:szCs w:val="24"/>
        </w:rPr>
        <w:t xml:space="preserve">7. Порядок прекращения или ограничения подачи питьевой воды и (или) приема стоков</w:t>
      </w:r>
    </w:p>
    <w:p>
      <w:pPr>
        <w:spacing w:after="120"/>
        <w:ind w:firstLine="490"/>
        <w:jc w:val="both"/>
      </w:pPr>
      <w:r>
        <w:rPr>
          <w:rFonts w:ascii="Arial" w:cs="Arial" w:eastAsia="Arial" w:hAnsi="Arial"/>
          <w:sz w:val="24"/>
          <w:szCs w:val="24"/>
        </w:rPr>
        <w:t xml:space="preserve">8. Меры охраны водопроводных и канализационных сетей</w:t>
      </w:r>
    </w:p>
    <w:p>
      <w:pPr>
        <w:spacing w:after="120"/>
        <w:ind w:firstLine="490"/>
        <w:jc w:val="both"/>
      </w:pPr>
      <w:r>
        <w:rPr>
          <w:rFonts w:ascii="Arial" w:cs="Arial" w:eastAsia="Arial" w:hAnsi="Arial"/>
          <w:sz w:val="24"/>
          <w:szCs w:val="24"/>
        </w:rPr>
        <w:t xml:space="preserve">9. Контроль и надзор за содержанием водопроводно-канализационной сети абонента</w:t>
      </w:r>
    </w:p>
    <w:p>
      <w:pPr>
        <w:spacing w:after="120"/>
        <w:ind w:firstLine="490"/>
        <w:jc w:val="both"/>
      </w:pPr>
      <w:r>
        <w:rPr>
          <w:rFonts w:ascii="Arial" w:cs="Arial" w:eastAsia="Arial" w:hAnsi="Arial"/>
          <w:sz w:val="24"/>
          <w:szCs w:val="24"/>
        </w:rPr>
        <w:t xml:space="preserve">10. Техническое обслуживание внутренних водопроводных и канализационных сетей многоквартирных домов</w:t>
      </w:r>
    </w:p>
    <w:p>
      <w:pPr>
        <w:spacing w:after="120"/>
        <w:ind w:firstLine="490"/>
        <w:jc w:val="both"/>
      </w:pPr>
      <w:r>
        <w:rPr>
          <w:rFonts w:ascii="Arial" w:cs="Arial" w:eastAsia="Arial" w:hAnsi="Arial"/>
          <w:sz w:val="24"/>
          <w:szCs w:val="24"/>
        </w:rPr>
        <w:t xml:space="preserve">11. Ответственность сторон за нарушение настоящих правил</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1. ОБЩИЕ ПОЛОЖЕНИЯ</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1.1. Настоящие Правила пользования водопроводом и канализацией в городе Кара-Балта (далее – Правила) разработаны в соответствии с Гражданским кодексом Кыргызской Республики, законами Кыргызской Республики “О питьевой воде”, “Об ограничении монополистической деятельности, развитии и защите конкуренции”, “О приватизации жилищного фонда в Кыргызской Республике”, “О защите прав потребителей”, “О товариществах собственников жилья”, Правилами предоставления коммунальных услуг населению Кыргызской Республики, Типовыми правилами пользования и содержания жилых домов и придомовых земельных участков в Кыргызской Республике,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а также на основе строительных и санитарных норм и правил.</w:t>
      </w:r>
    </w:p>
    <w:p>
      <w:pPr>
        <w:spacing w:after="120"/>
        <w:ind w:firstLine="490"/>
        <w:jc w:val="both"/>
      </w:pPr>
      <w:r>
        <w:rPr>
          <w:rFonts w:ascii="Arial" w:cs="Arial" w:eastAsia="Arial" w:hAnsi="Arial"/>
          <w:sz w:val="24"/>
          <w:szCs w:val="24"/>
        </w:rPr>
        <w:t xml:space="preserve">1.2. Правила действуют на территории города Кара-Балта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города Кара-Балта – Муниципальное предприятие «Кара-Балтинский водоканал» при мэрии города Кара-Балта (далее - МП «Кара-Балтинский водоканал»).</w:t>
      </w:r>
    </w:p>
    <w:p>
      <w:pPr>
        <w:spacing w:after="120"/>
        <w:ind w:firstLine="490"/>
        <w:jc w:val="both"/>
      </w:pPr>
      <w:r>
        <w:rPr>
          <w:rFonts w:ascii="Arial" w:cs="Arial" w:eastAsia="Arial" w:hAnsi="Arial"/>
          <w:sz w:val="24"/>
          <w:szCs w:val="24"/>
        </w:rPr>
        <w:t xml:space="preserve">1.3. Следование настоящим Правилам является обязательным для МП «Кара-Балтинский водоканал», а также всех потребителей питьевой воды и пользователей централизованной системы канализации города Кара-Балта,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ind w:firstLine="490"/>
        <w:jc w:val="both"/>
      </w:pPr>
      <w:r>
        <w:rPr>
          <w:rFonts w:ascii="Arial" w:cs="Arial" w:eastAsia="Arial" w:hAnsi="Arial"/>
          <w:sz w:val="24"/>
          <w:szCs w:val="24"/>
        </w:rPr>
        <w:t xml:space="preserve">МП «Кара-Балтинский водоканал» гарантирует безопасность питьевой воды абонентам на границе собственности или балансовой принадлежности. 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ind w:firstLine="490"/>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ind w:firstLine="490"/>
        <w:jc w:val="both"/>
      </w:pPr>
      <w:r>
        <w:rPr>
          <w:rFonts w:ascii="Arial" w:cs="Arial" w:eastAsia="Arial" w:hAnsi="Arial"/>
          <w:b/>
          <w:bCs/>
          <w:sz w:val="24"/>
          <w:szCs w:val="24"/>
        </w:rPr>
        <w:t xml:space="preserve">абонент</w:t>
      </w:r>
      <w:r>
        <w:rPr>
          <w:rFonts w:ascii="Arial" w:cs="Arial" w:eastAsia="Arial" w:hAnsi="Arial"/>
          <w:sz w:val="24"/>
          <w:szCs w:val="24"/>
        </w:rPr>
        <w:t xml:space="preserve"> - потребитель, присоединенный к водопроводно-канализационным сетям МП «Кара-Балтинский водоканал»,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ind w:firstLine="490"/>
        <w:jc w:val="both"/>
      </w:pPr>
      <w:r>
        <w:rPr>
          <w:rFonts w:ascii="Arial" w:cs="Arial" w:eastAsia="Arial" w:hAnsi="Arial"/>
          <w:b/>
          <w:bCs/>
          <w:sz w:val="24"/>
          <w:szCs w:val="24"/>
        </w:rPr>
        <w:t xml:space="preserve">авария</w:t>
      </w:r>
      <w:r>
        <w:rPr>
          <w:rFonts w:ascii="Arial" w:cs="Arial" w:eastAsia="Arial" w:hAnsi="Arial"/>
          <w:sz w:val="24"/>
          <w:szCs w:val="24"/>
        </w:rPr>
        <w:t xml:space="preserve">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ind w:firstLine="490"/>
        <w:jc w:val="both"/>
      </w:pPr>
      <w:r>
        <w:rPr>
          <w:rFonts w:ascii="Arial" w:cs="Arial" w:eastAsia="Arial" w:hAnsi="Arial"/>
          <w:b/>
          <w:bCs/>
          <w:sz w:val="24"/>
          <w:szCs w:val="24"/>
        </w:rPr>
        <w:t xml:space="preserve">аварийное</w:t>
      </w:r>
      <w:r>
        <w:rPr>
          <w:rFonts w:ascii="Arial" w:cs="Arial" w:eastAsia="Arial" w:hAnsi="Arial"/>
          <w:sz w:val="24"/>
          <w:szCs w:val="24"/>
        </w:rPr>
        <w:t xml:space="preserve">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ind w:firstLine="490"/>
        <w:jc w:val="both"/>
      </w:pPr>
      <w:r>
        <w:rPr>
          <w:rFonts w:ascii="Arial" w:cs="Arial" w:eastAsia="Arial" w:hAnsi="Arial"/>
          <w:b/>
          <w:bCs/>
          <w:sz w:val="24"/>
          <w:szCs w:val="24"/>
        </w:rPr>
        <w:t xml:space="preserve">вентиляционный стояк</w:t>
      </w:r>
      <w:r>
        <w:rPr>
          <w:rFonts w:ascii="Arial" w:cs="Arial" w:eastAsia="Arial" w:hAnsi="Arial"/>
          <w:sz w:val="24"/>
          <w:szCs w:val="24"/>
        </w:rPr>
        <w:t xml:space="preserve"> - трубопровод, предназначенный для вентиляции канализационной сети;</w:t>
      </w:r>
    </w:p>
    <w:p>
      <w:pPr>
        <w:spacing w:after="120"/>
        <w:ind w:firstLine="490"/>
        <w:jc w:val="both"/>
      </w:pPr>
      <w:r>
        <w:rPr>
          <w:rFonts w:ascii="Arial" w:cs="Arial" w:eastAsia="Arial" w:hAnsi="Arial"/>
          <w:b/>
          <w:bCs/>
          <w:sz w:val="24"/>
          <w:szCs w:val="24"/>
        </w:rPr>
        <w:t xml:space="preserve">внутридомовые (внутренние) сети</w:t>
      </w:r>
      <w:r>
        <w:rPr>
          <w:rFonts w:ascii="Arial" w:cs="Arial" w:eastAsia="Arial" w:hAnsi="Arial"/>
          <w:sz w:val="24"/>
          <w:szCs w:val="24"/>
        </w:rPr>
        <w:t xml:space="preserve">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ind w:firstLine="490"/>
        <w:jc w:val="both"/>
      </w:pPr>
      <w:r>
        <w:rPr>
          <w:rFonts w:ascii="Arial" w:cs="Arial" w:eastAsia="Arial" w:hAnsi="Arial"/>
          <w:b/>
          <w:bCs/>
          <w:sz w:val="24"/>
          <w:szCs w:val="24"/>
        </w:rPr>
        <w:t xml:space="preserve">водомерный узел</w:t>
      </w:r>
      <w:r>
        <w:rPr>
          <w:rFonts w:ascii="Arial" w:cs="Arial" w:eastAsia="Arial" w:hAnsi="Arial"/>
          <w:sz w:val="24"/>
          <w:szCs w:val="24"/>
        </w:rPr>
        <w:t xml:space="preserve">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ind w:firstLine="490"/>
        <w:jc w:val="both"/>
      </w:pPr>
      <w:r>
        <w:rPr>
          <w:rFonts w:ascii="Arial" w:cs="Arial" w:eastAsia="Arial" w:hAnsi="Arial"/>
          <w:b/>
          <w:bCs/>
          <w:sz w:val="24"/>
          <w:szCs w:val="24"/>
        </w:rPr>
        <w:t xml:space="preserve">внутриквартальная (внутриплощадочная сеть)</w:t>
      </w:r>
      <w:r>
        <w:rPr>
          <w:rFonts w:ascii="Arial" w:cs="Arial" w:eastAsia="Arial" w:hAnsi="Arial"/>
          <w:sz w:val="24"/>
          <w:szCs w:val="24"/>
        </w:rPr>
        <w:t xml:space="preserve">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ind w:firstLine="490"/>
        <w:jc w:val="both"/>
      </w:pPr>
      <w:r>
        <w:rPr>
          <w:rFonts w:ascii="Arial" w:cs="Arial" w:eastAsia="Arial" w:hAnsi="Arial"/>
          <w:b/>
          <w:bCs/>
          <w:sz w:val="24"/>
          <w:szCs w:val="24"/>
        </w:rPr>
        <w:t xml:space="preserve">водопроводная сеть</w:t>
      </w:r>
      <w:r>
        <w:rPr>
          <w:rFonts w:ascii="Arial" w:cs="Arial" w:eastAsia="Arial" w:hAnsi="Arial"/>
          <w:sz w:val="24"/>
          <w:szCs w:val="24"/>
        </w:rPr>
        <w:t xml:space="preserve"> - система трубопроводов и сооружений на них, предназначенная для водоснабжения абонентов (субабонентов);</w:t>
      </w:r>
    </w:p>
    <w:p>
      <w:pPr>
        <w:spacing w:after="120"/>
        <w:ind w:firstLine="490"/>
        <w:jc w:val="both"/>
      </w:pPr>
      <w:r>
        <w:rPr>
          <w:rFonts w:ascii="Arial" w:cs="Arial" w:eastAsia="Arial" w:hAnsi="Arial"/>
          <w:b/>
          <w:bCs/>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w:t>
      </w:r>
      <w:r>
        <w:rPr>
          <w:rFonts w:ascii="Arial" w:cs="Arial" w:eastAsia="Arial" w:hAnsi="Arial"/>
          <w:sz w:val="24"/>
          <w:szCs w:val="24"/>
        </w:rPr>
        <w:t xml:space="preserve">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ind w:firstLine="490"/>
        <w:jc w:val="both"/>
      </w:pPr>
      <w:r>
        <w:rPr>
          <w:rFonts w:ascii="Arial" w:cs="Arial" w:eastAsia="Arial" w:hAnsi="Arial"/>
          <w:b/>
          <w:bCs/>
          <w:sz w:val="24"/>
          <w:szCs w:val="24"/>
        </w:rPr>
        <w:t xml:space="preserve">водопотребление</w:t>
      </w:r>
      <w:r>
        <w:rPr>
          <w:rFonts w:ascii="Arial" w:cs="Arial" w:eastAsia="Arial" w:hAnsi="Arial"/>
          <w:sz w:val="24"/>
          <w:szCs w:val="24"/>
        </w:rPr>
        <w:t xml:space="preserve"> - использование воды абонентом (субабонентам) на удовлетворение своих нужд;</w:t>
      </w:r>
    </w:p>
    <w:p>
      <w:pPr>
        <w:spacing w:after="120"/>
        <w:ind w:firstLine="490"/>
        <w:jc w:val="both"/>
      </w:pPr>
      <w:r>
        <w:rPr>
          <w:rFonts w:ascii="Arial" w:cs="Arial" w:eastAsia="Arial" w:hAnsi="Arial"/>
          <w:b/>
          <w:bCs/>
          <w:sz w:val="24"/>
          <w:szCs w:val="24"/>
        </w:rPr>
        <w:t xml:space="preserve">водоснабжение</w:t>
      </w:r>
      <w:r>
        <w:rPr>
          <w:rFonts w:ascii="Arial" w:cs="Arial" w:eastAsia="Arial" w:hAnsi="Arial"/>
          <w:sz w:val="24"/>
          <w:szCs w:val="24"/>
        </w:rPr>
        <w:t xml:space="preserve"> - технологический процесс, обеспечивающий забор, подготовку, транспортировку и передачу абонентам питьевой воды;</w:t>
      </w:r>
    </w:p>
    <w:p>
      <w:pPr>
        <w:spacing w:after="120"/>
        <w:ind w:firstLine="490"/>
        <w:jc w:val="both"/>
      </w:pPr>
      <w:r>
        <w:rPr>
          <w:rFonts w:ascii="Arial" w:cs="Arial" w:eastAsia="Arial" w:hAnsi="Arial"/>
          <w:b/>
          <w:bCs/>
          <w:sz w:val="24"/>
          <w:szCs w:val="24"/>
        </w:rPr>
        <w:t xml:space="preserve">водоотведение</w:t>
      </w:r>
      <w:r>
        <w:rPr>
          <w:rFonts w:ascii="Arial" w:cs="Arial" w:eastAsia="Arial" w:hAnsi="Arial"/>
          <w:sz w:val="24"/>
          <w:szCs w:val="24"/>
        </w:rPr>
        <w:t xml:space="preserve">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ind w:firstLine="490"/>
        <w:jc w:val="both"/>
      </w:pPr>
      <w:r>
        <w:rPr>
          <w:rFonts w:ascii="Arial" w:cs="Arial" w:eastAsia="Arial" w:hAnsi="Arial"/>
          <w:b/>
          <w:bCs/>
          <w:sz w:val="24"/>
          <w:szCs w:val="24"/>
        </w:rPr>
        <w:t xml:space="preserve">граница собственности или балансовой принадлежности</w:t>
      </w:r>
      <w:r>
        <w:rPr>
          <w:rFonts w:ascii="Arial" w:cs="Arial" w:eastAsia="Arial" w:hAnsi="Arial"/>
          <w:sz w:val="24"/>
          <w:szCs w:val="24"/>
        </w:rPr>
        <w:t xml:space="preserve">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ind w:firstLine="490"/>
        <w:jc w:val="both"/>
      </w:pPr>
      <w:r>
        <w:rPr>
          <w:rFonts w:ascii="Arial" w:cs="Arial" w:eastAsia="Arial" w:hAnsi="Arial"/>
          <w:b/>
          <w:bCs/>
          <w:sz w:val="24"/>
          <w:szCs w:val="24"/>
        </w:rPr>
        <w:t xml:space="preserve">граница эксплуатационной ответственности</w:t>
      </w:r>
      <w:r>
        <w:rPr>
          <w:rFonts w:ascii="Arial" w:cs="Arial" w:eastAsia="Arial" w:hAnsi="Arial"/>
          <w:sz w:val="24"/>
          <w:szCs w:val="24"/>
        </w:rPr>
        <w:t xml:space="preserve">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ind w:firstLine="490"/>
        <w:jc w:val="both"/>
      </w:pPr>
      <w:r>
        <w:rPr>
          <w:rFonts w:ascii="Arial" w:cs="Arial" w:eastAsia="Arial" w:hAnsi="Arial"/>
          <w:b/>
          <w:bCs/>
          <w:sz w:val="24"/>
          <w:szCs w:val="24"/>
        </w:rPr>
        <w:t xml:space="preserve">зона эксплуатационной ответственности</w:t>
      </w:r>
      <w:r>
        <w:rPr>
          <w:rFonts w:ascii="Arial" w:cs="Arial" w:eastAsia="Arial" w:hAnsi="Arial"/>
          <w:sz w:val="24"/>
          <w:szCs w:val="24"/>
        </w:rPr>
        <w:t xml:space="preserve">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ind w:firstLine="490"/>
        <w:jc w:val="both"/>
      </w:pPr>
      <w:r>
        <w:rPr>
          <w:rFonts w:ascii="Arial" w:cs="Arial" w:eastAsia="Arial" w:hAnsi="Arial"/>
          <w:b/>
          <w:bCs/>
          <w:sz w:val="24"/>
          <w:szCs w:val="24"/>
        </w:rPr>
        <w:t xml:space="preserve">канализационная сет</w:t>
      </w:r>
      <w:r>
        <w:rPr>
          <w:rFonts w:ascii="Arial" w:cs="Arial" w:eastAsia="Arial" w:hAnsi="Arial"/>
          <w:sz w:val="24"/>
          <w:szCs w:val="24"/>
        </w:rPr>
        <w:t xml:space="preserve">ь - система трубопроводов, коллекторов, каналов и сооружений на них для сбора и отведения сточных вод (стоков);</w:t>
      </w:r>
    </w:p>
    <w:p>
      <w:pPr>
        <w:spacing w:after="120"/>
        <w:ind w:firstLine="490"/>
        <w:jc w:val="both"/>
      </w:pPr>
      <w:r>
        <w:rPr>
          <w:rFonts w:ascii="Arial" w:cs="Arial" w:eastAsia="Arial" w:hAnsi="Arial"/>
          <w:b/>
          <w:bCs/>
          <w:sz w:val="24"/>
          <w:szCs w:val="24"/>
        </w:rPr>
        <w:t xml:space="preserve">локальные очистные сооружения</w:t>
      </w:r>
      <w:r>
        <w:rPr>
          <w:rFonts w:ascii="Arial" w:cs="Arial" w:eastAsia="Arial" w:hAnsi="Arial"/>
          <w:sz w:val="24"/>
          <w:szCs w:val="24"/>
        </w:rPr>
        <w:t xml:space="preserve">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ind w:firstLine="490"/>
        <w:jc w:val="both"/>
      </w:pPr>
      <w:r>
        <w:rPr>
          <w:rFonts w:ascii="Arial" w:cs="Arial" w:eastAsia="Arial" w:hAnsi="Arial"/>
          <w:b/>
          <w:bCs/>
          <w:sz w:val="24"/>
          <w:szCs w:val="24"/>
        </w:rPr>
        <w:t xml:space="preserve">лимит водопотребления (водоотведения)</w:t>
      </w:r>
      <w:r>
        <w:rPr>
          <w:rFonts w:ascii="Arial" w:cs="Arial" w:eastAsia="Arial" w:hAnsi="Arial"/>
          <w:sz w:val="24"/>
          <w:szCs w:val="24"/>
        </w:rPr>
        <w:t xml:space="preserve">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490"/>
        <w:jc w:val="both"/>
      </w:pPr>
      <w:r>
        <w:rPr>
          <w:rFonts w:ascii="Arial" w:cs="Arial" w:eastAsia="Arial" w:hAnsi="Arial"/>
          <w:b/>
          <w:bCs/>
          <w:sz w:val="24"/>
          <w:szCs w:val="24"/>
        </w:rPr>
        <w:t xml:space="preserve">нормативы приема сточных вод</w:t>
      </w:r>
      <w:r>
        <w:rPr>
          <w:rFonts w:ascii="Arial" w:cs="Arial" w:eastAsia="Arial" w:hAnsi="Arial"/>
          <w:sz w:val="24"/>
          <w:szCs w:val="24"/>
        </w:rPr>
        <w:t xml:space="preserve"> - нормативы водоотведения или нормативы сброса (ПДК), установленные органами местного самоуправления,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ind w:firstLine="490"/>
        <w:jc w:val="both"/>
      </w:pPr>
      <w:r>
        <w:rPr>
          <w:rFonts w:ascii="Arial" w:cs="Arial" w:eastAsia="Arial" w:hAnsi="Arial"/>
          <w:b/>
          <w:bCs/>
          <w:sz w:val="24"/>
          <w:szCs w:val="24"/>
        </w:rPr>
        <w:t xml:space="preserve">питьевая вода</w:t>
      </w:r>
      <w:r>
        <w:rPr>
          <w:rFonts w:ascii="Arial" w:cs="Arial" w:eastAsia="Arial" w:hAnsi="Arial"/>
          <w:sz w:val="24"/>
          <w:szCs w:val="24"/>
        </w:rPr>
        <w:t xml:space="preserve">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ind w:firstLine="490"/>
        <w:jc w:val="both"/>
      </w:pPr>
      <w:r>
        <w:rPr>
          <w:rFonts w:ascii="Arial" w:cs="Arial" w:eastAsia="Arial" w:hAnsi="Arial"/>
          <w:b/>
          <w:bCs/>
          <w:sz w:val="24"/>
          <w:szCs w:val="24"/>
        </w:rPr>
        <w:t xml:space="preserve">пропускная способность устройства или сооружения для присоединения</w:t>
      </w:r>
      <w:r>
        <w:rPr>
          <w:rFonts w:ascii="Arial" w:cs="Arial" w:eastAsia="Arial" w:hAnsi="Arial"/>
          <w:sz w:val="24"/>
          <w:szCs w:val="24"/>
        </w:rPr>
        <w:t xml:space="preserve">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ind w:firstLine="490"/>
        <w:jc w:val="both"/>
      </w:pPr>
      <w:r>
        <w:rPr>
          <w:rFonts w:ascii="Arial" w:cs="Arial" w:eastAsia="Arial" w:hAnsi="Arial"/>
          <w:b/>
          <w:bCs/>
          <w:sz w:val="24"/>
          <w:szCs w:val="24"/>
        </w:rPr>
        <w:t xml:space="preserve">предельно-допустимая концентрация веществ в воде (ПДК)</w:t>
      </w:r>
      <w:r>
        <w:rPr>
          <w:rFonts w:ascii="Arial" w:cs="Arial" w:eastAsia="Arial" w:hAnsi="Arial"/>
          <w:sz w:val="24"/>
          <w:szCs w:val="24"/>
        </w:rPr>
        <w:t xml:space="preserve">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ind w:firstLine="490"/>
        <w:jc w:val="both"/>
      </w:pPr>
      <w:r>
        <w:rPr>
          <w:rFonts w:ascii="Arial" w:cs="Arial" w:eastAsia="Arial" w:hAnsi="Arial"/>
          <w:b/>
          <w:bCs/>
          <w:sz w:val="24"/>
          <w:szCs w:val="24"/>
        </w:rPr>
        <w:t xml:space="preserve">предельно-допустимый сброс вещества (ПДС)</w:t>
      </w:r>
      <w:r>
        <w:rPr>
          <w:rFonts w:ascii="Arial" w:cs="Arial" w:eastAsia="Arial" w:hAnsi="Arial"/>
          <w:sz w:val="24"/>
          <w:szCs w:val="24"/>
        </w:rPr>
        <w:t xml:space="preserve">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ind w:firstLine="490"/>
        <w:jc w:val="both"/>
      </w:pPr>
      <w:r>
        <w:rPr>
          <w:rFonts w:ascii="Arial" w:cs="Arial" w:eastAsia="Arial" w:hAnsi="Arial"/>
          <w:b/>
          <w:bCs/>
          <w:sz w:val="24"/>
          <w:szCs w:val="24"/>
        </w:rPr>
        <w:t xml:space="preserve">профилактической осмотр</w:t>
      </w:r>
      <w:r>
        <w:rPr>
          <w:rFonts w:ascii="Arial" w:cs="Arial" w:eastAsia="Arial" w:hAnsi="Arial"/>
          <w:sz w:val="24"/>
          <w:szCs w:val="24"/>
        </w:rPr>
        <w:t xml:space="preserve">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ind w:firstLine="490"/>
        <w:jc w:val="both"/>
      </w:pPr>
      <w:r>
        <w:rPr>
          <w:rFonts w:ascii="Arial" w:cs="Arial" w:eastAsia="Arial" w:hAnsi="Arial"/>
          <w:b/>
          <w:bCs/>
          <w:sz w:val="24"/>
          <w:szCs w:val="24"/>
        </w:rPr>
        <w:t xml:space="preserve">разрешительная документация</w:t>
      </w:r>
      <w:r>
        <w:rPr>
          <w:rFonts w:ascii="Arial" w:cs="Arial" w:eastAsia="Arial" w:hAnsi="Arial"/>
          <w:sz w:val="24"/>
          <w:szCs w:val="24"/>
        </w:rPr>
        <w:t xml:space="preserve">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МП «Кара-Балтинский водоканал»;</w:t>
      </w:r>
    </w:p>
    <w:p>
      <w:pPr>
        <w:spacing w:after="120"/>
        <w:ind w:firstLine="490"/>
        <w:jc w:val="both"/>
      </w:pPr>
      <w:r>
        <w:rPr>
          <w:rFonts w:ascii="Arial" w:cs="Arial" w:eastAsia="Arial" w:hAnsi="Arial"/>
          <w:b/>
          <w:bCs/>
          <w:sz w:val="24"/>
          <w:szCs w:val="24"/>
        </w:rPr>
        <w:t xml:space="preserve">самовольное присоединение к системам водоснабжения или канализации</w:t>
      </w:r>
      <w:r>
        <w:rPr>
          <w:rFonts w:ascii="Arial" w:cs="Arial" w:eastAsia="Arial" w:hAnsi="Arial"/>
          <w:sz w:val="24"/>
          <w:szCs w:val="24"/>
        </w:rPr>
        <w:t xml:space="preserve"> – присоединение, произведенное без разрешительной документации либо с нарушением технических условий;</w:t>
      </w:r>
    </w:p>
    <w:p>
      <w:pPr>
        <w:spacing w:after="120"/>
        <w:ind w:firstLine="490"/>
        <w:jc w:val="both"/>
      </w:pPr>
      <w:r>
        <w:rPr>
          <w:rFonts w:ascii="Arial" w:cs="Arial" w:eastAsia="Arial" w:hAnsi="Arial"/>
          <w:b/>
          <w:bCs/>
          <w:sz w:val="24"/>
          <w:szCs w:val="24"/>
        </w:rPr>
        <w:t xml:space="preserve">самовольное пользование</w:t>
      </w:r>
      <w:r>
        <w:rPr>
          <w:rFonts w:ascii="Arial" w:cs="Arial" w:eastAsia="Arial" w:hAnsi="Arial"/>
          <w:sz w:val="24"/>
          <w:szCs w:val="24"/>
        </w:rPr>
        <w:t xml:space="preserve">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ind w:firstLine="490"/>
        <w:jc w:val="both"/>
      </w:pPr>
      <w:r>
        <w:rPr>
          <w:rFonts w:ascii="Arial" w:cs="Arial" w:eastAsia="Arial" w:hAnsi="Arial"/>
          <w:b/>
          <w:bCs/>
          <w:sz w:val="24"/>
          <w:szCs w:val="24"/>
        </w:rPr>
        <w:t xml:space="preserve">сверхлимитное водопотребление</w:t>
      </w:r>
      <w:r>
        <w:rPr>
          <w:rFonts w:ascii="Arial" w:cs="Arial" w:eastAsia="Arial" w:hAnsi="Arial"/>
          <w:sz w:val="24"/>
          <w:szCs w:val="24"/>
        </w:rPr>
        <w:t xml:space="preserve"> - объем воды, потребляемый абонентом на хозяйственно-питьевые и производственные нужды сверх установленного лимита;</w:t>
      </w:r>
    </w:p>
    <w:p>
      <w:pPr>
        <w:spacing w:after="120"/>
        <w:ind w:firstLine="490"/>
        <w:jc w:val="both"/>
      </w:pPr>
      <w:r>
        <w:rPr>
          <w:rFonts w:ascii="Arial" w:cs="Arial" w:eastAsia="Arial" w:hAnsi="Arial"/>
          <w:b/>
          <w:bCs/>
          <w:sz w:val="24"/>
          <w:szCs w:val="24"/>
        </w:rPr>
        <w:t xml:space="preserve">сервитут</w:t>
      </w:r>
      <w:r>
        <w:rPr>
          <w:rFonts w:ascii="Arial" w:cs="Arial" w:eastAsia="Arial" w:hAnsi="Arial"/>
          <w:sz w:val="24"/>
          <w:szCs w:val="24"/>
        </w:rPr>
        <w:t xml:space="preserve">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490"/>
        <w:jc w:val="both"/>
      </w:pPr>
      <w:r>
        <w:rPr>
          <w:rFonts w:ascii="Arial" w:cs="Arial" w:eastAsia="Arial" w:hAnsi="Arial"/>
          <w:b/>
          <w:bCs/>
          <w:sz w:val="24"/>
          <w:szCs w:val="24"/>
        </w:rPr>
        <w:t xml:space="preserve">состав сточных вод</w:t>
      </w:r>
      <w:r>
        <w:rPr>
          <w:rFonts w:ascii="Arial" w:cs="Arial" w:eastAsia="Arial" w:hAnsi="Arial"/>
          <w:sz w:val="24"/>
          <w:szCs w:val="24"/>
        </w:rPr>
        <w:t xml:space="preserve"> – характеристика сточных вод (стоков), включающая перечень загрязняющих веществ и их концентрацию;</w:t>
      </w:r>
    </w:p>
    <w:p>
      <w:pPr>
        <w:spacing w:after="120"/>
        <w:ind w:firstLine="490"/>
        <w:jc w:val="both"/>
      </w:pPr>
      <w:r>
        <w:rPr>
          <w:rFonts w:ascii="Arial" w:cs="Arial" w:eastAsia="Arial" w:hAnsi="Arial"/>
          <w:b/>
          <w:bCs/>
          <w:sz w:val="24"/>
          <w:szCs w:val="24"/>
        </w:rPr>
        <w:t xml:space="preserve">средство измерений (прибор)</w:t>
      </w:r>
      <w:r>
        <w:rPr>
          <w:rFonts w:ascii="Arial" w:cs="Arial" w:eastAsia="Arial" w:hAnsi="Arial"/>
          <w:sz w:val="24"/>
          <w:szCs w:val="24"/>
        </w:rPr>
        <w:t xml:space="preserve">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ind w:firstLine="490"/>
        <w:jc w:val="both"/>
      </w:pPr>
      <w:r>
        <w:rPr>
          <w:rFonts w:ascii="Arial" w:cs="Arial" w:eastAsia="Arial" w:hAnsi="Arial"/>
          <w:b/>
          <w:bCs/>
          <w:sz w:val="24"/>
          <w:szCs w:val="24"/>
        </w:rPr>
        <w:t xml:space="preserve">сточные воды (стоки)</w:t>
      </w:r>
      <w:r>
        <w:rPr>
          <w:rFonts w:ascii="Arial" w:cs="Arial" w:eastAsia="Arial" w:hAnsi="Arial"/>
          <w:sz w:val="24"/>
          <w:szCs w:val="24"/>
        </w:rPr>
        <w:t xml:space="preserve">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ind w:firstLine="490"/>
        <w:jc w:val="both"/>
      </w:pPr>
      <w:r>
        <w:rPr>
          <w:rFonts w:ascii="Arial" w:cs="Arial" w:eastAsia="Arial" w:hAnsi="Arial"/>
          <w:b/>
          <w:bCs/>
          <w:sz w:val="24"/>
          <w:szCs w:val="24"/>
        </w:rPr>
        <w:t xml:space="preserve">субабонент</w:t>
      </w:r>
      <w:r>
        <w:rPr>
          <w:rFonts w:ascii="Arial" w:cs="Arial" w:eastAsia="Arial" w:hAnsi="Arial"/>
          <w:sz w:val="24"/>
          <w:szCs w:val="24"/>
        </w:rPr>
        <w:t xml:space="preserve"> –– потребитель (бытовой или производственный), заключивший договор на водоснабжение и сброс стоков с МП «Кара-Балтинский водоканал», получающий воду от МП «Кара-Балтинский водоканал» через водопроводную сеть абонента и сбрасывающий стоки в канализационную сеть абонента или МП «Кара-Балтинский водоканал»;</w:t>
      </w:r>
    </w:p>
    <w:p>
      <w:pPr>
        <w:spacing w:after="120"/>
        <w:ind w:firstLine="490"/>
        <w:jc w:val="both"/>
      </w:pPr>
      <w:r>
        <w:rPr>
          <w:rFonts w:ascii="Arial" w:cs="Arial" w:eastAsia="Arial" w:hAnsi="Arial"/>
          <w:b/>
          <w:bCs/>
          <w:sz w:val="24"/>
          <w:szCs w:val="24"/>
        </w:rPr>
        <w:t xml:space="preserve">текущее обслуживание</w:t>
      </w:r>
      <w:r>
        <w:rPr>
          <w:rFonts w:ascii="Arial" w:cs="Arial" w:eastAsia="Arial" w:hAnsi="Arial"/>
          <w:sz w:val="24"/>
          <w:szCs w:val="24"/>
        </w:rPr>
        <w:t xml:space="preserve">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ind w:firstLine="490"/>
        <w:jc w:val="both"/>
      </w:pPr>
      <w:r>
        <w:rPr>
          <w:rFonts w:ascii="Arial" w:cs="Arial" w:eastAsia="Arial" w:hAnsi="Arial"/>
          <w:b/>
          <w:bCs/>
          <w:sz w:val="24"/>
          <w:szCs w:val="24"/>
        </w:rPr>
        <w:t xml:space="preserve">технические условия</w:t>
      </w:r>
      <w:r>
        <w:rPr>
          <w:rFonts w:ascii="Arial" w:cs="Arial" w:eastAsia="Arial" w:hAnsi="Arial"/>
          <w:sz w:val="24"/>
          <w:szCs w:val="24"/>
        </w:rPr>
        <w:t xml:space="preserve">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ind w:firstLine="490"/>
        <w:jc w:val="both"/>
      </w:pPr>
      <w:r>
        <w:rPr>
          <w:rFonts w:ascii="Arial" w:cs="Arial" w:eastAsia="Arial" w:hAnsi="Arial"/>
          <w:b/>
          <w:bCs/>
          <w:sz w:val="24"/>
          <w:szCs w:val="24"/>
        </w:rPr>
        <w:t xml:space="preserve">техническое обслуживание внутридомовых водопроводно-канализационных сетей</w:t>
      </w:r>
      <w:r>
        <w:rPr>
          <w:rFonts w:ascii="Arial" w:cs="Arial" w:eastAsia="Arial" w:hAnsi="Arial"/>
          <w:sz w:val="24"/>
          <w:szCs w:val="24"/>
        </w:rPr>
        <w:t xml:space="preserve">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ind w:firstLine="490"/>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ближайшее к объекту строительства или земельному участку место соединения сетей водопровода и (или) канализации с устройствами и сооружениями, обеспечивающее разрешаемую к подключению нагрузку, необходимыми для присоединения строящегося (реконструируемого) объекта строительства к сетям водоснабжения и водоотведения;</w:t>
      </w:r>
    </w:p>
    <w:p>
      <w:pPr>
        <w:spacing w:after="120"/>
        <w:ind w:firstLine="490"/>
        <w:jc w:val="both"/>
      </w:pPr>
      <w:r>
        <w:rPr>
          <w:rFonts w:ascii="Arial" w:cs="Arial" w:eastAsia="Arial" w:hAnsi="Arial"/>
          <w:b/>
          <w:bCs/>
          <w:sz w:val="24"/>
          <w:szCs w:val="24"/>
        </w:rPr>
        <w:t xml:space="preserve">уличный водозабор (колонка)</w:t>
      </w:r>
      <w:r>
        <w:rPr>
          <w:rFonts w:ascii="Arial" w:cs="Arial" w:eastAsia="Arial" w:hAnsi="Arial"/>
          <w:sz w:val="24"/>
          <w:szCs w:val="24"/>
        </w:rPr>
        <w:t xml:space="preserve"> - устройство для разбора питьевой воды непосредственно из водопроводной сети и принадлежащее МП «Кара-Балтинский водоканал»;</w:t>
      </w:r>
    </w:p>
    <w:p>
      <w:pPr>
        <w:spacing w:after="120"/>
        <w:ind w:firstLine="490"/>
        <w:jc w:val="both"/>
      </w:pPr>
      <w:r>
        <w:rPr>
          <w:rFonts w:ascii="Arial" w:cs="Arial" w:eastAsia="Arial" w:hAnsi="Arial"/>
          <w:b/>
          <w:bCs/>
          <w:sz w:val="24"/>
          <w:szCs w:val="24"/>
        </w:rPr>
        <w:t xml:space="preserve">условно-чистые воды</w:t>
      </w:r>
      <w:r>
        <w:rPr>
          <w:rFonts w:ascii="Arial" w:cs="Arial" w:eastAsia="Arial" w:hAnsi="Arial"/>
          <w:sz w:val="24"/>
          <w:szCs w:val="24"/>
        </w:rPr>
        <w:t xml:space="preserve"> – воды, образующиеся в результате выпадения атмосферных осадков или таяния снега;</w:t>
      </w:r>
    </w:p>
    <w:p>
      <w:pPr>
        <w:spacing w:after="120"/>
        <w:ind w:firstLine="490"/>
        <w:jc w:val="both"/>
      </w:pPr>
      <w:r>
        <w:rPr>
          <w:rFonts w:ascii="Arial" w:cs="Arial" w:eastAsia="Arial" w:hAnsi="Arial"/>
          <w:b/>
          <w:bCs/>
          <w:sz w:val="24"/>
          <w:szCs w:val="24"/>
        </w:rPr>
        <w:t xml:space="preserve">централизованная система водоснабжения</w:t>
      </w:r>
      <w:r>
        <w:rPr>
          <w:rFonts w:ascii="Arial" w:cs="Arial" w:eastAsia="Arial" w:hAnsi="Arial"/>
          <w:sz w:val="24"/>
          <w:szCs w:val="24"/>
        </w:rPr>
        <w:t xml:space="preserve"> - комплекс инженерных сооружений для забора, подготовки, транспортировки и подачи абонентам питьевой воды;</w:t>
      </w:r>
    </w:p>
    <w:p>
      <w:pPr>
        <w:spacing w:after="120"/>
        <w:ind w:firstLine="490"/>
        <w:jc w:val="both"/>
      </w:pPr>
      <w:r>
        <w:rPr>
          <w:rFonts w:ascii="Arial" w:cs="Arial" w:eastAsia="Arial" w:hAnsi="Arial"/>
          <w:b/>
          <w:bCs/>
          <w:sz w:val="24"/>
          <w:szCs w:val="24"/>
        </w:rPr>
        <w:t xml:space="preserve">централизованная система канализации</w:t>
      </w:r>
      <w:r>
        <w:rPr>
          <w:rFonts w:ascii="Arial" w:cs="Arial" w:eastAsia="Arial" w:hAnsi="Arial"/>
          <w:sz w:val="24"/>
          <w:szCs w:val="24"/>
        </w:rPr>
        <w:t xml:space="preserve">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ind w:firstLine="490"/>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ind w:firstLine="490"/>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 - по водопроводу – водомерный узел. Водомерный узел является собственностью МП «Кара-Балтинский водоканал». При отсутствии водомерного узла граница собственности устанавливается по наружной стенке фундамента дома; - по канализации - первые от дома канализационные колодцы, в которые подключены канализационные выпуски. Канализационные колодцы принадлежат МП «Кара-Балтинский водоканал».</w:t>
      </w:r>
    </w:p>
    <w:p>
      <w:pPr>
        <w:spacing w:after="120"/>
        <w:ind w:firstLine="490"/>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 ЖСК) - согласно акту передачи наружных водопроводно-канализационных сетей, а при его отсутствии – в точке подключения жилого дома (группы жилых домов) к городским водопроводно-канализационным сетям.</w:t>
      </w:r>
    </w:p>
    <w:p>
      <w:pPr>
        <w:spacing w:after="120"/>
        <w:ind w:firstLine="490"/>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ind w:firstLine="490"/>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ind w:firstLine="490"/>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города Кара-Балта.</w:t>
      </w:r>
    </w:p>
    <w:p>
      <w:pPr>
        <w:spacing w:after="120"/>
        <w:ind w:firstLine="490"/>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 Если сточные воды (стоки) не отвечают указанным требованиям, то в этом случае очистка или предварительная очистка сточных вод предприятий должна осуществляться на его локальных очистных сооружениях.</w:t>
      </w:r>
    </w:p>
    <w:p>
      <w:pPr>
        <w:spacing w:after="120"/>
        <w:ind w:firstLine="490"/>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МП «Кара-Балтинский водоканал» и при условии выполнения абонентами требований Правил по приему производственных сточных вод в систему канализации г. Кара-Балта.</w:t>
      </w:r>
    </w:p>
    <w:p>
      <w:pPr>
        <w:spacing w:after="120"/>
        <w:ind w:firstLine="490"/>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МП «Кара-Балтинский водоканал»  о начале строительства объекта и за два дня до начала производства земляных работ вызвать представителя МП «Кара-Балтинский водоканал»  для указания подземных коммуникаций.</w:t>
      </w:r>
    </w:p>
    <w:p>
      <w:pPr>
        <w:spacing w:after="120"/>
        <w:ind w:firstLine="490"/>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указанное МП «Кара-Балтинский водоканал» время.</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2. ПРИСОЕДИНЕНИЕ ОБЪЕКТОВ ВОДОПОТРЕБЛЕНИЯ К СИСТЕМАМ КОММУНАЛЬНОГО ВОДОСНАБЖЕНИЯ И КАНАЛИЗАЦИИ</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490"/>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города Кара-Балта  осуществляется на основании запроса органа архитектуры установленного образца, с указанием параметров, предусмотренных Приложением к Правилам предоставления технических условий и порядка подключения к сетям инженерно-технического обеспечения в КР,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10.02.2009 года № 100.</w:t>
      </w:r>
    </w:p>
    <w:p>
      <w:pPr>
        <w:spacing w:after="120"/>
        <w:ind w:firstLine="490"/>
        <w:jc w:val="both"/>
      </w:pPr>
      <w:r>
        <w:rPr>
          <w:rFonts w:ascii="Arial" w:cs="Arial" w:eastAsia="Arial" w:hAnsi="Arial"/>
          <w:sz w:val="24"/>
          <w:szCs w:val="24"/>
        </w:rPr>
        <w:t xml:space="preserve">МП «Кара-Балтинский водоканал» в течение 10 рабочих дней с даты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ind w:firstLine="49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регламентом, МП «Кара-Балтинский водоканал» в течение 3 рабочих дней со дня получения запроса выдается заключение о несоответствии запрашиваемых мощностей с указанием причин несоответствия.</w:t>
      </w:r>
    </w:p>
    <w:p>
      <w:pPr>
        <w:spacing w:after="120"/>
        <w:ind w:firstLine="490"/>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на срок не более года.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ind w:firstLine="490"/>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которой утверждается Городским Ке</w:t>
      </w:r>
      <w:r>
        <w:rPr>
          <w:rFonts w:ascii="Arial" w:cs="Arial" w:eastAsia="Arial" w:hAnsi="Arial"/>
          <w:sz w:val="24"/>
          <w:szCs w:val="24"/>
        </w:rPr>
        <w:t xml:space="preserve">ңешем</w:t>
      </w:r>
      <w:r>
        <w:rPr>
          <w:rFonts w:ascii="Arial" w:cs="Arial" w:eastAsia="Arial" w:hAnsi="Arial"/>
          <w:sz w:val="24"/>
          <w:szCs w:val="24"/>
        </w:rPr>
        <w:t xml:space="preserve"> по согласованию с антимонопольным органом.</w:t>
      </w:r>
    </w:p>
    <w:p>
      <w:pPr>
        <w:spacing w:after="120"/>
        <w:ind w:firstLine="490"/>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ind w:firstLine="49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установленных границ собственности и балансовой принадлежности.</w:t>
      </w:r>
    </w:p>
    <w:p>
      <w:pPr>
        <w:spacing w:after="120"/>
        <w:ind w:firstLine="490"/>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требованием законодательства Кыргызской Республики, стоимость которой утверждается Гор</w:t>
      </w:r>
      <w:r>
        <w:rPr>
          <w:rFonts w:ascii="Arial" w:cs="Arial" w:eastAsia="Arial" w:hAnsi="Arial"/>
          <w:sz w:val="24"/>
          <w:szCs w:val="24"/>
        </w:rPr>
        <w:t xml:space="preserve">одским Кен</w:t>
      </w:r>
      <w:r>
        <w:rPr>
          <w:rFonts w:ascii="Arial" w:cs="Arial" w:eastAsia="Arial" w:hAnsi="Arial"/>
          <w:sz w:val="24"/>
          <w:szCs w:val="24"/>
        </w:rPr>
        <w:t xml:space="preserve">ешем по согласованию с антимонопольным органом.</w:t>
      </w:r>
    </w:p>
    <w:p>
      <w:pPr>
        <w:spacing w:after="120"/>
        <w:ind w:firstLine="490"/>
        <w:jc w:val="both"/>
      </w:pPr>
      <w:r>
        <w:rPr>
          <w:rFonts w:ascii="Arial" w:cs="Arial" w:eastAsia="Arial" w:hAnsi="Arial"/>
          <w:sz w:val="24"/>
          <w:szCs w:val="24"/>
        </w:rPr>
        <w:t xml:space="preserve">2.1.4. МП «Кара-Балтинский водоканал» выдает разрешение на присоединение объектов к централизованной системе водоснабжения города </w:t>
      </w:r>
      <w:r>
        <w:rPr>
          <w:rFonts w:ascii="Arial" w:cs="Arial" w:eastAsia="Arial" w:hAnsi="Arial"/>
          <w:sz w:val="24"/>
          <w:szCs w:val="24"/>
        </w:rPr>
        <w:t xml:space="preserve">Кара-Балта, </w:t>
      </w:r>
      <w:r>
        <w:rPr>
          <w:rFonts w:ascii="Arial" w:cs="Arial" w:eastAsia="Arial" w:hAnsi="Arial"/>
          <w:sz w:val="24"/>
          <w:szCs w:val="24"/>
        </w:rPr>
        <w:t xml:space="preserve">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м3/сутки,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w:t>
      </w:r>
      <w:r>
        <w:rPr>
          <w:rFonts w:ascii="Arial" w:cs="Arial" w:eastAsia="Arial" w:hAnsi="Arial"/>
          <w:sz w:val="24"/>
          <w:szCs w:val="24"/>
        </w:rPr>
        <w:t xml:space="preserve">ЖР</w:t>
      </w:r>
      <w:r>
        <w:rPr>
          <w:rFonts w:ascii="Arial" w:cs="Arial" w:eastAsia="Arial" w:hAnsi="Arial"/>
          <w:sz w:val="24"/>
          <w:szCs w:val="24"/>
        </w:rPr>
        <w:t xml:space="preserve">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ind w:firstLine="490"/>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МП «Кара-Балтинский водоканал» или заказчик (строительная организация, застройщик) под техническим наблюдением представителя МП «Кара-Балтинский водоканал»</w:t>
      </w:r>
      <w:r>
        <w:rPr>
          <w:rFonts w:ascii="Arial" w:cs="Arial" w:eastAsia="Arial" w:hAnsi="Arial"/>
          <w:sz w:val="24"/>
          <w:szCs w:val="24"/>
        </w:rPr>
        <w:t xml:space="preserve">.</w:t>
      </w: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ind w:firstLine="490"/>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ind w:firstLine="490"/>
        <w:jc w:val="both"/>
      </w:pPr>
      <w:r>
        <w:rPr>
          <w:rFonts w:ascii="Arial" w:cs="Arial" w:eastAsia="Arial" w:hAnsi="Arial"/>
          <w:sz w:val="24"/>
          <w:szCs w:val="24"/>
        </w:rPr>
        <w:t xml:space="preserve">- технические условия на присоединение к сетям водопровода и канализации, проектную документацию и исполнительную съемку (акты скрытых работ);</w:t>
      </w:r>
    </w:p>
    <w:p>
      <w:pPr>
        <w:spacing w:after="120"/>
        <w:ind w:firstLine="490"/>
        <w:jc w:val="both"/>
      </w:pPr>
      <w:r>
        <w:rPr>
          <w:rFonts w:ascii="Arial" w:cs="Arial" w:eastAsia="Arial" w:hAnsi="Arial"/>
          <w:sz w:val="24"/>
          <w:szCs w:val="24"/>
        </w:rPr>
        <w:t xml:space="preserve">- акт гидравлического испытания трубопроводов на прочность и герметичность;</w:t>
      </w:r>
    </w:p>
    <w:p>
      <w:pPr>
        <w:spacing w:after="120"/>
        <w:ind w:firstLine="490"/>
        <w:jc w:val="both"/>
      </w:pPr>
      <w:r>
        <w:rPr>
          <w:rFonts w:ascii="Arial" w:cs="Arial" w:eastAsia="Arial" w:hAnsi="Arial"/>
          <w:sz w:val="24"/>
          <w:szCs w:val="24"/>
        </w:rPr>
        <w:t xml:space="preserve">- справку на бактериологический анализ в соответствии с действующим СанПиН «Вода питьевая. Гигиенические требования к качеству воды централизованных систем питьевого водоснабжения. Контроль качества» от </w:t>
      </w:r>
      <w:r>
        <w:rPr>
          <w:rFonts w:ascii="Arial" w:cs="Arial" w:eastAsia="Arial" w:hAnsi="Arial"/>
          <w:sz w:val="24"/>
          <w:szCs w:val="24"/>
        </w:rPr>
        <w:t xml:space="preserve">ЖР</w:t>
      </w:r>
      <w:r>
        <w:rPr>
          <w:rFonts w:ascii="Arial" w:cs="Arial" w:eastAsia="Arial" w:hAnsi="Arial"/>
          <w:sz w:val="24"/>
          <w:szCs w:val="24"/>
        </w:rPr>
        <w:t xml:space="preserve">ЦГСЭН города </w:t>
      </w:r>
      <w:r>
        <w:rPr>
          <w:rFonts w:ascii="Arial" w:cs="Arial" w:eastAsia="Arial" w:hAnsi="Arial"/>
          <w:sz w:val="24"/>
          <w:szCs w:val="24"/>
        </w:rPr>
        <w:t xml:space="preserve">Кара-Балта</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 для юридического лица – копий учредительных документов (устав и свидетельство о регистрации юридического лица), документов, подтверждающих полномочия лица, подписавшего заявление;</w:t>
      </w:r>
    </w:p>
    <w:p>
      <w:pPr>
        <w:spacing w:after="120"/>
        <w:ind w:firstLine="490"/>
        <w:jc w:val="both"/>
      </w:pPr>
      <w:r>
        <w:rPr>
          <w:rFonts w:ascii="Arial" w:cs="Arial" w:eastAsia="Arial" w:hAnsi="Arial"/>
          <w:sz w:val="24"/>
          <w:szCs w:val="24"/>
        </w:rPr>
        <w:t xml:space="preserve">- для физических лиц – копии паспорта;</w:t>
      </w:r>
    </w:p>
    <w:p>
      <w:pPr>
        <w:spacing w:after="120"/>
        <w:ind w:firstLine="490"/>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ind w:firstLine="490"/>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заключению договора.</w:t>
      </w:r>
    </w:p>
    <w:p>
      <w:pPr>
        <w:spacing w:after="120"/>
        <w:ind w:firstLine="490"/>
        <w:jc w:val="both"/>
      </w:pPr>
      <w:r>
        <w:rPr>
          <w:rFonts w:ascii="Arial" w:cs="Arial" w:eastAsia="Arial" w:hAnsi="Arial"/>
          <w:sz w:val="24"/>
          <w:szCs w:val="24"/>
        </w:rPr>
        <w:t xml:space="preserve">Наружные водопроводно-канализационные сети, сооружения и оборудования в малоэтажной жилой застройке и к многоквартирным жилым домам могут передаваться собственниками в муниципальную собственность г.</w:t>
      </w:r>
      <w:r>
        <w:rPr>
          <w:rFonts w:ascii="Arial" w:cs="Arial" w:eastAsia="Arial" w:hAnsi="Arial"/>
          <w:sz w:val="24"/>
          <w:szCs w:val="24"/>
        </w:rPr>
        <w:t xml:space="preserve"> Кара-Балта</w:t>
      </w:r>
      <w:r>
        <w:rPr>
          <w:rFonts w:ascii="Arial" w:cs="Arial" w:eastAsia="Arial" w:hAnsi="Arial"/>
          <w:sz w:val="24"/>
          <w:szCs w:val="24"/>
        </w:rPr>
        <w:t xml:space="preserve"> на безвозмездной основе по решению Правительства Кыргызской Республики или органов местного самоуправления.</w:t>
      </w:r>
    </w:p>
    <w:p>
      <w:pPr>
        <w:spacing w:after="120"/>
        <w:ind w:firstLine="490"/>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МП «Кара-Балтинский водоканал», обеспечивает их промывку и дезинфекцию до получения результатов анализов качества воды, отвечающих санитарно-гигиеническим требованиям, о чем составляются соответствующие акты.</w:t>
      </w:r>
    </w:p>
    <w:p>
      <w:pPr>
        <w:spacing w:after="120"/>
        <w:ind w:firstLine="490"/>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МП «Кара-Балтинский водоканал» на поставку объекту питьевой воды и приема стоков.</w:t>
      </w:r>
    </w:p>
    <w:p>
      <w:pPr>
        <w:spacing w:after="120"/>
        <w:ind w:firstLine="490"/>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без установки приборов учета питьевой воды запрещается.</w:t>
      </w:r>
    </w:p>
    <w:p>
      <w:pPr>
        <w:spacing w:after="120"/>
        <w:ind w:firstLine="490"/>
        <w:jc w:val="both"/>
      </w:pPr>
      <w:r>
        <w:rPr>
          <w:rFonts w:ascii="Arial" w:cs="Arial" w:eastAsia="Arial" w:hAnsi="Arial"/>
          <w:sz w:val="24"/>
          <w:szCs w:val="24"/>
        </w:rPr>
        <w:t xml:space="preserve">2.1.9. При положительном решении вопроса об отпуске питьевой воды абоненту МП «Кара-Балтинский водоканал» обязан устанавливать абонентам лимиты на потребление питьевой воды из городского водопровода и прием сточных вод в городскую канализацию, согласно техническим условиям.</w:t>
      </w:r>
    </w:p>
    <w:p>
      <w:pPr>
        <w:spacing w:after="120"/>
        <w:ind w:firstLine="490"/>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ind w:firstLine="490"/>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через водопроводно-канализационные сети других потребителей</w:t>
      </w:r>
    </w:p>
    <w:p>
      <w:pPr>
        <w:spacing w:after="120"/>
        <w:ind w:firstLine="490"/>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города Бишкек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а также договора на поставку питьевой воды и прием стоков МП «Кара-Балтинский водоканал» с субабонентом.</w:t>
      </w:r>
    </w:p>
    <w:p>
      <w:pPr>
        <w:spacing w:after="120"/>
        <w:ind w:firstLine="490"/>
        <w:jc w:val="both"/>
      </w:pPr>
      <w:r>
        <w:rPr>
          <w:rFonts w:ascii="Arial" w:cs="Arial" w:eastAsia="Arial" w:hAnsi="Arial"/>
          <w:sz w:val="24"/>
          <w:szCs w:val="24"/>
        </w:rPr>
        <w:t xml:space="preserve">2.2.2. Абонент не вправе, без письменного согласия МП «Кара-Балтинский водоканал», прекратить субабоненту подачу питьевой воды и прием стоков.</w:t>
      </w:r>
    </w:p>
    <w:p>
      <w:pPr>
        <w:spacing w:after="120"/>
        <w:ind w:firstLine="490"/>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и согласования проекта прокладки с МП «Кара-Балтинский водоканал».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jc w:val="both"/>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2.3. Присоединение временных объектов водопотребления</w:t>
      </w:r>
    </w:p>
    <w:p>
      <w:pPr>
        <w:spacing w:after="120"/>
        <w:ind w:firstLine="490"/>
        <w:jc w:val="both"/>
      </w:pPr>
      <w:r>
        <w:rPr>
          <w:rFonts w:ascii="Arial" w:cs="Arial" w:eastAsia="Arial" w:hAnsi="Arial"/>
          <w:sz w:val="24"/>
          <w:szCs w:val="24"/>
        </w:rPr>
        <w:t xml:space="preserve">2.3.1. Присоединение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мэрии города </w:t>
      </w:r>
      <w:r>
        <w:rPr>
          <w:rFonts w:ascii="Arial" w:cs="Arial" w:eastAsia="Arial" w:hAnsi="Arial"/>
          <w:sz w:val="24"/>
          <w:szCs w:val="24"/>
        </w:rPr>
        <w:t xml:space="preserve">Кара-Балта и Жайылского Управления по градостроительству и архитектуре</w:t>
      </w:r>
      <w:r>
        <w:rPr>
          <w:rFonts w:ascii="Arial" w:cs="Arial" w:eastAsia="Arial" w:hAnsi="Arial"/>
          <w:sz w:val="24"/>
          <w:szCs w:val="24"/>
        </w:rPr>
        <w:t xml:space="preserve">, по согласованию с МП «Кара-Балтинский водоканал».</w:t>
      </w:r>
    </w:p>
    <w:p>
      <w:pPr>
        <w:spacing w:after="120"/>
        <w:ind w:firstLine="490"/>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города </w:t>
      </w:r>
      <w:r>
        <w:rPr>
          <w:rFonts w:ascii="Arial" w:cs="Arial" w:eastAsia="Arial" w:hAnsi="Arial"/>
          <w:sz w:val="24"/>
          <w:szCs w:val="24"/>
        </w:rPr>
        <w:t xml:space="preserve">Кара-Балта</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ind w:firstLine="490"/>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ind w:firstLine="490"/>
        <w:jc w:val="both"/>
      </w:pPr>
      <w:r>
        <w:rPr>
          <w:rFonts w:ascii="Arial" w:cs="Arial" w:eastAsia="Arial" w:hAnsi="Arial"/>
          <w:sz w:val="24"/>
          <w:szCs w:val="24"/>
        </w:rPr>
        <w:t xml:space="preserve">Подключение временных водопроводных линий к городской магистрали производится МП «Кара-Балтинский водоканал» или владельцами объектов только под техническим контролем МП «Кара-Балтинский водоканал» в течение 10-ти дней с момента получения заявки и при условии готовности объекта к подключению за счет владельцев объектов.</w:t>
      </w:r>
    </w:p>
    <w:p>
      <w:pPr>
        <w:spacing w:after="120"/>
        <w:ind w:firstLine="490"/>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ind w:firstLine="490"/>
        <w:jc w:val="both"/>
      </w:pPr>
      <w:r>
        <w:rPr>
          <w:rFonts w:ascii="Arial" w:cs="Arial" w:eastAsia="Arial" w:hAnsi="Arial"/>
          <w:sz w:val="24"/>
          <w:szCs w:val="24"/>
        </w:rPr>
        <w:t xml:space="preserve">2.4. Уличные водозаборы</w:t>
      </w:r>
    </w:p>
    <w:p>
      <w:pPr>
        <w:spacing w:after="120"/>
        <w:ind w:firstLine="490"/>
        <w:jc w:val="both"/>
      </w:pPr>
      <w:r>
        <w:rPr>
          <w:rFonts w:ascii="Arial" w:cs="Arial" w:eastAsia="Arial" w:hAnsi="Arial"/>
          <w:sz w:val="24"/>
          <w:szCs w:val="24"/>
        </w:rPr>
        <w:t xml:space="preserve">2.4.1. Уличные водозаборы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МП «Кара-Балтинский водоканал», а с его разрешения и абонентами.</w:t>
      </w:r>
    </w:p>
    <w:p>
      <w:pPr>
        <w:spacing w:after="120"/>
        <w:ind w:firstLine="490"/>
        <w:jc w:val="both"/>
      </w:pPr>
      <w:r>
        <w:rPr>
          <w:rFonts w:ascii="Arial" w:cs="Arial" w:eastAsia="Arial" w:hAnsi="Arial"/>
          <w:sz w:val="24"/>
          <w:szCs w:val="24"/>
        </w:rPr>
        <w:t xml:space="preserve">2.4.2. Место установки водоразборных колонок на улицах определяется МП «Кара-Балтинский водоканал»,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2.04.02-84 - 100 м.</w:t>
      </w:r>
    </w:p>
    <w:p>
      <w:pPr>
        <w:spacing w:after="120"/>
        <w:ind w:firstLine="490"/>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ind w:firstLine="490"/>
        <w:jc w:val="both"/>
      </w:pPr>
      <w:r>
        <w:rPr>
          <w:rFonts w:ascii="Arial" w:cs="Arial" w:eastAsia="Arial" w:hAnsi="Arial"/>
          <w:sz w:val="24"/>
          <w:szCs w:val="24"/>
        </w:rPr>
        <w:t xml:space="preserve">При несоблюдении данного требования МП «Кара-Балтинский водоканал» производит немедленное отключение точки присоединения.</w:t>
      </w:r>
    </w:p>
    <w:p>
      <w:pPr>
        <w:spacing w:after="120"/>
        <w:ind w:firstLine="490"/>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ind w:firstLine="490"/>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МП «Кара-Балтинский водоканал».</w:t>
      </w:r>
    </w:p>
    <w:p>
      <w:pPr>
        <w:spacing w:after="120"/>
        <w:ind w:firstLine="490"/>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ind w:firstLine="490"/>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ind w:firstLine="490"/>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490"/>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 Условно чистые воды могут сбрасываться в канализацию только по особому разрешению МП «Кара-Балтинский водоканал» с учетом загрузки городской канализационной сети и очистных сооружений.</w:t>
      </w:r>
    </w:p>
    <w:p>
      <w:pPr>
        <w:spacing w:after="120"/>
        <w:ind w:firstLine="490"/>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ind w:firstLine="490"/>
        <w:jc w:val="both"/>
      </w:pPr>
      <w:r>
        <w:rPr>
          <w:rFonts w:ascii="Arial" w:cs="Arial" w:eastAsia="Arial" w:hAnsi="Arial"/>
          <w:sz w:val="24"/>
          <w:szCs w:val="24"/>
        </w:rPr>
        <w:t xml:space="preserve">- мусор, золу, землю, вату, тряпки, солому, щепки, снег, сколы льда;</w:t>
      </w:r>
    </w:p>
    <w:p>
      <w:pPr>
        <w:spacing w:after="120"/>
        <w:ind w:firstLine="490"/>
        <w:jc w:val="both"/>
      </w:pPr>
      <w:r>
        <w:rPr>
          <w:rFonts w:ascii="Arial" w:cs="Arial" w:eastAsia="Arial" w:hAnsi="Arial"/>
          <w:sz w:val="24"/>
          <w:szCs w:val="24"/>
        </w:rPr>
        <w:t xml:space="preserve">- твердые бытовые отходы в не</w:t>
      </w:r>
      <w:r>
        <w:rPr>
          <w:rFonts w:ascii="Arial" w:cs="Arial" w:eastAsia="Arial" w:hAnsi="Arial"/>
          <w:sz w:val="24"/>
          <w:szCs w:val="24"/>
        </w:rPr>
        <w:t xml:space="preserve">измельченом </w:t>
      </w:r>
      <w:r>
        <w:rPr>
          <w:rFonts w:ascii="Arial" w:cs="Arial" w:eastAsia="Arial" w:hAnsi="Arial"/>
          <w:sz w:val="24"/>
          <w:szCs w:val="24"/>
        </w:rPr>
        <w:t xml:space="preserve">виде;</w:t>
      </w:r>
    </w:p>
    <w:p>
      <w:pPr>
        <w:spacing w:after="120"/>
        <w:ind w:firstLine="490"/>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ind w:firstLine="490"/>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ind w:firstLine="490"/>
        <w:jc w:val="both"/>
      </w:pPr>
      <w:r>
        <w:rPr>
          <w:rFonts w:ascii="Arial" w:cs="Arial" w:eastAsia="Arial" w:hAnsi="Arial"/>
          <w:sz w:val="24"/>
          <w:szCs w:val="24"/>
        </w:rPr>
        <w:t xml:space="preserve">2.5.3. МП «Кара-Балтинский водоканал»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ind w:firstLine="490"/>
        <w:jc w:val="both"/>
      </w:pPr>
      <w:r>
        <w:rPr>
          <w:rFonts w:ascii="Arial" w:cs="Arial" w:eastAsia="Arial" w:hAnsi="Arial"/>
          <w:sz w:val="24"/>
          <w:szCs w:val="24"/>
        </w:rPr>
        <w:t xml:space="preserve">2.5.4. По предписанию МП «Кара-Балтинский водоканал»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ind w:firstLine="490"/>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ind w:firstLine="490"/>
        <w:jc w:val="both"/>
      </w:pPr>
      <w:r>
        <w:rPr>
          <w:rFonts w:ascii="Arial" w:cs="Arial" w:eastAsia="Arial" w:hAnsi="Arial"/>
          <w:sz w:val="24"/>
          <w:szCs w:val="24"/>
        </w:rPr>
        <w:t xml:space="preserve">2.5.6. Категорически запрещается, кроме работников МП «Кара-Балтинский водоканал», открывать крышки колодцев городской канализационной сети и контрольных колодцев, а также спускаться в них.</w:t>
      </w:r>
    </w:p>
    <w:p>
      <w:pPr>
        <w:spacing w:after="120"/>
        <w:ind w:firstLine="490"/>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МП «Кара-Балтинский водоканал».</w:t>
      </w:r>
    </w:p>
    <w:p>
      <w:pPr>
        <w:spacing w:after="120"/>
        <w:ind w:firstLine="490"/>
        <w:jc w:val="both"/>
      </w:pPr>
      <w:r>
        <w:rPr>
          <w:rFonts w:ascii="Arial" w:cs="Arial" w:eastAsia="Arial" w:hAnsi="Arial"/>
          <w:sz w:val="24"/>
          <w:szCs w:val="24"/>
        </w:rPr>
        <w:t xml:space="preserve">2.5.8. По мере развития городской инфраструктуры, в районах с неразвитой системой водоотведения, МП «Кара-Балтинский водоканал» имеет право обязать владельца подключить объект водопотребления к централизованной системе канализации.</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3. ВЗАИМООТНОШЕНИЯ СТОРОН ПРИ ПОЛЬЗОВАНИИ ВОДОПРОВОДОМ И КАНАЛИЗАЦИЕЙ</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3.1. Взаимоотношения между МП «Кара-Балтинский водоканал»  и водопотребителем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ind w:firstLine="490"/>
        <w:jc w:val="both"/>
      </w:pPr>
      <w:r>
        <w:rPr>
          <w:rFonts w:ascii="Arial" w:cs="Arial" w:eastAsia="Arial" w:hAnsi="Arial"/>
          <w:sz w:val="24"/>
          <w:szCs w:val="24"/>
        </w:rPr>
        <w:t xml:space="preserve">3.2. Граница эксплуатационной ответственности между абонентом и МП «Кара-Балтинский водоканал»  указывается в договоре и устанавливается:</w:t>
      </w:r>
    </w:p>
    <w:p>
      <w:pPr>
        <w:spacing w:after="120"/>
        <w:ind w:firstLine="510"/>
        <w:jc w:val="both"/>
      </w:pPr>
      <w:r>
        <w:rPr>
          <w:rFonts w:ascii="Arial" w:cs="Arial" w:eastAsia="Arial" w:hAnsi="Arial"/>
          <w:b/>
          <w:bCs/>
          <w:sz w:val="24"/>
          <w:szCs w:val="24"/>
        </w:rPr>
        <w:t xml:space="preserve">3.2.1</w:t>
      </w:r>
      <w:r>
        <w:rPr>
          <w:rFonts w:ascii="Arial" w:cs="Arial" w:eastAsia="Arial" w:hAnsi="Arial"/>
          <w:sz w:val="24"/>
          <w:szCs w:val="24"/>
        </w:rPr>
        <w:t xml:space="preserve">.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ind w:firstLine="510"/>
        <w:jc w:val="both"/>
      </w:pPr>
      <w:r>
        <w:rPr>
          <w:rFonts w:ascii="Arial" w:cs="Arial" w:eastAsia="Arial" w:hAnsi="Arial"/>
          <w:b/>
          <w:bCs/>
          <w:sz w:val="24"/>
          <w:szCs w:val="24"/>
        </w:rPr>
        <w:t xml:space="preserve">по водопроводу -</w:t>
      </w:r>
      <w:r>
        <w:rPr>
          <w:rFonts w:ascii="Arial" w:cs="Arial" w:eastAsia="Arial" w:hAnsi="Arial"/>
          <w:sz w:val="24"/>
          <w:szCs w:val="24"/>
        </w:rPr>
        <w:t xml:space="preserve"> границей раздела балансовой принадлежности и эксплуатационной ответственности является наружная стенка фундамента многоэтажного дома;</w:t>
      </w:r>
    </w:p>
    <w:p>
      <w:pPr>
        <w:spacing w:after="120"/>
        <w:ind w:firstLine="510"/>
        <w:jc w:val="both"/>
      </w:pPr>
      <w:r>
        <w:rPr>
          <w:rFonts w:ascii="Arial" w:cs="Arial" w:eastAsia="Arial" w:hAnsi="Arial"/>
          <w:b/>
          <w:bCs/>
          <w:sz w:val="24"/>
          <w:szCs w:val="24"/>
        </w:rPr>
        <w:t xml:space="preserve">по канализации -</w:t>
      </w:r>
      <w:r>
        <w:rPr>
          <w:rFonts w:ascii="Arial" w:cs="Arial" w:eastAsia="Arial" w:hAnsi="Arial"/>
          <w:sz w:val="24"/>
          <w:szCs w:val="24"/>
        </w:rPr>
        <w:t xml:space="preserve"> место врезки первые от дома канализационные колодцы, в которые подключены канализационные выпуски. Точка врезки входит в зону эксплуатационной ответственности МП «Кара-Балтинский водоканал».</w:t>
      </w:r>
    </w:p>
    <w:p>
      <w:pPr>
        <w:spacing w:after="120"/>
        <w:jc w:val="both"/>
      </w:pPr>
      <w:r>
        <w:rPr>
          <w:rFonts w:ascii="Arial" w:cs="Arial" w:eastAsia="Arial" w:hAnsi="Arial"/>
          <w:sz w:val="24"/>
          <w:szCs w:val="24"/>
        </w:rPr>
        <w:t xml:space="preserve">(В редакции постановления Кара-Балтинского горкенеша от </w:t>
      </w:r>
      <w:hyperlink w:history="1" r:id="rIdsesa34yhbhpb86-vpujuf">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7 августа</w:t>
        </w:r>
        <w:r>
          <w:rPr>
            <w:rFonts w:ascii="Arial" w:cs="Arial" w:eastAsia="Arial" w:hAnsi="Arial"/>
            <w:color w:val="1D4ED8"/>
            <w:sz w:val="24"/>
            <w:szCs w:val="24"/>
            <w:u w:val="single"/>
          </w:rPr>
          <w:t xml:space="preserve"> 2022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 В таких случаях зона эксплуатационной ответственности МП «Кара-Балтинский водоканал»  отсутствует.</w:t>
      </w:r>
    </w:p>
    <w:p>
      <w:pPr>
        <w:spacing w:after="120"/>
        <w:ind w:firstLine="490"/>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 МП «Кара-Балтинский водоканал»</w:t>
      </w:r>
      <w:r>
        <w:rPr>
          <w:rFonts w:ascii="Arial" w:cs="Arial" w:eastAsia="Arial" w:hAnsi="Arial"/>
          <w:sz w:val="24"/>
          <w:szCs w:val="24"/>
        </w:rPr>
        <w:t xml:space="preserve">.</w:t>
      </w:r>
    </w:p>
    <w:p>
      <w:pPr>
        <w:spacing w:after="120"/>
        <w:ind w:firstLine="490"/>
        <w:jc w:val="both"/>
      </w:pPr>
      <w:r>
        <w:rPr>
          <w:rFonts w:ascii="Arial" w:cs="Arial" w:eastAsia="Arial" w:hAnsi="Arial"/>
          <w:b/>
          <w:bCs/>
          <w:sz w:val="24"/>
          <w:szCs w:val="24"/>
        </w:rPr>
        <w:t xml:space="preserve">3.3.</w:t>
      </w:r>
      <w:r>
        <w:rPr>
          <w:rFonts w:ascii="Arial" w:cs="Arial" w:eastAsia="Arial" w:hAnsi="Arial"/>
          <w:sz w:val="24"/>
          <w:szCs w:val="24"/>
        </w:rPr>
        <w:t xml:space="preserve"> Ответственность за техническое состояние и обслуживание внутридомовых (внутренних) водопроводных и канализационных сетей, сооружений и устройств возложена на собственников многоквартирных домов (жилья).</w:t>
      </w:r>
    </w:p>
    <w:p>
      <w:pPr>
        <w:spacing w:after="120"/>
        <w:jc w:val="both"/>
      </w:pPr>
      <w:r>
        <w:rPr>
          <w:rFonts w:ascii="Arial" w:cs="Arial" w:eastAsia="Arial" w:hAnsi="Arial"/>
          <w:sz w:val="24"/>
          <w:szCs w:val="24"/>
        </w:rPr>
        <w:t xml:space="preserve">(В редакции постановления Кара-Балтинского горкенеша от </w:t>
      </w:r>
      <w:hyperlink w:history="1" r:id="rIdf_vswfxd1bok5id7aseaq">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7 августа</w:t>
        </w:r>
        <w:r>
          <w:rPr>
            <w:rFonts w:ascii="Arial" w:cs="Arial" w:eastAsia="Arial" w:hAnsi="Arial"/>
            <w:color w:val="1D4ED8"/>
            <w:sz w:val="24"/>
            <w:szCs w:val="24"/>
            <w:u w:val="single"/>
          </w:rPr>
          <w:t xml:space="preserve"> 2022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0</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ind w:firstLine="490"/>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но расположенных на территории абонента.</w:t>
      </w:r>
    </w:p>
    <w:p>
      <w:pPr>
        <w:spacing w:after="120"/>
        <w:ind w:firstLine="490"/>
        <w:jc w:val="both"/>
      </w:pPr>
      <w:r>
        <w:rPr>
          <w:rFonts w:ascii="Arial" w:cs="Arial" w:eastAsia="Arial" w:hAnsi="Arial"/>
          <w:sz w:val="24"/>
          <w:szCs w:val="24"/>
        </w:rPr>
        <w:t xml:space="preserve">3.6. Абонент обязан:</w:t>
      </w:r>
    </w:p>
    <w:p>
      <w:pPr>
        <w:spacing w:after="120"/>
        <w:ind w:firstLine="490"/>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МП «Кара-Балтинский водоканал»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ind w:firstLine="490"/>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ind w:firstLine="490"/>
        <w:jc w:val="both"/>
      </w:pPr>
      <w:r>
        <w:rPr>
          <w:rFonts w:ascii="Arial" w:cs="Arial" w:eastAsia="Arial" w:hAnsi="Arial"/>
          <w:sz w:val="24"/>
          <w:szCs w:val="24"/>
        </w:rPr>
        <w:t xml:space="preserve">- не допускать на трассах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МП «Кара-Балтинский водоканал»;</w:t>
      </w:r>
    </w:p>
    <w:p>
      <w:pPr>
        <w:spacing w:after="120"/>
        <w:ind w:firstLine="490"/>
        <w:jc w:val="both"/>
      </w:pPr>
      <w:r>
        <w:rPr>
          <w:rFonts w:ascii="Arial" w:cs="Arial" w:eastAsia="Arial" w:hAnsi="Arial"/>
          <w:sz w:val="24"/>
          <w:szCs w:val="24"/>
        </w:rPr>
        <w:t xml:space="preserve">- обеспечить беспрепятственный допуск уполномоченных представителей МП «Кара-Балтинский водоканал»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ind w:firstLine="490"/>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отверстия, пробитые в трубопроводах, а также образовавшиеся вследствие снятия приемников или нарушения крепления на трубах, были герметически заделаны;</w:t>
      </w:r>
    </w:p>
    <w:p>
      <w:pPr>
        <w:spacing w:after="120"/>
        <w:ind w:firstLine="490"/>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МП «Кара-Балтинский водоканал»;</w:t>
      </w:r>
    </w:p>
    <w:p>
      <w:pPr>
        <w:spacing w:after="120"/>
        <w:ind w:firstLine="490"/>
        <w:jc w:val="both"/>
      </w:pPr>
      <w:r>
        <w:rPr>
          <w:rFonts w:ascii="Arial" w:cs="Arial" w:eastAsia="Arial" w:hAnsi="Arial"/>
          <w:sz w:val="24"/>
          <w:szCs w:val="24"/>
        </w:rPr>
        <w:t xml:space="preserve">- безотлагательно сообщать МП «Кара-Балтинский водоканал»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МП «Кара-Балтинский водоканал», и расположенного в помещении или на территории абонента;</w:t>
      </w:r>
    </w:p>
    <w:p>
      <w:pPr>
        <w:spacing w:after="120"/>
        <w:ind w:firstLine="490"/>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МП «Кара-Балтинский водоканал»;</w:t>
      </w:r>
    </w:p>
    <w:p>
      <w:pPr>
        <w:spacing w:after="120"/>
        <w:ind w:firstLine="490"/>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ind w:firstLine="490"/>
        <w:jc w:val="both"/>
      </w:pPr>
      <w:r>
        <w:rPr>
          <w:rFonts w:ascii="Arial" w:cs="Arial" w:eastAsia="Arial" w:hAnsi="Arial"/>
          <w:sz w:val="24"/>
          <w:szCs w:val="24"/>
        </w:rPr>
        <w:t xml:space="preserve">- сообщать МП «Кара-Балтинский водоканал» о повреждениях или неисправностях водопроводных и канализационных сооружений уличной сети и домовых вводов;</w:t>
      </w:r>
    </w:p>
    <w:p>
      <w:pPr>
        <w:spacing w:after="120"/>
        <w:ind w:firstLine="490"/>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ind w:firstLine="490"/>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МП «Кара-Балтинский водоканал» в случае ее ненадлежащего содержания;</w:t>
      </w:r>
    </w:p>
    <w:p>
      <w:pPr>
        <w:spacing w:after="120"/>
        <w:ind w:firstLine="490"/>
        <w:jc w:val="both"/>
      </w:pPr>
      <w:r>
        <w:rPr>
          <w:rFonts w:ascii="Arial" w:cs="Arial" w:eastAsia="Arial" w:hAnsi="Arial"/>
          <w:sz w:val="24"/>
          <w:szCs w:val="24"/>
        </w:rPr>
        <w:t xml:space="preserve">- содержать в чистоте санитарно-технические приборы;</w:t>
      </w:r>
    </w:p>
    <w:p>
      <w:pPr>
        <w:spacing w:after="120"/>
        <w:ind w:firstLine="490"/>
        <w:jc w:val="both"/>
      </w:pPr>
      <w:r>
        <w:rPr>
          <w:rFonts w:ascii="Arial" w:cs="Arial" w:eastAsia="Arial" w:hAnsi="Arial"/>
          <w:sz w:val="24"/>
          <w:szCs w:val="24"/>
        </w:rPr>
        <w:t xml:space="preserve">- осуществлять в зимнее время очистку от инея вентиляционных стояков;</w:t>
      </w:r>
    </w:p>
    <w:p>
      <w:pPr>
        <w:spacing w:after="120"/>
        <w:ind w:firstLine="490"/>
        <w:jc w:val="both"/>
      </w:pPr>
      <w:r>
        <w:rPr>
          <w:rFonts w:ascii="Arial" w:cs="Arial" w:eastAsia="Arial" w:hAnsi="Arial"/>
          <w:sz w:val="24"/>
          <w:szCs w:val="24"/>
        </w:rPr>
        <w:t xml:space="preserve">- обеспечить сохранность пробок, поставленных МП «Кара-Балтинский водоканал» в колодцах внутриквартальной (внутриплощадочной) канализационной сети, до получения разрешения на пользование канализацией;</w:t>
      </w:r>
    </w:p>
    <w:p>
      <w:pPr>
        <w:spacing w:after="120"/>
        <w:ind w:firstLine="490"/>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МП «Кара-Балтинский водоканал»;</w:t>
      </w:r>
    </w:p>
    <w:p>
      <w:pPr>
        <w:spacing w:after="120"/>
        <w:ind w:firstLine="490"/>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ind w:firstLine="490"/>
        <w:jc w:val="both"/>
      </w:pPr>
      <w:r>
        <w:rPr>
          <w:rFonts w:ascii="Arial" w:cs="Arial" w:eastAsia="Arial" w:hAnsi="Arial"/>
          <w:sz w:val="24"/>
          <w:szCs w:val="24"/>
        </w:rPr>
        <w:t xml:space="preserve">- в случае неисполнения МП «Кара-Балтинский водоканал» обязательств по договору водоснабжения и (или) водоотведения составить акт, в котором должны указываться нарушенные обязательства. Сроки составления и порядок подписания такого акта указываются в договоре;</w:t>
      </w:r>
    </w:p>
    <w:p>
      <w:pPr>
        <w:spacing w:after="120"/>
        <w:ind w:firstLine="490"/>
        <w:jc w:val="both"/>
      </w:pPr>
      <w:r>
        <w:rPr>
          <w:rFonts w:ascii="Arial" w:cs="Arial" w:eastAsia="Arial" w:hAnsi="Arial"/>
          <w:sz w:val="24"/>
          <w:szCs w:val="24"/>
        </w:rPr>
        <w:t xml:space="preserve">- по предписанию МП «Кара-Балтинский водоканал»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w:t>
      </w:r>
      <w:r>
        <w:rPr>
          <w:rFonts w:ascii="Arial" w:cs="Arial" w:eastAsia="Arial" w:hAnsi="Arial"/>
          <w:sz w:val="24"/>
          <w:szCs w:val="24"/>
        </w:rPr>
        <w:t xml:space="preserve">,</w:t>
      </w:r>
      <w:r>
        <w:rPr>
          <w:rFonts w:ascii="Arial" w:cs="Arial" w:eastAsia="Arial" w:hAnsi="Arial"/>
          <w:sz w:val="24"/>
          <w:szCs w:val="24"/>
        </w:rPr>
        <w:t xml:space="preserve"> по сечению трубопровода при скорости движения воды </w:t>
      </w:r>
      <w:r>
        <w:rPr>
          <w:rFonts w:ascii="Arial" w:cs="Arial" w:eastAsia="Arial" w:hAnsi="Arial"/>
          <w:sz w:val="24"/>
          <w:szCs w:val="24"/>
        </w:rPr>
        <w:t xml:space="preserve">3</w:t>
      </w:r>
      <w:r>
        <w:rPr>
          <w:rFonts w:ascii="Arial" w:cs="Arial" w:eastAsia="Arial" w:hAnsi="Arial"/>
          <w:sz w:val="24"/>
          <w:szCs w:val="24"/>
        </w:rPr>
        <w:t xml:space="preserve"> м/сек. с момента выдачи предписания об освобождении участка работ от временных и капитальных строений.</w:t>
      </w:r>
    </w:p>
    <w:p>
      <w:pPr>
        <w:spacing w:after="120"/>
        <w:ind w:firstLine="490"/>
        <w:jc w:val="both"/>
      </w:pPr>
      <w:r>
        <w:rPr>
          <w:rFonts w:ascii="Arial" w:cs="Arial" w:eastAsia="Arial" w:hAnsi="Arial"/>
          <w:sz w:val="24"/>
          <w:szCs w:val="24"/>
        </w:rPr>
        <w:t xml:space="preserve">3.7. МП «Кара-Балтинский водоканал» обязано:</w:t>
      </w:r>
    </w:p>
    <w:p>
      <w:pPr>
        <w:spacing w:after="120"/>
        <w:ind w:firstLine="490"/>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2.1.4.559-96 "Питьевая вода</w:t>
      </w:r>
      <w:r>
        <w:rPr>
          <w:rFonts w:ascii="Arial" w:cs="Arial" w:eastAsia="Arial" w:hAnsi="Arial"/>
          <w:sz w:val="24"/>
          <w:szCs w:val="24"/>
        </w:rPr>
        <w:t xml:space="preserve">”, </w:t>
      </w:r>
      <w:r>
        <w:rPr>
          <w:rFonts w:ascii="Arial" w:cs="Arial" w:eastAsia="Arial" w:hAnsi="Arial"/>
          <w:sz w:val="24"/>
          <w:szCs w:val="24"/>
        </w:rPr>
        <w:t xml:space="preserve">Гигиенические требования к качеству воды централизованных систем питьевого водоснабжения</w:t>
      </w:r>
      <w:r>
        <w:rPr>
          <w:rFonts w:ascii="Arial" w:cs="Arial" w:eastAsia="Arial" w:hAnsi="Arial"/>
          <w:sz w:val="24"/>
          <w:szCs w:val="24"/>
        </w:rPr>
        <w:t xml:space="preserve">,</w:t>
      </w:r>
      <w:r>
        <w:rPr>
          <w:rFonts w:ascii="Arial" w:cs="Arial" w:eastAsia="Arial" w:hAnsi="Arial"/>
          <w:sz w:val="24"/>
          <w:szCs w:val="24"/>
        </w:rPr>
        <w:t xml:space="preserve"> Контроль качества). Давление воды в точке разбора (кран, смеситель), обеспечивающее ее расход, установленный СНиП 2.04.01-85, указывается в договоре;</w:t>
      </w:r>
    </w:p>
    <w:p>
      <w:pPr>
        <w:spacing w:after="120"/>
        <w:ind w:firstLine="490"/>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ind w:firstLine="490"/>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ind w:firstLine="490"/>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ind w:firstLine="490"/>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ind w:firstLine="490"/>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ind w:firstLine="490"/>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ind w:firstLine="490"/>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jc w:val="both"/>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3.8. Запрещается всем, кроме работников МП «Кара-Балтинский водоканал»,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ind w:firstLine="490"/>
        <w:jc w:val="both"/>
      </w:pPr>
      <w:r>
        <w:rPr>
          <w:rFonts w:ascii="Arial" w:cs="Arial" w:eastAsia="Arial" w:hAnsi="Arial"/>
          <w:sz w:val="24"/>
          <w:szCs w:val="24"/>
        </w:rPr>
        <w:t xml:space="preserve">3.9. МП «Кара-Балтинский водоканал»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4. УСТАНОВКА И ЭКСПЛУАТАЦИЯ ПРИБОРОВ УЧЕТА ПИТЬЕВОЙ ВОДЫ И КАНАЛИЗАЦИОННЫХ СТОКОВ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МП «Кара-Балтинский водоканал».</w:t>
      </w:r>
    </w:p>
    <w:p>
      <w:pPr>
        <w:spacing w:after="120"/>
        <w:ind w:firstLine="490"/>
        <w:jc w:val="both"/>
      </w:pPr>
      <w:r>
        <w:rPr>
          <w:rFonts w:ascii="Arial" w:cs="Arial" w:eastAsia="Arial" w:hAnsi="Arial"/>
          <w:sz w:val="24"/>
          <w:szCs w:val="24"/>
        </w:rPr>
        <w:t xml:space="preserve">4.2. Приборы учета воды и стоков, устанавливаемые на вводах водопроводных и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МП «Кара-Балтинский водоканал».</w:t>
      </w:r>
    </w:p>
    <w:p>
      <w:pPr>
        <w:spacing w:after="120"/>
        <w:ind w:firstLine="490"/>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ind w:firstLine="490"/>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 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ind w:firstLine="490"/>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МП «Кара-Балтинский водоканал», и соблюдением условий, указанных в пункте 4.4. настоящих Правил.</w:t>
      </w:r>
    </w:p>
    <w:p>
      <w:pPr>
        <w:spacing w:after="120"/>
        <w:ind w:firstLine="490"/>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ind w:firstLine="490"/>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проверены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МП «Кара-Балтинский водоканал», в водомерной мастерской специализированной организации за счет их владельца. Установка и эксплуатация непроверенного и неопломбированного прибора учета воды запрещается.</w:t>
      </w:r>
    </w:p>
    <w:p>
      <w:pPr>
        <w:spacing w:after="120"/>
        <w:ind w:firstLine="490"/>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МП «Кара-Балтинский водоканал».</w:t>
      </w:r>
    </w:p>
    <w:p>
      <w:pPr>
        <w:spacing w:after="120"/>
        <w:jc w:val="both"/>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5. УЧЕТ КОЛИЧЕСТВА ОТПУЩЕНОЙ (ПОЛУЧЕННОЙ) ПИТЬЕВОЙ ВОДЫ И ПРИЕМА (СБРОСА) КАНАЛИЗАЦИОННЫХ СТОКОВ</w:t>
      </w:r>
    </w:p>
    <w:p>
      <w:pPr>
        <w:spacing w:after="120"/>
        <w:ind w:firstLine="490"/>
        <w:jc w:val="both"/>
      </w:pPr>
      <w:r>
        <w:rPr>
          <w:rFonts w:ascii="Arial" w:cs="Arial" w:eastAsia="Arial" w:hAnsi="Arial"/>
          <w:sz w:val="24"/>
          <w:szCs w:val="24"/>
        </w:rPr>
        <w:t xml:space="preserve">5.1. Учет питьевой воды</w:t>
      </w:r>
    </w:p>
    <w:p>
      <w:pPr>
        <w:spacing w:after="120"/>
        <w:ind w:firstLine="490"/>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w:t>
      </w:r>
      <w:r>
        <w:rPr>
          <w:rFonts w:ascii="Arial" w:cs="Arial" w:eastAsia="Arial" w:hAnsi="Arial"/>
          <w:sz w:val="24"/>
          <w:szCs w:val="24"/>
        </w:rPr>
        <w:t xml:space="preserve">3</w:t>
      </w:r>
      <w:r>
        <w:rPr>
          <w:rFonts w:ascii="Arial" w:cs="Arial" w:eastAsia="Arial" w:hAnsi="Arial"/>
          <w:sz w:val="24"/>
          <w:szCs w:val="24"/>
        </w:rPr>
        <w:t xml:space="preserve"> м/сек круглосуточно.</w:t>
      </w:r>
    </w:p>
    <w:p>
      <w:pPr>
        <w:spacing w:after="120"/>
        <w:ind w:firstLine="490"/>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МП «Кара-Балтинский водоканал», после чего получить счет на оплату водопользования и сброса стоков. В случае отсутствия показаний приборов учета воды, начисление за учетный период производится по фактическому среднемесячному потреблению воды за предыдущие два месяца, с его последующей корректировкой по показаниям следующего периода.</w:t>
      </w:r>
    </w:p>
    <w:p>
      <w:pPr>
        <w:spacing w:after="120"/>
        <w:ind w:firstLine="490"/>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МП «Кара-Балтинский водоканал» для фиксирования показаний прибора и снятия пломб. Снять и заменить прибор учета воды имеет право уполномоченный представитель МП «Кара-Балтинский водоканал» при наличии наряда на выполнение указанных работ, а также абонент - с ведома или по согласованию с МП «Кара-Балтинский водоканал».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w:t>
      </w:r>
      <w:r>
        <w:rPr>
          <w:rFonts w:ascii="Arial" w:cs="Arial" w:eastAsia="Arial" w:hAnsi="Arial"/>
          <w:sz w:val="24"/>
          <w:szCs w:val="24"/>
        </w:rPr>
        <w:t xml:space="preserve">3</w:t>
      </w:r>
      <w:r>
        <w:rPr>
          <w:rFonts w:ascii="Arial" w:cs="Arial" w:eastAsia="Arial" w:hAnsi="Arial"/>
          <w:sz w:val="24"/>
          <w:szCs w:val="24"/>
        </w:rPr>
        <w:t xml:space="preserve"> м/сек) при круглосуточном водопотреблении.</w:t>
      </w:r>
    </w:p>
    <w:p>
      <w:pPr>
        <w:spacing w:after="120"/>
        <w:ind w:firstLine="490"/>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МП «Кара-Балтинский водоканал»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ind w:firstLine="490"/>
        <w:jc w:val="both"/>
      </w:pPr>
      <w:r>
        <w:rPr>
          <w:rFonts w:ascii="Arial" w:cs="Arial" w:eastAsia="Arial" w:hAnsi="Arial"/>
          <w:sz w:val="24"/>
          <w:szCs w:val="24"/>
        </w:rPr>
        <w:t xml:space="preserve">- нарушение целостности стекла;</w:t>
      </w:r>
    </w:p>
    <w:p>
      <w:pPr>
        <w:spacing w:after="120"/>
        <w:ind w:firstLine="490"/>
        <w:jc w:val="both"/>
      </w:pPr>
      <w:r>
        <w:rPr>
          <w:rFonts w:ascii="Arial" w:cs="Arial" w:eastAsia="Arial" w:hAnsi="Arial"/>
          <w:sz w:val="24"/>
          <w:szCs w:val="24"/>
        </w:rPr>
        <w:t xml:space="preserve">- срыва или повреждения стрелок;</w:t>
      </w:r>
    </w:p>
    <w:p>
      <w:pPr>
        <w:spacing w:after="120"/>
        <w:ind w:firstLine="490"/>
        <w:jc w:val="both"/>
      </w:pPr>
      <w:r>
        <w:rPr>
          <w:rFonts w:ascii="Arial" w:cs="Arial" w:eastAsia="Arial" w:hAnsi="Arial"/>
          <w:sz w:val="24"/>
          <w:szCs w:val="24"/>
        </w:rPr>
        <w:t xml:space="preserve">- повреждения или срыва пломбы на приборе учета воды или обводной задвижке(в том числе пожарном гидранте);</w:t>
      </w:r>
    </w:p>
    <w:p>
      <w:pPr>
        <w:spacing w:after="120"/>
        <w:ind w:firstLine="490"/>
        <w:jc w:val="both"/>
      </w:pPr>
      <w:r>
        <w:rPr>
          <w:rFonts w:ascii="Arial" w:cs="Arial" w:eastAsia="Arial" w:hAnsi="Arial"/>
          <w:sz w:val="24"/>
          <w:szCs w:val="24"/>
        </w:rPr>
        <w:t xml:space="preserve">- размораживания;</w:t>
      </w:r>
    </w:p>
    <w:p>
      <w:pPr>
        <w:spacing w:after="120"/>
        <w:ind w:firstLine="490"/>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ind w:firstLine="490"/>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ind w:firstLine="490"/>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ind w:firstLine="490"/>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МП «Кара-Балтинский водоканал»,</w:t>
      </w:r>
    </w:p>
    <w:p>
      <w:pPr>
        <w:spacing w:after="120"/>
        <w:ind w:firstLine="490"/>
        <w:jc w:val="both"/>
      </w:pPr>
      <w:r>
        <w:rPr>
          <w:rFonts w:ascii="Arial" w:cs="Arial" w:eastAsia="Arial" w:hAnsi="Arial"/>
          <w:sz w:val="24"/>
          <w:szCs w:val="24"/>
        </w:rPr>
        <w:t xml:space="preserve">контролером составляется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w:t>
      </w:r>
      <w:r>
        <w:rPr>
          <w:rFonts w:ascii="Arial" w:cs="Arial" w:eastAsia="Arial" w:hAnsi="Arial"/>
          <w:sz w:val="24"/>
          <w:szCs w:val="24"/>
        </w:rPr>
        <w:t xml:space="preserve">3</w:t>
      </w:r>
      <w:r>
        <w:rPr>
          <w:rFonts w:ascii="Arial" w:cs="Arial" w:eastAsia="Arial" w:hAnsi="Arial"/>
          <w:sz w:val="24"/>
          <w:szCs w:val="24"/>
        </w:rPr>
        <w:t xml:space="preserve"> м/сек.) при 12 часовом водопотреблении в течение одного месяца.</w:t>
      </w:r>
    </w:p>
    <w:p>
      <w:pPr>
        <w:spacing w:after="120"/>
        <w:ind w:firstLine="490"/>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МП «Кара-Балтинский водоканал» имеет право производить проверку численности проживающих у абонента потребителей питьевой воды.</w:t>
      </w:r>
    </w:p>
    <w:p>
      <w:pPr>
        <w:spacing w:after="120"/>
        <w:ind w:firstLine="490"/>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МП «Кара-Балтинский водоканал»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представляемом в порядке, указанном в пункте 6.1.настоящих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w:t>
      </w:r>
      <w:r>
        <w:rPr>
          <w:rFonts w:ascii="Arial" w:cs="Arial" w:eastAsia="Arial" w:hAnsi="Arial"/>
          <w:sz w:val="24"/>
          <w:szCs w:val="24"/>
        </w:rPr>
        <w:t xml:space="preserve">,</w:t>
      </w:r>
      <w:r>
        <w:rPr>
          <w:rFonts w:ascii="Arial" w:cs="Arial" w:eastAsia="Arial" w:hAnsi="Arial"/>
          <w:sz w:val="24"/>
          <w:szCs w:val="24"/>
        </w:rPr>
        <w:t xml:space="preserve"> могут являться:</w:t>
      </w:r>
    </w:p>
    <w:p>
      <w:pPr>
        <w:spacing w:after="120"/>
        <w:ind w:firstLine="490"/>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ind w:firstLine="490"/>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ind w:firstLine="490"/>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ind w:firstLine="490"/>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ind w:firstLine="490"/>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ind w:firstLine="490"/>
        <w:jc w:val="both"/>
      </w:pPr>
      <w:r>
        <w:rPr>
          <w:rFonts w:ascii="Arial" w:cs="Arial" w:eastAsia="Arial" w:hAnsi="Arial"/>
          <w:sz w:val="24"/>
          <w:szCs w:val="24"/>
        </w:rPr>
        <w:t xml:space="preserve">е) акт подписанный соседями;</w:t>
      </w:r>
    </w:p>
    <w:p>
      <w:pPr>
        <w:spacing w:after="120"/>
        <w:ind w:firstLine="490"/>
        <w:jc w:val="both"/>
      </w:pPr>
      <w:r>
        <w:rPr>
          <w:rFonts w:ascii="Arial" w:cs="Arial" w:eastAsia="Arial" w:hAnsi="Arial"/>
          <w:sz w:val="24"/>
          <w:szCs w:val="24"/>
        </w:rPr>
        <w:t xml:space="preserve">ж) справка (домкома, квартального, управляющего домом).</w:t>
      </w:r>
    </w:p>
    <w:p>
      <w:pPr>
        <w:spacing w:after="120"/>
        <w:ind w:firstLine="490"/>
        <w:jc w:val="both"/>
      </w:pPr>
      <w:r>
        <w:rPr>
          <w:rFonts w:ascii="Arial" w:cs="Arial" w:eastAsia="Arial" w:hAnsi="Arial"/>
          <w:sz w:val="24"/>
          <w:szCs w:val="24"/>
        </w:rPr>
        <w:t xml:space="preserve">МП «Кара-Балтинский водоканал»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ind w:firstLine="490"/>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ind w:firstLine="490"/>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городе Бишкек лица, оплачивает за них услуги водопользования и канализации согласно акту, подписанному представителями органа местного (общественного) самоуправления (домового или квартального комитета) и МП «Кара-Балтинский водоканал».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ind w:firstLine="490"/>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ind w:firstLine="490"/>
        <w:jc w:val="both"/>
      </w:pPr>
      <w:r>
        <w:rPr>
          <w:rFonts w:ascii="Arial" w:cs="Arial" w:eastAsia="Arial" w:hAnsi="Arial"/>
          <w:sz w:val="24"/>
          <w:szCs w:val="24"/>
        </w:rPr>
        <w:t xml:space="preserve">5.2. Полив питьевой водой и утечка воды</w:t>
      </w:r>
    </w:p>
    <w:p>
      <w:pPr>
        <w:spacing w:after="120"/>
        <w:ind w:firstLine="490"/>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 д. питьевой водой категорически запрещается. Только в исключительных случаях МП «Кара-Балтинский водоканал» разрешает полив зеленых насаждений в ночное время (с 00 часов до 05 часов).</w:t>
      </w:r>
    </w:p>
    <w:p>
      <w:pPr>
        <w:spacing w:after="120"/>
        <w:ind w:firstLine="490"/>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ind w:firstLine="490"/>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МП «Кара-Балтинский водоканал»и абонентом, а при отказе последнего, акт подписывается представителем органа местного самоуправления или комиссией в составе трех человек.</w:t>
      </w:r>
    </w:p>
    <w:p>
      <w:pPr>
        <w:spacing w:after="120"/>
        <w:ind w:firstLine="490"/>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МП «Кара-Балтинский водоканал» составляется акт. Акт подписывается абонентом, а при отсутствии или отказе - представителем органа местного самоуправления.</w:t>
      </w:r>
    </w:p>
    <w:p>
      <w:pPr>
        <w:spacing w:after="120"/>
        <w:ind w:firstLine="490"/>
        <w:jc w:val="both"/>
      </w:pPr>
      <w:r>
        <w:rPr>
          <w:rFonts w:ascii="Arial" w:cs="Arial" w:eastAsia="Arial" w:hAnsi="Arial"/>
          <w:sz w:val="24"/>
          <w:szCs w:val="24"/>
        </w:rPr>
        <w:t xml:space="preserve">5.3. Учет канализационных стоков</w:t>
      </w:r>
    </w:p>
    <w:p>
      <w:pPr>
        <w:spacing w:after="120"/>
        <w:ind w:firstLine="490"/>
        <w:jc w:val="both"/>
      </w:pPr>
      <w:r>
        <w:rPr>
          <w:rFonts w:ascii="Arial" w:cs="Arial" w:eastAsia="Arial" w:hAnsi="Arial"/>
          <w:sz w:val="24"/>
          <w:szCs w:val="24"/>
        </w:rPr>
        <w:t xml:space="preserve">5.3.1. Учет стоков, поступающих в городскую канализацию, производится по прибору учета сточных вод на выпуске в городскую канализацию.</w:t>
      </w:r>
    </w:p>
    <w:p>
      <w:pPr>
        <w:spacing w:after="120"/>
        <w:ind w:firstLine="490"/>
        <w:jc w:val="both"/>
      </w:pPr>
      <w:r>
        <w:rPr>
          <w:rFonts w:ascii="Arial" w:cs="Arial" w:eastAsia="Arial" w:hAnsi="Arial"/>
          <w:sz w:val="24"/>
          <w:szCs w:val="24"/>
        </w:rPr>
        <w:t xml:space="preserve">5.3.2. При отсутствии прибора учета сточных вод количество стоков определяется:</w:t>
      </w:r>
    </w:p>
    <w:p>
      <w:pPr>
        <w:spacing w:after="120"/>
        <w:ind w:firstLine="490"/>
        <w:jc w:val="both"/>
      </w:pPr>
      <w:r>
        <w:rPr>
          <w:rFonts w:ascii="Arial" w:cs="Arial" w:eastAsia="Arial" w:hAnsi="Arial"/>
          <w:sz w:val="24"/>
          <w:szCs w:val="24"/>
        </w:rPr>
        <w:t xml:space="preserve">- по количеству холодной воды, поступающей из городского или ведомственного водопровода, согласно показаниям прибора учета воды плюс расход горячей воды, также определяемый по прибору учета горячей воды;</w:t>
      </w:r>
    </w:p>
    <w:p>
      <w:pPr>
        <w:spacing w:after="120"/>
        <w:ind w:firstLine="490"/>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ind w:firstLine="490"/>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ind w:firstLine="490"/>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ind w:firstLine="490"/>
        <w:jc w:val="both"/>
      </w:pPr>
      <w:r>
        <w:rPr>
          <w:rFonts w:ascii="Arial" w:cs="Arial" w:eastAsia="Arial" w:hAnsi="Arial"/>
          <w:sz w:val="24"/>
          <w:szCs w:val="24"/>
        </w:rPr>
        <w:t xml:space="preserve">5.3.3. В случае разногласия в определении количества стоков, поступающих от абонента, МП «Кара-Балтинский водоканал»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6. РАСЧЕТЫ ЗА ОТПУСК (ПОЛУЧЕНИЕ) ПИТЬЕВОЙ ВОДЫ И ПРИЕМ (СБРОС) СТОКОВ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6.1. Расчет абонентов с МП «Кара-Балтинский водоканал»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ind w:firstLine="490"/>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города </w:t>
      </w:r>
      <w:r>
        <w:rPr>
          <w:rFonts w:ascii="Arial" w:cs="Arial" w:eastAsia="Arial" w:hAnsi="Arial"/>
          <w:sz w:val="24"/>
          <w:szCs w:val="24"/>
        </w:rPr>
        <w:t xml:space="preserve">Кара-Балта</w:t>
      </w:r>
      <w:r>
        <w:rPr>
          <w:rFonts w:ascii="Arial" w:cs="Arial" w:eastAsia="Arial" w:hAnsi="Arial"/>
          <w:sz w:val="24"/>
          <w:szCs w:val="24"/>
        </w:rPr>
        <w:t xml:space="preserve"> и прием стоков в централизованную систему канализации устанавливаются в соответствии с законодательством Кыргызской Республики.</w:t>
      </w:r>
    </w:p>
    <w:p>
      <w:pPr>
        <w:spacing w:after="120"/>
        <w:ind w:firstLine="490"/>
        <w:jc w:val="both"/>
      </w:pPr>
      <w:r>
        <w:rPr>
          <w:rFonts w:ascii="Arial" w:cs="Arial" w:eastAsia="Arial" w:hAnsi="Arial"/>
          <w:sz w:val="24"/>
          <w:szCs w:val="24"/>
        </w:rPr>
        <w:t xml:space="preserve">6.3. МП «Кара-Балтинский водоканал»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МП «Кара-Балтинский водоканал» имеет право начислить абоненту пеню в размере 0,1 процента от суммы задолженности за каждый день задержки платежа, а после письменного предупреждения, прекратить подачу питьевой воды абоненту.</w:t>
      </w:r>
    </w:p>
    <w:p>
      <w:pPr>
        <w:spacing w:after="120"/>
        <w:ind w:firstLine="490"/>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утвержденной в установленном порядке.</w:t>
      </w:r>
    </w:p>
    <w:p>
      <w:pPr>
        <w:spacing w:after="120"/>
        <w:ind w:firstLine="490"/>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МП «Кара-Балтинский водоканал» на имя абонента (субабонента). Претензии по взаимным расчетам абонента с субабонентом (установленных сервитутом) МП «Кара-Балтинский водоканал» не рассматривает.</w:t>
      </w:r>
    </w:p>
    <w:p>
      <w:pPr>
        <w:spacing w:after="120"/>
        <w:ind w:firstLine="490"/>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МП «Кара-Балтинский водоканал» по вопросу оформления договора водоснабжения и водоотведения на свое имя.</w:t>
      </w:r>
    </w:p>
    <w:p>
      <w:pPr>
        <w:spacing w:after="120"/>
        <w:ind w:firstLine="490"/>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водопотребителей.</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7. ПОРЯДОК ПРЕКРАЩЕНИЯ ИЛИ ОГРАНИЧЕНИЯ ПОДАЧИ ПИТЬЕВОЙ ВОДЫ И (ИЛИ) ПРИЕМА СТОКОВ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7.1. МП «Кара-Балтинский водоканал» может временно, без предупреждения, прекратить подачу питьевой воды отдельным абонентам или </w:t>
      </w:r>
      <w:r>
        <w:rPr>
          <w:rFonts w:ascii="Arial" w:cs="Arial" w:eastAsia="Arial" w:hAnsi="Arial"/>
          <w:sz w:val="24"/>
          <w:szCs w:val="24"/>
        </w:rPr>
        <w:t xml:space="preserve">ква</w:t>
      </w:r>
      <w:r>
        <w:rPr>
          <w:rFonts w:ascii="Arial" w:cs="Arial" w:eastAsia="Arial" w:hAnsi="Arial"/>
          <w:sz w:val="24"/>
          <w:szCs w:val="24"/>
        </w:rPr>
        <w:t xml:space="preserve">р</w:t>
      </w:r>
      <w:r>
        <w:rPr>
          <w:rFonts w:ascii="Arial" w:cs="Arial" w:eastAsia="Arial" w:hAnsi="Arial"/>
          <w:sz w:val="24"/>
          <w:szCs w:val="24"/>
        </w:rPr>
        <w:t xml:space="preserve">талам</w:t>
      </w:r>
      <w:r>
        <w:rPr>
          <w:rFonts w:ascii="Arial" w:cs="Arial" w:eastAsia="Arial" w:hAnsi="Arial"/>
          <w:sz w:val="24"/>
          <w:szCs w:val="24"/>
        </w:rPr>
        <w:t xml:space="preserve"> города </w:t>
      </w:r>
      <w:r>
        <w:rPr>
          <w:rFonts w:ascii="Arial" w:cs="Arial" w:eastAsia="Arial" w:hAnsi="Arial"/>
          <w:sz w:val="24"/>
          <w:szCs w:val="24"/>
        </w:rPr>
        <w:t xml:space="preserve">Кара-Балта</w:t>
      </w:r>
      <w:r>
        <w:rPr>
          <w:rFonts w:ascii="Arial" w:cs="Arial" w:eastAsia="Arial" w:hAnsi="Arial"/>
          <w:sz w:val="24"/>
          <w:szCs w:val="24"/>
        </w:rPr>
        <w:t xml:space="preserve"> в следующих случаях:</w:t>
      </w:r>
    </w:p>
    <w:p>
      <w:pPr>
        <w:spacing w:after="120"/>
        <w:ind w:firstLine="490"/>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ind w:firstLine="490"/>
        <w:jc w:val="both"/>
      </w:pPr>
      <w:r>
        <w:rPr>
          <w:rFonts w:ascii="Arial" w:cs="Arial" w:eastAsia="Arial" w:hAnsi="Arial"/>
          <w:sz w:val="24"/>
          <w:szCs w:val="24"/>
        </w:rPr>
        <w:t xml:space="preserve">- необходимости увеличения подачи воды к месту пожаров;</w:t>
      </w:r>
    </w:p>
    <w:p>
      <w:pPr>
        <w:spacing w:after="120"/>
        <w:ind w:firstLine="490"/>
        <w:jc w:val="both"/>
      </w:pPr>
      <w:r>
        <w:rPr>
          <w:rFonts w:ascii="Arial" w:cs="Arial" w:eastAsia="Arial" w:hAnsi="Arial"/>
          <w:sz w:val="24"/>
          <w:szCs w:val="24"/>
        </w:rPr>
        <w:t xml:space="preserve">- стихийных бедствий;</w:t>
      </w:r>
    </w:p>
    <w:p>
      <w:pPr>
        <w:spacing w:after="120"/>
        <w:ind w:firstLine="490"/>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ind w:firstLine="490"/>
        <w:jc w:val="both"/>
      </w:pPr>
      <w:r>
        <w:rPr>
          <w:rFonts w:ascii="Arial" w:cs="Arial" w:eastAsia="Arial" w:hAnsi="Arial"/>
          <w:sz w:val="24"/>
          <w:szCs w:val="24"/>
        </w:rPr>
        <w:t xml:space="preserve">7.2. МП «Кара-Балтинский водоканал»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ind w:firstLine="490"/>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МП «Кара-Балтинский водоканал» обязано уведомить об этом абонентов не позднее, чем за </w:t>
      </w:r>
      <w:r>
        <w:rPr>
          <w:rFonts w:ascii="Arial" w:cs="Arial" w:eastAsia="Arial" w:hAnsi="Arial"/>
          <w:sz w:val="24"/>
          <w:szCs w:val="24"/>
        </w:rPr>
        <w:t xml:space="preserve">3</w:t>
      </w:r>
      <w:r>
        <w:rPr>
          <w:rFonts w:ascii="Arial" w:cs="Arial" w:eastAsia="Arial" w:hAnsi="Arial"/>
          <w:sz w:val="24"/>
          <w:szCs w:val="24"/>
        </w:rPr>
        <w:t xml:space="preserve">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ind w:firstLine="490"/>
        <w:jc w:val="both"/>
      </w:pPr>
      <w:r>
        <w:rPr>
          <w:rFonts w:ascii="Arial" w:cs="Arial" w:eastAsia="Arial" w:hAnsi="Arial"/>
          <w:sz w:val="24"/>
          <w:szCs w:val="24"/>
        </w:rPr>
        <w:t xml:space="preserve">7.4. МП «Кара-Балтинский водоканал»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города </w:t>
      </w:r>
      <w:r>
        <w:rPr>
          <w:rFonts w:ascii="Arial" w:cs="Arial" w:eastAsia="Arial" w:hAnsi="Arial"/>
          <w:sz w:val="24"/>
          <w:szCs w:val="24"/>
        </w:rPr>
        <w:t xml:space="preserve">Кара-Балта</w:t>
      </w:r>
      <w:r>
        <w:rPr>
          <w:rFonts w:ascii="Arial" w:cs="Arial" w:eastAsia="Arial" w:hAnsi="Arial"/>
          <w:sz w:val="24"/>
          <w:szCs w:val="24"/>
        </w:rPr>
        <w:t xml:space="preserve"> в следующих случаях:</w:t>
      </w:r>
    </w:p>
    <w:p>
      <w:pPr>
        <w:spacing w:after="120"/>
        <w:ind w:firstLine="490"/>
        <w:jc w:val="both"/>
      </w:pPr>
      <w:r>
        <w:rPr>
          <w:rFonts w:ascii="Arial" w:cs="Arial" w:eastAsia="Arial" w:hAnsi="Arial"/>
          <w:sz w:val="24"/>
          <w:szCs w:val="24"/>
        </w:rPr>
        <w:t xml:space="preserve">- задержки оплаты услуг за водопользование и водоотведение, а также техническое обслуживание водопроводных и канализационных сетей;</w:t>
      </w:r>
    </w:p>
    <w:p>
      <w:pPr>
        <w:spacing w:after="120"/>
        <w:ind w:firstLine="490"/>
        <w:jc w:val="both"/>
      </w:pPr>
      <w:r>
        <w:rPr>
          <w:rFonts w:ascii="Arial" w:cs="Arial" w:eastAsia="Arial" w:hAnsi="Arial"/>
          <w:sz w:val="24"/>
          <w:szCs w:val="24"/>
        </w:rPr>
        <w:t xml:space="preserve">- не обеспечения беспрепятственного допуска уполномоченного представителя МП «Кара-Балтинский водоканал»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ind w:firstLine="490"/>
        <w:jc w:val="both"/>
      </w:pPr>
      <w:r>
        <w:rPr>
          <w:rFonts w:ascii="Arial" w:cs="Arial" w:eastAsia="Arial" w:hAnsi="Arial"/>
          <w:sz w:val="24"/>
          <w:szCs w:val="24"/>
        </w:rPr>
        <w:t xml:space="preserve">- самовольного присоединения к городской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ind w:firstLine="490"/>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ind w:firstLine="490"/>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ind w:firstLine="490"/>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МП «Кара-Балтинский водоканал»;</w:t>
      </w:r>
    </w:p>
    <w:p>
      <w:pPr>
        <w:spacing w:after="120"/>
        <w:ind w:firstLine="490"/>
        <w:jc w:val="both"/>
      </w:pPr>
      <w:r>
        <w:rPr>
          <w:rFonts w:ascii="Arial" w:cs="Arial" w:eastAsia="Arial" w:hAnsi="Arial"/>
          <w:sz w:val="24"/>
          <w:szCs w:val="24"/>
        </w:rPr>
        <w:t xml:space="preserve">- невыполнения предписаний МП «Кара-Балтинский водоканал» об устранении нарушений настоящих Правил.</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8. МЕРЫ ОХРАНЫ ВОДОПРОВОДНЫХ И КАНАЛИЗАЦИОННЫХ СЕТЕЙ</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8.1. Абоненты и работники МП «Кара-Балтинский водоканал»обязаны проверять служебные удостоверения и задерживать через органы милиции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МП «Кара-Балтинский водоканал»</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Физические и юридические лица, повредившие сооружения систем водоснабжения и канализации, обязаны немедленно сообщить об этом МП «Кара-Балтинский водоканал», ликвидировать повреждения за счет собственных средств под техническим надзором МП «Кара-Балтинский водоканал» и возместить убытки, возникшие в связи с этими повреждениями.</w:t>
      </w:r>
    </w:p>
    <w:p>
      <w:pPr>
        <w:spacing w:after="120"/>
        <w:ind w:firstLine="490"/>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ind w:firstLine="490"/>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МП «Кара-Балтинский водоканал» и нарушителя. В случае отказа нарушителя от подписи, акт с отметкой “нарушитель от подписи отказался” подписывается полномочным представителем органа местного самоуправления или комиссией в составе трех человек. Материалы на лиц, допустивших нарушение, передаются в административную комиссию города </w:t>
      </w:r>
      <w:r>
        <w:rPr>
          <w:rFonts w:ascii="Arial" w:cs="Arial" w:eastAsia="Arial" w:hAnsi="Arial"/>
          <w:sz w:val="24"/>
          <w:szCs w:val="24"/>
        </w:rPr>
        <w:t xml:space="preserve">Кара-Балта</w:t>
      </w:r>
      <w:r>
        <w:rPr>
          <w:rFonts w:ascii="Arial" w:cs="Arial" w:eastAsia="Arial" w:hAnsi="Arial"/>
          <w:sz w:val="24"/>
          <w:szCs w:val="24"/>
        </w:rPr>
        <w:t xml:space="preserve">.</w:t>
      </w:r>
    </w:p>
    <w:p>
      <w:pPr>
        <w:spacing w:after="120"/>
        <w:ind w:firstLine="490"/>
        <w:jc w:val="both"/>
      </w:pPr>
      <w:r>
        <w:rPr>
          <w:rFonts w:ascii="Arial" w:cs="Arial" w:eastAsia="Arial" w:hAnsi="Arial"/>
          <w:sz w:val="24"/>
          <w:szCs w:val="24"/>
        </w:rPr>
        <w:t xml:space="preserve">8.5. Лица, виновные в нарушении мер охраны городского водопровода и канализации, привлекаются к административной ответственности, а в особых случаях - к уголовной ответственности.</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9. КОНТРОЛЬ И НАДЗОР ЗА СОДЕРЖАНИЕМ ВОДОПРОВОДНО-КАНАЛИЦИОННОЙ СЕТИ АБОНЕНТА</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9.1. МП «Кара-Балтинский водоканал» осуществляет контроль и надзор за эксплуатацией водопроводно-канализационной сети, принадлежащей абоненту. В случае обнаружения представителем МП «Кара-Балтинский водоканал»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ind w:firstLine="490"/>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МП «Кара-Балтинский водоканал»</w:t>
      </w:r>
      <w:r>
        <w:rPr>
          <w:rFonts w:ascii="Arial" w:cs="Arial" w:eastAsia="Arial" w:hAnsi="Arial"/>
          <w:sz w:val="24"/>
          <w:szCs w:val="24"/>
        </w:rPr>
        <w:t xml:space="preserve">, </w:t>
      </w:r>
      <w:r>
        <w:rPr>
          <w:rFonts w:ascii="Arial" w:cs="Arial" w:eastAsia="Arial" w:hAnsi="Arial"/>
          <w:sz w:val="24"/>
          <w:szCs w:val="24"/>
        </w:rPr>
        <w:t xml:space="preserve">и предъявить ее по требованию его уполномоченных представителей.</w:t>
      </w:r>
    </w:p>
    <w:p>
      <w:pPr>
        <w:spacing w:after="120"/>
        <w:ind w:firstLine="490"/>
        <w:jc w:val="both"/>
      </w:pPr>
      <w:r>
        <w:rPr>
          <w:rFonts w:ascii="Arial" w:cs="Arial" w:eastAsia="Arial" w:hAnsi="Arial"/>
          <w:sz w:val="24"/>
          <w:szCs w:val="24"/>
        </w:rPr>
        <w:t xml:space="preserve">9.3. Все предприятия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проектным решениям.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МП «Кара-Балтинский водоканал»,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 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ind w:firstLine="490"/>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ind w:firstLine="490"/>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МП «Кара-Балтинский водоканал»,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МП «Кара-Балтинский водоканал». Все предприятия обязаны выполнять условия сброса сточных вод, предъявляемые МП «Кара-Балтинский водоканал», при заключении договора на водопользование и отвод стоков на очистку.</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10. ТЕХНИЧЕСКОЕ ОБСЛУЖИВАНИЕ ВНУТРЕННИХ ВОДОПРОВОДНЫХ И КАНАЛИЗАЦИОННЫХ СЕТЕЙ МНОГОКВАРТИРНЫХ ДОМОВ</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ind w:firstLine="490"/>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ind w:firstLine="490"/>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ind w:firstLine="490"/>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МП «Кара-Балтинский водоканал»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ind w:firstLine="490"/>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ind w:firstLine="490"/>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ind w:firstLine="490"/>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МП «Кара-Балтинский водоканал»выдает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ind w:firstLine="490"/>
        <w:jc w:val="center"/>
      </w:pPr>
      <w:r>
        <w:rPr>
          <w:rFonts w:ascii="Arial" w:cs="Arial" w:eastAsia="Arial" w:hAnsi="Arial"/>
          <w:sz w:val="24"/>
          <w:szCs w:val="24"/>
        </w:rPr>
        <w:t xml:space="preserve"/>
      </w:r>
    </w:p>
    <w:p>
      <w:pPr>
        <w:spacing w:after="120"/>
        <w:ind w:firstLine="490"/>
        <w:jc w:val="center"/>
      </w:pPr>
      <w:r>
        <w:rPr>
          <w:rFonts w:ascii="Arial" w:cs="Arial" w:eastAsia="Arial" w:hAnsi="Arial"/>
          <w:sz w:val="24"/>
          <w:szCs w:val="24"/>
        </w:rPr>
        <w:t xml:space="preserve"/>
      </w:r>
    </w:p>
    <w:p>
      <w:pPr>
        <w:spacing w:after="240" w:before="200"/>
        <w:ind w:firstLine="490"/>
        <w:jc w:val="center"/>
      </w:pPr>
      <w:r>
        <w:rPr>
          <w:rFonts w:ascii="Arial" w:cs="Arial" w:eastAsia="Arial" w:hAnsi="Arial"/>
          <w:b/>
          <w:bCs/>
          <w:sz w:val="32"/>
          <w:szCs w:val="32"/>
        </w:rPr>
        <w:t xml:space="preserve">11. ОТВЕТСТВЕННОСТЬ СТОРОН ЗА НАРУШЕНИЕ НАСТОЯЩИХ ПРАВИЛ</w:t>
      </w:r>
    </w:p>
    <w:p>
      <w:pPr>
        <w:spacing w:after="120"/>
        <w:ind w:firstLine="49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11.1. Если действия производителей земляных работ вызвали утечку воды из городских водопроводных и (или) канализационных сетей или нарушение их целостности, то представитель МП «Кара-Балтинский водоканал»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органа местного самоуправления (местной администрации) или комиссия в составе трех человек.</w:t>
      </w:r>
    </w:p>
    <w:p>
      <w:pPr>
        <w:spacing w:after="120"/>
        <w:ind w:firstLine="490"/>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городским сетям водопровода и канализации или несвоевременным вывозом стоков на сливную станцию, объект отключается от городского водопровода, а его владелец привлекается к административной ответственности.</w:t>
      </w:r>
    </w:p>
    <w:p>
      <w:pPr>
        <w:spacing w:after="120"/>
        <w:ind w:firstLine="490"/>
        <w:jc w:val="both"/>
      </w:pPr>
      <w:r>
        <w:rPr>
          <w:rFonts w:ascii="Arial" w:cs="Arial" w:eastAsia="Arial" w:hAnsi="Arial"/>
          <w:sz w:val="24"/>
          <w:szCs w:val="24"/>
        </w:rPr>
        <w:t xml:space="preserve">11.3. В случае, когда производитель работ (заказчик строительства объекта водопотребления), по обращению которого часть городской системы водоснабжения была отключена, не уложился в отведенный срок, то ему к возмещению предъявляются причиненные убытки, начисленные по расчетному количеству недопоставленной водопотребителям питьевой воды.</w:t>
      </w:r>
    </w:p>
    <w:p>
      <w:pPr>
        <w:spacing w:after="120"/>
        <w:ind w:firstLine="490"/>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w:t>
      </w:r>
      <w:r>
        <w:rPr>
          <w:rFonts w:ascii="Arial" w:cs="Arial" w:eastAsia="Arial" w:hAnsi="Arial"/>
          <w:sz w:val="24"/>
          <w:szCs w:val="24"/>
        </w:rPr>
        <w:t xml:space="preserve">3</w:t>
      </w:r>
      <w:r>
        <w:rPr>
          <w:rFonts w:ascii="Arial" w:cs="Arial" w:eastAsia="Arial" w:hAnsi="Arial"/>
          <w:sz w:val="24"/>
          <w:szCs w:val="24"/>
        </w:rPr>
        <w:t xml:space="preserve"> м/сек) на весь период отключения.</w:t>
      </w:r>
    </w:p>
    <w:p>
      <w:pPr>
        <w:spacing w:after="120"/>
        <w:ind w:firstLine="490"/>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w:t>
      </w:r>
      <w:r>
        <w:rPr>
          <w:rFonts w:ascii="Arial" w:cs="Arial" w:eastAsia="Arial" w:hAnsi="Arial"/>
          <w:sz w:val="24"/>
          <w:szCs w:val="24"/>
        </w:rPr>
        <w:t xml:space="preserve">3 </w:t>
      </w:r>
      <w:r>
        <w:rPr>
          <w:rFonts w:ascii="Arial" w:cs="Arial" w:eastAsia="Arial" w:hAnsi="Arial"/>
          <w:sz w:val="24"/>
          <w:szCs w:val="24"/>
        </w:rPr>
        <w:t xml:space="preserve">м/сек) за время от окончания отведенного срока до включения трубопровода.</w:t>
      </w:r>
    </w:p>
    <w:p>
      <w:pPr>
        <w:spacing w:after="120"/>
        <w:ind w:firstLine="490"/>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городской системы водоснабжения, то причиненные убытки МП «Кара-Балтинский водоканал» начисляются по расчетному количеству недопоставленной водопотребителям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w:t>
      </w:r>
      <w:r>
        <w:rPr>
          <w:rFonts w:ascii="Arial" w:cs="Arial" w:eastAsia="Arial" w:hAnsi="Arial"/>
          <w:sz w:val="24"/>
          <w:szCs w:val="24"/>
        </w:rPr>
        <w:t xml:space="preserve">3</w:t>
      </w:r>
      <w:r>
        <w:rPr>
          <w:rFonts w:ascii="Arial" w:cs="Arial" w:eastAsia="Arial" w:hAnsi="Arial"/>
          <w:sz w:val="24"/>
          <w:szCs w:val="24"/>
        </w:rPr>
        <w:t xml:space="preserve"> м/сек) за весь период самовольного отключения.</w:t>
      </w:r>
    </w:p>
    <w:p>
      <w:pPr>
        <w:spacing w:after="120"/>
        <w:ind w:firstLine="490"/>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w:t>
      </w:r>
      <w:r>
        <w:rPr>
          <w:rFonts w:ascii="Arial" w:cs="Arial" w:eastAsia="Arial" w:hAnsi="Arial"/>
          <w:sz w:val="24"/>
          <w:szCs w:val="24"/>
        </w:rPr>
        <w:t xml:space="preserve">3</w:t>
      </w:r>
      <w:r>
        <w:rPr>
          <w:rFonts w:ascii="Arial" w:cs="Arial" w:eastAsia="Arial" w:hAnsi="Arial"/>
          <w:sz w:val="24"/>
          <w:szCs w:val="24"/>
        </w:rPr>
        <w:t xml:space="preserve">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один месяц.</w:t>
      </w:r>
    </w:p>
    <w:p>
      <w:pPr>
        <w:spacing w:after="120"/>
        <w:ind w:firstLine="490"/>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МП «Кара-Балтинский водоканал»имеет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ind w:firstLine="490"/>
        <w:jc w:val="both"/>
      </w:pPr>
      <w:r>
        <w:rPr>
          <w:rFonts w:ascii="Arial" w:cs="Arial" w:eastAsia="Arial" w:hAnsi="Arial"/>
          <w:sz w:val="24"/>
          <w:szCs w:val="24"/>
        </w:rPr>
        <w:t xml:space="preserve">11.7. После письменного предупреждения МП «Кара-Балтинский водоканал» может (дополнительно к требованиям пункта 7.4. настоящих Правил) отключить абонента (субабонента) от городских сетей водоснабжения и водоотведения с отнесением на его счет причиненного материального ущерба в случаях:</w:t>
      </w:r>
    </w:p>
    <w:p>
      <w:pPr>
        <w:spacing w:after="120"/>
        <w:ind w:firstLine="490"/>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ind w:firstLine="490"/>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ind w:firstLine="490"/>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ind w:firstLine="490"/>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МП «Кара-Балтинский водоканал» имеет право:</w:t>
      </w:r>
    </w:p>
    <w:p>
      <w:pPr>
        <w:spacing w:after="120"/>
        <w:ind w:firstLine="490"/>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ind w:firstLine="490"/>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МП «Кара-Балтинский водоканал».</w:t>
      </w:r>
    </w:p>
    <w:p>
      <w:pPr>
        <w:spacing w:after="120"/>
        <w:ind w:firstLine="490"/>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МП «Кара-Балтинский водоканал»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ind w:firstLine="490"/>
        <w:jc w:val="both"/>
      </w:pPr>
      <w:r>
        <w:rPr>
          <w:rFonts w:ascii="Arial" w:cs="Arial" w:eastAsia="Arial" w:hAnsi="Arial"/>
          <w:sz w:val="24"/>
          <w:szCs w:val="24"/>
        </w:rPr>
        <w:t xml:space="preserve">11.10. МП «Кара-Балтинский водоканал»,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ind w:firstLine="490"/>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ind w:firstLine="490"/>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МП «Кара-Балтинский водоканал» к прибору учета питьевой воды, количество использованной воды в учетном периоде исчисляется по сечению трубы и скорости ее движения </w:t>
      </w:r>
      <w:r>
        <w:rPr>
          <w:rFonts w:ascii="Arial" w:cs="Arial" w:eastAsia="Arial" w:hAnsi="Arial"/>
          <w:sz w:val="24"/>
          <w:szCs w:val="24"/>
        </w:rPr>
        <w:t xml:space="preserve">3</w:t>
      </w:r>
      <w:r>
        <w:rPr>
          <w:rFonts w:ascii="Arial" w:cs="Arial" w:eastAsia="Arial" w:hAnsi="Arial"/>
          <w:sz w:val="24"/>
          <w:szCs w:val="24"/>
        </w:rPr>
        <w:t xml:space="preserve">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ind w:firstLine="490"/>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w:t>
      </w:r>
      <w:r>
        <w:rPr>
          <w:rFonts w:ascii="Arial" w:cs="Arial" w:eastAsia="Arial" w:hAnsi="Arial"/>
          <w:sz w:val="24"/>
          <w:szCs w:val="24"/>
        </w:rPr>
        <w:t xml:space="preserve">,</w:t>
      </w:r>
      <w:r>
        <w:rPr>
          <w:rFonts w:ascii="Arial" w:cs="Arial" w:eastAsia="Arial" w:hAnsi="Arial"/>
          <w:sz w:val="24"/>
          <w:szCs w:val="24"/>
        </w:rPr>
        <w:t xml:space="preserve"> при скорости движения воды </w:t>
      </w:r>
      <w:r>
        <w:rPr>
          <w:rFonts w:ascii="Arial" w:cs="Arial" w:eastAsia="Arial" w:hAnsi="Arial"/>
          <w:sz w:val="24"/>
          <w:szCs w:val="24"/>
        </w:rPr>
        <w:t xml:space="preserve">3</w:t>
      </w:r>
      <w:r>
        <w:rPr>
          <w:rFonts w:ascii="Arial" w:cs="Arial" w:eastAsia="Arial" w:hAnsi="Arial"/>
          <w:sz w:val="24"/>
          <w:szCs w:val="24"/>
        </w:rPr>
        <w:t xml:space="preserve"> м/сек с момента его самовольного открытия.</w:t>
      </w:r>
    </w:p>
    <w:p>
      <w:pPr>
        <w:spacing w:after="120"/>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ind w:firstLine="490"/>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МП «Кара-Балтинский водоканал»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w:t>
      </w:r>
      <w:r>
        <w:rPr>
          <w:rFonts w:ascii="Arial" w:cs="Arial" w:eastAsia="Arial" w:hAnsi="Arial"/>
          <w:sz w:val="24"/>
          <w:szCs w:val="24"/>
        </w:rPr>
        <w:t xml:space="preserve">3</w:t>
      </w:r>
      <w:r>
        <w:rPr>
          <w:rFonts w:ascii="Arial" w:cs="Arial" w:eastAsia="Arial" w:hAnsi="Arial"/>
          <w:sz w:val="24"/>
          <w:szCs w:val="24"/>
        </w:rPr>
        <w:t xml:space="preserve"> м/сек) круглосуточно в течение одного месяца по тарифу хозрасчетных потребителей.</w:t>
      </w:r>
    </w:p>
    <w:p>
      <w:pPr>
        <w:spacing w:after="120"/>
        <w:ind w:firstLine="490"/>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МП «Кара-Балтинский водоканал»в присутствии уполномоченного представителя владельца объекта водопотребления и (при необходимости) представителя органа местного самоуправления (местной администрации) или комиссией в составе трех человек.</w:t>
      </w:r>
    </w:p>
    <w:p>
      <w:pPr>
        <w:spacing w:after="120"/>
        <w:ind w:firstLine="490"/>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МП «Кара-Балтинский водоканал».</w:t>
      </w:r>
    </w:p>
    <w:p>
      <w:pPr>
        <w:spacing w:after="120"/>
        <w:jc w:val="both"/>
      </w:pPr>
      <w:r>
        <w:rPr>
          <w:rFonts w:ascii="Arial" w:cs="Arial" w:eastAsia="Arial" w:hAnsi="Arial"/>
          <w:sz w:val="24"/>
          <w:szCs w:val="24"/>
        </w:rPr>
        <w:t xml:space="preserve">11.17. МП «Кара-Балтинский водоканал»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НОРМЫ</w:t>
      </w:r>
    </w:p>
    <w:p>
      <w:pPr>
        <w:spacing w:after="240" w:before="200"/>
        <w:jc w:val="center"/>
      </w:pPr>
      <w:r>
        <w:rPr>
          <w:rFonts w:ascii="Arial" w:cs="Arial" w:eastAsia="Arial" w:hAnsi="Arial"/>
          <w:b/>
          <w:bCs/>
          <w:sz w:val="32"/>
          <w:szCs w:val="32"/>
        </w:rPr>
        <w:t xml:space="preserve">расхода холодной воды на одного человека в жилых домах города Кара-Балта в зависимости от степени благоустройства и водоотведения с учетом сброса горячей воды в городскую канализацию</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постановления Кара-Балтинского горкенеша от </w:t>
      </w:r>
      <w:hyperlink w:history="1" r:id="rIdxxroqm-hptksqpc99vjei">
        <w:r>
          <w:rPr>
            <w:rFonts w:ascii="Arial" w:cs="Arial" w:eastAsia="Arial" w:hAnsi="Arial"/>
            <w:color w:val="1D4ED8"/>
            <w:sz w:val="24"/>
            <w:szCs w:val="24"/>
            <w:u w:val="single"/>
          </w:rPr>
          <w:t xml:space="preserve">10 апреля 2026 года № 11</w:t>
        </w:r>
      </w:hyperlink>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490"/>
        <w:jc w:val="both"/>
      </w:pPr>
      <w:r>
        <w:rPr>
          <w:rFonts w:ascii="Arial" w:cs="Arial" w:eastAsia="Arial" w:hAnsi="Arial"/>
          <w:sz w:val="24"/>
          <w:szCs w:val="24"/>
        </w:rPr>
        <w:t xml:space="preserve">1. Количество питьевой воды определяется по показаниям индивидуального водомера.</w:t>
      </w:r>
    </w:p>
    <w:p>
      <w:pPr>
        <w:spacing w:after="120"/>
        <w:ind w:firstLine="490"/>
        <w:jc w:val="both"/>
      </w:pPr>
      <w:r>
        <w:rPr>
          <w:rFonts w:ascii="Arial" w:cs="Arial" w:eastAsia="Arial" w:hAnsi="Arial"/>
          <w:sz w:val="24"/>
          <w:szCs w:val="24"/>
        </w:rPr>
        <w:t xml:space="preserve">2. При отсутствии индивидуальных приборов учета на холодную воду количество потребляемой воды определяется по утвержденным нормам водопотребления</w:t>
      </w:r>
    </w:p>
    <w:p>
      <w:pPr>
        <w:spacing w:after="120"/>
        <w:ind w:firstLine="490"/>
        <w:jc w:val="both"/>
      </w:pPr>
      <w:r>
        <w:rPr>
          <w:rFonts w:ascii="Arial" w:cs="Arial" w:eastAsia="Arial" w:hAnsi="Arial"/>
          <w:sz w:val="24"/>
          <w:szCs w:val="24"/>
        </w:rPr>
        <w:t xml:space="preserve">3. Количество сточной воды определяется по показаниям индивидуальных водомеров на холодную и горячую воду.</w:t>
      </w:r>
    </w:p>
    <w:p>
      <w:pPr>
        <w:spacing w:after="120"/>
        <w:ind w:firstLine="490"/>
        <w:jc w:val="both"/>
      </w:pPr>
      <w:r>
        <w:rPr>
          <w:rFonts w:ascii="Arial" w:cs="Arial" w:eastAsia="Arial" w:hAnsi="Arial"/>
          <w:sz w:val="24"/>
          <w:szCs w:val="24"/>
        </w:rPr>
        <w:t xml:space="preserve">4. При отсутствии индивидуальных приборов учета на холодную и горячую воду количество сточных вод определяется по утвержденным нормам водопотребления</w:t>
      </w:r>
    </w:p>
    <w:p>
      <w:pPr>
        <w:spacing w:after="120"/>
        <w:ind w:firstLine="490"/>
        <w:jc w:val="both"/>
      </w:pPr>
      <w:r>
        <w:rPr>
          <w:rFonts w:ascii="Arial" w:cs="Arial" w:eastAsia="Arial" w:hAnsi="Arial"/>
          <w:sz w:val="24"/>
          <w:szCs w:val="24"/>
        </w:rPr>
        <w:t xml:space="preserve">5. Нормы водоснабжения и канализации: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п/п</w:t>
            </w:r>
          </w:p>
        </w:tc>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Норма водопотребления л/сутки</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b/>
                <w:bCs/>
                <w:sz w:val="24"/>
                <w:szCs w:val="24"/>
              </w:rPr>
              <w:t xml:space="preserve">Норма водоотведения л/сутки</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Потребление из уличных колонок</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Из дворовых колонок</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100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водопроводом в доме без централизованной канализации</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180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водопроводом и нагревательными колонками без централизованной канализации</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165</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водопроводом, канализацией, ваннами, нагревательными колонками</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170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170</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Многоэтажные жилые дома с водопроводом, канализацией, ваннами, горячим водоснабжением</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310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470</w:t>
            </w:r>
          </w:p>
        </w:tc>
      </w:tr>
      <w:tr>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Индивидуальные жилые дома с водопроводом, канализацией, ваннами, горячим водоснабжением</w:t>
            </w:r>
          </w:p>
        </w:tc>
        <w:tc>
          <w:tcPr>
            <w:tcW w:type="dxa" w:w="254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310</w:t>
            </w:r>
          </w:p>
        </w:tc>
        <w:tc>
          <w:tcPr>
            <w:tcW w:type="dxa" w:w="2544"/>
            <w:tcBorders>
              <w:top w:val="single" w:color="CBBF9E" w:sz="4"/>
              <w:left w:val="single" w:color="CBBF9E" w:sz="4"/>
              <w:bottom w:val="single" w:color="CBBF9E" w:sz="4"/>
              <w:right w:val="none" w:color="auto" w:sz="0"/>
            </w:tcBorders>
          </w:tcPr>
          <w:p>
            <w:pPr>
              <w:jc w:val="center"/>
            </w:pPr>
            <w:r>
              <w:rPr>
                <w:rFonts w:ascii="Arial" w:cs="Arial" w:eastAsia="Arial" w:hAnsi="Arial"/>
                <w:sz w:val="24"/>
                <w:szCs w:val="24"/>
              </w:rPr>
              <w:t xml:space="preserve">470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g4pcpwy39fvwwfj_sdm">
      <w:r>
        <w:rPr>
          <w:rFonts w:ascii="Arial" w:cs="Arial" w:eastAsia="Arial" w:hAnsi="Arial"/>
          <w:color w:val="132D3F"/>
          <w:sz w:val="16"/>
          <w:szCs w:val="16"/>
          <w:u w:val="single"/>
        </w:rPr>
        <w:t xml:space="preserve">dalil.kg/document/230327</w:t>
      </w:r>
    </w:hyperlink>
  </w:p>
  <w:p>
    <w:pPr>
      <w:spacing w:after="0" w:before="40"/>
      <w:jc w:val="center"/>
    </w:pPr>
    <w:hyperlink w:history="1" r:id="rId2ullla9mcggfcrfq0ytx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n9q5ybgd3yxff9juj9p" Type="http://schemas.openxmlformats.org/officeDocument/2006/relationships/hyperlink" Target="https://dalil.kg/document/551077" TargetMode="External"/><Relationship Id="rIdwr02lhl84codyzcc89zo9" Type="http://schemas.openxmlformats.org/officeDocument/2006/relationships/hyperlink" Target="https://dalil.kg/document/230043163" TargetMode="External"/><Relationship Id="rIdsesa34yhbhpb86-vpujuf" Type="http://schemas.openxmlformats.org/officeDocument/2006/relationships/hyperlink" Target="https://dalil.kg/document/551077" TargetMode="External"/><Relationship Id="rIdf_vswfxd1bok5id7aseaq" Type="http://schemas.openxmlformats.org/officeDocument/2006/relationships/hyperlink" Target="https://dalil.kg/document/551077" TargetMode="External"/><Relationship Id="rIdxxroqm-hptksqpc99vjei" Type="http://schemas.openxmlformats.org/officeDocument/2006/relationships/hyperlink" Target="https://dalil.kg/document/23004316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g4pcpwy39fvwwfj_sdm" Type="http://schemas.openxmlformats.org/officeDocument/2006/relationships/hyperlink" Target="https://dalil.kg/document/230327" TargetMode="External"/><Relationship Id="rId2ullla9mcggfcrfq0ytx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2026-09-26T04:40:50.911Z</dcterms:created>
  <dcterms:modified xsi:type="dcterms:W3CDTF">2026-09-26T04:40:50.911Z</dcterms:modified>
</cp:coreProperties>
</file>

<file path=docProps/custom.xml><?xml version="1.0" encoding="utf-8"?>
<Properties xmlns="http://schemas.openxmlformats.org/officeDocument/2006/custom-properties" xmlns:vt="http://schemas.openxmlformats.org/officeDocument/2006/docPropsVTypes"/>
</file>