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 ПРЕКРАТИЛ ДЕЙСТВИЕ
 в соответствии со статьей 36 </w:t>
      </w:r>
      <w:hyperlink w:history="1" r:id="rIduqkg0le1htuool6di6jno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0"/>
          <w:szCs w:val="20"/>
        </w:rPr>
        <w:t xml:space="preserve"> КР
 от 20 июля 2009 года N 241
 "О нормативных правовых актах Кыргызской Республики"</w:t>
      </w:r>
    </w:p>
    <w:p>
      <w:r>
        <w:rPr>
          <w:rFonts w:ascii="Arial" w:cs="Arial" w:eastAsia="Arial" w:hAnsi="Arial"/>
          <w:sz w:val="24"/>
          <w:szCs w:val="24"/>
        </w:rPr>
        <w:t xml:space="preserve">Зарегистрировано  Управлением юстиции Жалал-Абадской области КР30.01.2002 года. Регистрационный номер № 1             ЖАЛАЛ-АБАДСКАЯ ОБЛАСТНАЯ ГОСУДАРСТВЕННАЯ АДМИНИСТРАЦИЯ  от 21 декабря 2001 года    РАСПОРЯЖЕНИЕ № 295-р    г.Жалал-Абад                            Об утверждении Положения                    о Центре по внешнеэкономическим связям                    В  связи  с  созданием Центра по внешнеэкономическим  связям  приЖалал-Абадской областной государственной администрации для обеспеченияэффективного  руководства,  координации и  регулирования  деятельностиЦентра:          1.  Утвердить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r>
        <w:rPr>
          <w:rFonts w:ascii="Arial" w:cs="Arial" w:eastAsia="Arial" w:hAnsi="Arial"/>
          <w:sz w:val="24"/>
          <w:szCs w:val="24"/>
        </w:rPr>
        <w:t xml:space="preserve">о Центре  по внешнеэкономиче-ским связям Жалал-Абадской области.              2.  Начальнику Центра руководствуясь настоящим Положением создатьюридическое лицо.          3.  Контроль за исполнением настоящего распоряжения возложить  наруководителя аппарата А.Турсунбаева.  Глава Жалал-Абадской областнойгосударственной администрации -        губернатор                                              С.Урманаев              Зарегистрировано  Управлением юстиции Жалал-Абадской области КР30.01.2002 года. Регистрационный номер № 1                                                                            Утверждено                                        распоряжением   Жалал-Абадской                                        областной государственной                                        администрации                                           от 21 декабря 2001 год № 295-р</w:t>
      </w:r>
    </w:p>
    <w:p>
      <w:r>
        <w:rPr>
          <w:rFonts w:ascii="Arial" w:cs="Arial" w:eastAsia="Arial" w:hAnsi="Arial"/>
          <w:sz w:val="24"/>
          <w:szCs w:val="24"/>
        </w:rPr>
        <w:t xml:space="preserve">ПОЛОЖЕНИЕ           о Центре по внешнеэкономическим связям Жалал-Абадской области                                        I. Обшие положения          1.  Центр  по  внешнеэкономическим  связям  при  Жалал-Абадскойобластной государственной администрации создается в целях единства икоординации деятельности во внешнеэкономической сфере, а  также  дляэффективного  привлечения иностранных инвесторов, увеличение  объемаэкспорта    продукции,   выпускаемой   предприятиями   области    намеждународный рынок и в соответствии со статьей 25</w:t>
      </w:r>
    </w:p>
    <w:p>
      <w:r>
        <w:rPr>
          <w:rFonts w:ascii="Arial" w:cs="Arial" w:eastAsia="Arial" w:hAnsi="Arial"/>
          <w:sz w:val="24"/>
          <w:szCs w:val="24"/>
        </w:rPr>
        <w:t xml:space="preserve">Закона</w:t>
      </w:r>
    </w:p>
    <w:p>
      <w:r>
        <w:rPr>
          <w:rFonts w:ascii="Arial" w:cs="Arial" w:eastAsia="Arial" w:hAnsi="Arial"/>
          <w:sz w:val="24"/>
          <w:szCs w:val="24"/>
        </w:rPr>
        <w:t xml:space="preserve">«О местномсамоуправлении и местной госадминистрации в Кыргызской Республике».          2.  Центр по внешнеэкономическим связям (далее Центр)  в  своейдеятельности   руководствуется  Законами  Кыргызской  Республики   ираспоряжениями      Жалал-Абадской     областной     государственнойадминистрации     и     подчиняется    непосредственно     областнойгосударственной администрации.          3.  Центр является самостоятельным юридическим лицом при Жалал-Абадской  государственной  администрации,  имеющим  свои  расчетныесчета, в том числе валютный,  печать  с изображением Государственногогерба  Кыргызской Республики и со своим  наименованием на кыргызском, русском и английском языках,  по организационно-правовой форме - учреждение.          4. Центр имеет обособленное имущество и самостоятельный баланс.          5.  Центр  вправе  от своего имени приобретать имущественные  иличные  неимущественные  права, нести  обязанности,  быть  истцом  иответчиком в суде.          6.  Центр  в  своей  деятельности руководствуется  КонституциейКыргызской   Республики,   Указами   и   распоряжениями   ПрезидентаКыргызской     Республики,    Законами    Кыргызской     Республики,постановлениями и распоряжениями Правительства Кыргызской Республикии  Жалал-Абадской областной государственной администрации,  а  такженастоящим Положением.          7.   Адрес   Центра:  г.Жалал-Абад,  ул.Эркиндик,  11,   зданиеобластной государственной администрации.             II. Основные задачи и функции Центра          Основными  задачами  Центра  по внешнеэкономической  деятельности     являются:          1. Регулирование внешнеэкономической деятельности ее участников вцелях  обеспечения сбалансированного социально-экономического развитияобласти.          2.  Координация деятельности государственных, неправительственныхорганизаций и предприятий, коммерческих структур и общественных фондовпо привлечению иностранных инвестиций и экономической помощи.          3.   Обобщение   и   определение  приоритетных  направлений   дляпривлечения инвестиций.              4.  Формирование  эффективных связей с иностранными  инвесторами,международными организациями и фондами.                  5.  Организация  и  проведение международных  торгово-выставочныхярмарок,   изучение  конъюктуры  рынка,  рекламирование  и  реализациявыпускаемых в области товаров.                 6.  Обобщение  и  анализ данных по ввозу и  вывозу  продукции  изобласти, проведение экономической экспертизы заключаемых контрактов понаиболее важным видам сырья.          7.  Реализация различных программ развития во внешнеэкономическойдеятельности.                     8.  Анализ  состояния и развития внешнеэкономической деятельностиЖалал-Абадской  области,  выработка и  осуществление  на  этой  основекомплексных мер по ее совершенствованию.                          9. Содействие привлечению в экономику области новейших технологийи  разработок, создание информационных и ценовых баз данных, доведениеих до сведения потребителей.          10.  Оказание  практической  помощи и  консультативных  услуг  по     вопросам: -     создания  иностранных  и  совместных предприятий  на  территорииобласти;-  ознакомления и разъяснения положений, действующих Законодательных  и  других   нормативных   актов   Кыргызской   Республики   иностранным  инвесторам по вопросам налогообложения, таможенных и др. процедур; -        оказание         практической        помощи        участникам  международных    мероприятий, проводимых в области.          11.    Разработка   и   технико-экономического   обоснования    вперспективны? направлениях экономической деятельности в Жалал-Абадскойобласти.          12. Сотрудничество с банками,зарубежными юридическими, физическимилицамина предмет привлечения в экономику Жалал-Абадской области инвестиций.      13.   Выполнение  других  функций  и  задач  не  противоречащихдействующему  законодательству  Кыргызской  Республики,   в   сферахвнешнеэкономической   деятельности  по   поручениям   Жалал-Абадскойобластной государственной администрации.                                        III. Права и обязанности Центра          Центр в пределах своих полномочий имеет право: - запрашивать  и  получать от статорганов, предприятий, организаций  и  учреждений  информационные данные, необходимые для выполнения  своих  функций;-     привлекать  экспертов и других специалистов для  подготовки  и  экспертизы проектов, деловых документов и др.; - рассматривать   совместно    с  предприятиями,    организациями    и  фирмами  вопросы внешнеэкономической деятельности и принимать по ним  решения;- выступать в качестве эксперта в решении споров, связанных с  выполнением  торгово-экономических   соглашений между хозяйствующими  субъектами области и других государств;-     содействовать  созданию  производств, совместных  предприятий,  других  коммерческих структур, равно как и участвовать во  всякого  рода  организациях,  деятельность  которых  соответствует  задачам  центра;-       оказывать   консультативные   услуги   на   платной   основе  предприятиям,   организациям,  коммерческим   структурам,   другим  юридическим  и физическим лицам, иностранным фирмам в соответствии  с направлениями своей деятельности;-     командировать  в  установленном  порядке  своих  работников  в  пределах  Республики  и  за  ее границу, принимать  представителей  международных   организаций  и  инофирм   для   решения   вопросов  связанных с деятельностью Центра;                                              IV. Управление Центром. 1.  Высшим  органом  является Учредитель - Жалал-Абадской  областной  государственной администрации.2.     Общее   руководство   и  контроль  за  деятельностью   Центра  осуществляет     непосредственно     Жалал-Абадская      областная  государственная администрация.3.   К исключительной компетенции Учредителья относится:-    Утверждение Положения и внесение в него изменений и дополнений;-    Назначение и освобождение начальника Центра;-  Определение основных направлений деятельности Центра;-    Реорганизация и ликвидация Центра.4.    Структура  Центра,  смета расходов так же утверждается  главой  областной государственной администрации5.   Начальник Центра:                  -     организует работу Центра и несет персональную ответственность заее результаты;-     распределяет обязанности между своими работниками,  определяет  основные направления их деятельности и осуществляет контроль;-     назначает  и  увольняет  работников Центра  согласно  штатному  расписанию  принимает  к  ним  меры  поощрения  или  взыскания   в  соответствии    с    Законодательством   Кыргызской    Республики,  устанавливает  дополнительную  заработную  плату  из  внебюджетных  поступлений;-     представляет  Центр  в вышестоящих и иных  органах,  а  также  в  международных органах  и структурах;     -     выполняет  иные функции и действия по поручению главы  областной  госадминистрации.                   V. Имущество Центра. 1.   Центр  получает  имущество от учредителя с  правами  оперативного  управления   и   осуществляет  свое  право  владение   используя   и  распоряжаясь этим имуществом в пределах и в соответствии с  задачами  своей   деятельности,   руководствуясь   указанием   учредителя    и  назначением имущества.2.   Учредитель Центра имеет право изъять имущество, либо распределить  его между другими юридическими лицами по своему усмотрению.3.   Центр  имеет  право  приобретать имущество  за  счет  спонсорской  помощи, грантов и самостоятельной коммерческой деятельности.                         VI. Финансово-хозяйственная деятельность 1.  Доходы, получаемые Центром в результате своей деятельности,  после  уплаты налогов   и других обязательных платежей в бюджет, направляются  на обеспечение  деятельности центра.                             2.  Центр в установленном порядке ведет бухгалтерский и статистический  учеты и отчетность.3.   Центр  финансово  подотчетен  областной  финансовому  управлению,  начальник  и бухгалтер Центра несут персональную ответственность  за  финансовую дисциплину.               VII. Реорганизация и ликвидация Центра. 1.   Реорганизация  Центра  и  изменение его структуры  осуществляются  главой  Жалал-Абадской  областной государственной  администрации  по  представлению начальника Центра.2.      Ликвидация    Центра   осуществляется   в    соответствии    с  Законодательством  Кыргызской  Республики  по   решению   суда   или  Учредителя.3.  При ликвидации Центра вся документация сдается в архив.    Начальник областного Центра   по внешнеэкономическим связям                              Т.Забаев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wvuzfd4lneesinrmwsm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dalil.kg/document/23038</w:t>
      </w:r>
    </w:hyperlink>
  </w:p>
  <w:p>
    <w:pPr>
      <w:spacing w:after="0" w:before="40"/>
      <w:jc w:val="center"/>
    </w:pPr>
    <w:hyperlink w:history="1" r:id="rIdvhzba063zm_mv28zjqg9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uqkg0le1htuool6di6jno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wvuzfd4lneesinrmwsmv" Type="http://schemas.openxmlformats.org/officeDocument/2006/relationships/hyperlink" Target="https://dalil.kg/document/23038" TargetMode="External"/><Relationship Id="rIdvhzba063zm_mv28zjqg9e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2026-10-01T06:42:16.582Z</dcterms:created>
  <dcterms:modified xsi:type="dcterms:W3CDTF">2026-10-01T06:42:16.582Z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