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rqbkn7cdbsrn-quufe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Ысык-Кульской области              12 июня 2002 года. Регистрационный номер 69                                   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Ысык-Кульской областной                     государственной администрации                        от 21 мая 2002 года №97                                                                  Положение                 "Об областном координационном Совете                     по защите прав потребителей"                                                             1. Общее положение      1.1. Ысык-Кульский областной координационный Совет по защите правпотребителей   создается   для  осуществления  согласованных  действийорганов государственного управления,  органов местного самоуправления,общественных   объединений  потребителей  (их  союзов,  ассоциаций)  вобласти защиты прав потребителей и развития конкуренции.     1.2. Координационный     Совет    состоит    из    представителейвышеназванных   органов,   общественных   объединений   и   официальнонаправленных представителей Союзов предпринимателей.     1.3. Совет  является  коллегиальным  совещательным   органом   поразработке и реализации государственной политики в области защиты правпотребителей,     выполняет     функции     исполнительного     органаоблгосадминистрации   и   решений   собраний   потребителей,  в  своейдеятельности руководствуется Законами</w:t>
      </w:r>
    </w:p>
    <w:p>
      <w:r>
        <w:rPr>
          <w:rFonts w:ascii="Arial" w:cs="Arial" w:eastAsia="Arial" w:hAnsi="Arial"/>
          <w:sz w:val="24"/>
          <w:szCs w:val="24"/>
        </w:rPr>
        <w:t xml:space="preserve">"О защите прав потребителей"</w:t>
      </w:r>
    </w:p>
    <w:p>
      <w:r>
        <w:rPr>
          <w:rFonts w:ascii="Arial" w:cs="Arial" w:eastAsia="Arial" w:hAnsi="Arial"/>
          <w:sz w:val="24"/>
          <w:szCs w:val="24"/>
        </w:rPr>
        <w:t xml:space="preserve">, "Овнесении  изменений  и  дополнений  в  некоторые  законодательные актыКыргызской Республики от 15.02.02 г.", общегосударственной концепцией,разрабатываемой    Правительством    Кыргызской    Республики.   Советвозглавляет   первый   заместитель   главы   облгосадминистрации   илизаведующий     сектором     экономики,     финансов     и    поддержкипредпринимательства.     1.4. Состав    координационного    Совета   утверждается   главойоблгосадминистрации - губернатором.     1.5. Члены   совета   обеспечивают   его   эффективную  работу  ивыполнение  принятых  решений  Правительства  Кыргызской   Республики,облгосадминистрации,  а  также  принятых на собраниях,  конференциях исобственных решений.     1.6. Для эффективной работы Совета из числа его членов образуетсярабочие  группы  по   наиболее   актуальным   направлениям   улучшениядеятельности субъектов промышленности и предпринимательства.  В составгруппы  могут  приглашаться  представители  соответствующих  областныхструктур,   заинтересованных  организаций,  эксперты,  консультанты  испециалисты     1.7. Предложения  и рекомендации,  подготовленные Советом,  могутбыть внесены для принятия решений в облгосадминистрацию.                     2. Принципы деятельности Совета      2.1. Деятельность совета осуществляется на основе:     - коллективного,   свободного   и   гласного  обсуждения  проблемпотребителей;     - необходимости  выполнения  принимаемых  решений (постановлений,протоколов и др.)     - соблюдение Законов и нормативных правовых актов государственныхинститутов;     - персональной    ответственности    членов   Совета   и   другихответственных лиц за выполнение согласованных решений.                   3. Основные задачи и функции Совета      3.1. Координация  вопросов  исследования  и   обобщения   проблемпредпринимателей,  решение  их  вопросов  структурами  государственнойвласти, управления и контроля.     3.2. Совет для выполнения возложенных на него задач:     - анализирует  состояние  и  проблемы   в   сфере   защиты   правпотребителей;     - организует взаимодействие с  местными  органами  исполнительнойвласти  и  местного  самоуправления,  общественными  и  международнымиорганизациями с целью выработки согласованных  решений  по  разработкемеханизмов   и   осуществления   конкретных   мер  по  улучшению  правпотребителей.                      4. Организация работы Совета      4.1. Заседание Совета проводятся по  мере  необходимости,  но  нереже  одного  раза в год в соответствии с планом работ утвержденным наСовете, исходя из предложений его членов.     4.2. Заседание  Совета  проводится  в обстановке,  обеспечивающийсвободный  и  конструктивный  обмен  мнениями,  выработку  оптимальныхрекомендаций и предложений.     4.3. Решения принимаемые  Советом  в  пределах  его  компетенции,оформляются   протоколом,   подписываемым   председателем  и  являютсяобязательным для всех государственных органов местного  самоуправленияобласти.     4.4. Функции  рабочего  органа,  обеспечивающего  протокольное  иорганизационное  обслуживание заседаний Совета осуществляются секторомэкономики,     финансов      и      поддержки      предпринимательстваоблгосадминистрации.     4.5. Для  нормального  функционирования  координационного  Совета(канцелярские принадлежности, связь, размножение документации), органыместного  самоуправления  (комиссии)  по  защите   прав   потребителейперечисляют  на  счет областного Союза защиты прав потребителей 5%  отсумм штрафов от 70%  остающихся в местном бюджете  полученных  в  ходерассмотрения  материалов  представленных  общественными Союзами защитыправ потребителей.      Заместитель главы - руководитель     аппарата облгосадминистрации                       А.Асаналиев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xxagfin77unov_4ow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dalil.kg/document/23075</w:t>
      </w:r>
    </w:hyperlink>
  </w:p>
  <w:p>
    <w:pPr>
      <w:spacing w:after="0" w:before="40"/>
      <w:jc w:val="center"/>
    </w:pPr>
    <w:hyperlink w:history="1" r:id="rIda-8ouccidtlwofye9mx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qbkn7cdbsrn-quufet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xxagfin77unov_4owhp" Type="http://schemas.openxmlformats.org/officeDocument/2006/relationships/hyperlink" Target="https://dalil.kg/document/23075" TargetMode="External"/><Relationship Id="rIda-8ouccidtlwofye9mx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2026-10-01T10:22:43.367Z</dcterms:created>
  <dcterms:modified xsi:type="dcterms:W3CDTF">2026-10-01T10:22:43.367Z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