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Чуйской области Кыргызской Республики 18 июля 2002 года. Регистрационный номер № 4    г. Токмок, от 26 февраля 2002 года № 89/14-1      14 СЕССИЯ ТОКМОКСКОГО ГОРОДСКОГО КЕНЕША КЫРГЫЗСКОЙ РЕСПУБЛИКИ                                       РЕШЕНИЕ                         О  продаже прав собственности на                земельные участки в городе Токмок   В   целях  приведение  землепользования  в  соответствие  с  Земельным</w:t>
      </w:r>
      <w:hyperlink w:history="1" r:id="rId_9op1qtkrylke9z83w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нормативно-правовыми документами,развития рынка земель Токмок, рационального и эффективного их использова-ния, формирования действенного механизма регулирования земельных  отноше-ний и управления земельными ресурсами, дополнительного поступления  сред-ств в местный бюджет  города,  обеспечения защиты прав  предпринимателейи инвесторов,                     Токмокский городской Кенеш                                                                                  Решил:        1. Утвердить:                                   - «Положение  о  Комиссии по продаже  прав  собственности  наземельные участки в г. Токмок», согласно </w:t>
      </w:r>
      <w:hyperlink w:history="1" r:id="rIdvwbpnrfmwelhx15g_ke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№1;</w:t>
        </w:r>
      </w:hyperlink>
      <w:r>
        <w:rPr>
          <w:rFonts w:ascii="Arial" w:cs="Arial" w:eastAsia="Arial" w:hAnsi="Arial"/>
          <w:sz w:val="24"/>
          <w:szCs w:val="24"/>
        </w:rPr>
        <w:t xml:space="preserve"> - «Положение  о  порядке  предоставления  земельных  участков  всобственность в г. Токмок», согласно </w:t>
      </w:r>
      <w:hyperlink w:history="1" r:id="rId2qf233oqh-qrdivzkd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№2.</w:t>
        </w:r>
      </w:hyperlink>
      <w:r>
        <w:rPr>
          <w:rFonts w:ascii="Arial" w:cs="Arial" w:eastAsia="Arial" w:hAnsi="Arial"/>
          <w:sz w:val="24"/>
          <w:szCs w:val="24"/>
        </w:rPr>
        <w:t xml:space="preserve"> - «Методику определения рыночной стоимости земельных участков  вг. Токмок», согласно </w:t>
      </w:r>
      <w:hyperlink w:history="1" r:id="rIdq72nz-y5nvszy5z209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№3.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2. Комиссии по продаже прав собственности на земельные  участкив   г.  Токмок,  в  соответствии  с  Положениями  о  порядкепредоставлении  земельных  участков  в  собственность  в  г.Токмок,  подготовить  в двух месячный  срок  предложения  попродаже земельных участков в собственность:    - находящиеся  под  зданиями  и сооружениями  собственнику  этихстроений  до  или после истечения срока пользования  земельнымучастком, без проведения торгов, путем прямых переговоров;    -   на  неосвоенные (свободные) земельные участки путем  проведенияоткрытых торгов (аукционов и конкурсов).        3. Оценку       продаваемых       земельных       участковпроизводить    с    привлечением независимых оценщиков.        4.Оплата  расходов,  связанных с продажами земель,  производится  Гор. управой   г.  Токмок  из  средств,  вырученных  от  продажи  земельных участков.      Председатель городского Кенеша                   Б. Джаркинбаев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5mnzykph3tboeuedx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dalil.kg/document/23139</w:t>
      </w:r>
    </w:hyperlink>
  </w:p>
  <w:p>
    <w:pPr>
      <w:spacing w:after="0" w:before="40"/>
      <w:jc w:val="center"/>
    </w:pPr>
    <w:hyperlink w:history="1" r:id="rIdxtnupuz2bx0677l5nr2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op1qtkrylke9z83wsfc" Type="http://schemas.openxmlformats.org/officeDocument/2006/relationships/hyperlink" Target="https://dalil.kg/document/8" TargetMode="External"/><Relationship Id="rIdvwbpnrfmwelhx15g_ker-" Type="http://schemas.openxmlformats.org/officeDocument/2006/relationships/hyperlink" Target="https://dalil.kg/document/23140" TargetMode="External"/><Relationship Id="rId2qf233oqh-qrdivzkdb3f" Type="http://schemas.openxmlformats.org/officeDocument/2006/relationships/hyperlink" Target="https://dalil.kg/document/23141" TargetMode="External"/><Relationship Id="rIdq72nz-y5nvszy5z209llz" Type="http://schemas.openxmlformats.org/officeDocument/2006/relationships/hyperlink" Target="https://dalil.kg/document/231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5mnzykph3tboeuedxpe" Type="http://schemas.openxmlformats.org/officeDocument/2006/relationships/hyperlink" Target="https://dalil.kg/document/23139" TargetMode="External"/><Relationship Id="rIdxtnupuz2bx0677l5nr2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2026-10-01T08:06:57.298Z</dcterms:created>
  <dcterms:modified xsi:type="dcterms:W3CDTF">2026-10-01T08:06:57.298Z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