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Ыссык-Кульской области          2 декабря 2004 года. Регистрационный номер 36-7-04                                                                 Утверждено                      </w:t>
      </w:r>
      <w:hyperlink w:history="1" r:id="rIdfre_iuykxhv3izmm3tp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Караколского                      городского кенеша депутатов                    от 10 ноября 2004 года №24-12/5                                                                  Положение            о порядке и условиях продажи земельных участков                 в собственность без проведения торгов                     (прямая продажа) в г.Каракол                                                             1. Общие положения      1.1. Настоящее Положение разработано в соответствии  с  Земельным</w:t>
      </w:r>
      <w:hyperlink w:history="1" r:id="rId4uumh9f6ju7cgwkz8uqi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5j9iupg1ggl5j5semudo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w:t>
      </w:r>
      <w:hyperlink w:history="1" r:id="rIdakh-wvxoff4kyrtjnzu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№57 от05.02.2004  г.  "Об  утверждении  положений,  регламентирующих порядокпредоставления прав собственности или аренды на  земельные  участки  внаселенных  пунктах и реализации инвестиционно-строительных намерении"и  другими  нормативными  правовыми  актами   Кыргызской   Республики,устанавливает  порядок предоставления право собственности на земельныеучастки.     1.2. Исполнительно-распорядительный орган местного самоуправленияг.Каракол (далее - мэрия г.Каракол) в соответствии с законодательствомКыргызской  Республики  по  представлению Комиссии предоставляет правособственности  на  земельные  участки,  находящиеся  под  зданиями   исооружениями, собственникам этих строений до или после истечения срокапользования земельным участком,  без  проведения  торгов,  по  желаниюсобственника здания или сооружения.     1.3. Требования  настоящего  Положения  не  распространяются   набезвозмездное    предоставление    земельных   участков   в   случаях,предусмотренных ст.32 Земельного </w:t>
      </w:r>
      <w:hyperlink w:history="1" r:id="rIdvap93pl6s3-jicfs92a5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1.4. Земельные   участки,   подлежащие   продаже,   должны   бытьсвободными от прав третьих лиц и не иметь ограничений  для  совершениягражданско-правовых сделок.                  2. Понятия и определения, применяемые                         в Настоящем Положении      2.1. Понятия, применяемые в настоящем Положении:     - прямая  продажа  - способ предоставления право собственности наземельный  участок,  на  котором  расположены  здания  и   сооружения,находящиеся в собственности заявителя путем прямых переговоров.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включая    незавершенноестроительство.     - недвижимое  имущество  -  земельные  участки,   участки   недр,обособленные  водные  объекты  и все то,  что прочно связано с землей,т.е.  объекты,  перемещение  которых  без  несоразмерного  ущерба   ихназначению  невозможно,  в  том числе,  леса,  многолетние насаждения,здания, 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пользования земельным участком - вещное право  физическихи юридических лиц, не являющихся собственником земельного участка.     - право собственности  на  земельный  участок  -  признаваемое  иохраняемое  Конституцией  Кыргызской Республики,  Земельным кодексом идругими законодательными актами Кыргызской Республики право физическихи  юридических  лиц  по  своему  усмотрению  владеть,  пользоваться  ираспоряжаться принадлежащим ему земельным участком,  с  ограничениями,устанавливаемыми законодательством Кыргызской Республики.     - рыночная стоимость - наиболее вероятная на дату  оценки  сумма,за  которую  возможно продать право собственности на земельный участоксобственнику здании и сооружению, полученное расчетным путем, согласноутвержденной методике.     - уполномоченный  орган  -  исполнительно-распорядительный  органместного самоуправления.     -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 отсрочка  или рассрочка - представляет собой изменения срока поуплате,  при наличии оснований, предусмотренных уполномоченным органом(комиссией)  с  единовременной или поэтапной уплатой покупателем,  илииным обязанным лицом выкупной стоимости и/или суммы задолженности.     -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ибо  заказчиком  или  физическимлицом,  имеющим имущественный интерес в объекте оценки,  или состоит суказанными лицами в близких родственных отношениях.  Проведения оценкине  допускается,  если в отношении объекта оценки оценщик имеет вещныеили 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проведению  оценки.  Размер  оплаты  оценщику,  запроведение  оценки  не  может  зависеть от итоговой величины стоимостиобъекта оценки, определяется решением Комиссии.     - разрешенное  использование  земельного  участка – использованиеземельного участка и связанных с ним других  объектов  недвижимости  всоответствии   с   градостроительным   регламентом,   устанавливаемымиместными нормативными актами (правила землепользования  и  застройки),землеустроительной  и градостроительной документацией,  утвержденной вустановленном порядке.     - цена   -  денежная  сумма,  за  которую  фактически  приобретен(продан) объект в результате заключения  сделки  между  покупателем  ипродавцом;     - информационной   пакет  -  это  сведения  о  земельном  участкеподлежащего продаже.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  без  проведенияоткрытых  торгов,  если  на  земельном участке расположены капитальныездания и сооружения,  принадлежащие  на  праве  частной  собственностизаявителю,  и  этот  земельный  участок  был  представлен заявителю направах срочного (временного)  пользования  (на  условиях  аренды)  илиправа на земельный участок не были должным образом оформлены.     3.2. Земельный  участок  может  быть   предоставлен   в   частнуюобственность  заявителю  путем  прямых  переговоров,  без   проведенияоткрытых торгов, в случае если земельный участок дважды выставлялся наоткрытые торги и не был продан.     3.3. Прямая   продажа   земельных   участков   под   зданиями   исооружениями инициируется мэрией или заявителем путем подачи заявленияв мэрию.     3.4. Право  собственности,  или аренды на земельный участок можетбыть предоставлено уполномоченным  органом  физическим  и  юридическимлицам (заявителям) путем прямых продаж в случаях, если:     -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 земельный участок дважды выставлялся на открытые торги и не былпродан.           4. Организаторы, участники и объекты прямых продаж      4.1. Предоставление  право  собственности  на  земельные  участкисобственникам  зданий или сооружений путем прямой продажи осуществляетмэрия г.Каракол по представлению Комиссии.     4.2. Организационно-техническое обеспечение деятельности Комиссииосуществляет Департамент по управлению муниципальным имуществом  мэрииг.Каракол (далее - Департамент).     4.3. Покупателями объектов прямой продажи выступают физические  июридические лица Кыргызской Республики.     4.4. Объектом  прямой  продажи  являются  земельные  участки  подсуществующими зданиями и сооружениями, расположенные в границах городаКаракол,  которые  могут  быть   предоставлены   в   собственность   всоответствии с законодательством Кыргызской Республики.                   5. Порядок проведения прямых продаж      5.1. Заявления  о предоставлении право собственности на земельныйучасток без проведения  торгов  (прямая  продажа),  под  существующимизданиями и сооружениями подается на имя мэра г.Каракол;     - письменное  заявление  в  установленной   форме   с   указаниемземельного  участка  и  правоудостоверяющего  документа  на здание илисооружение;     - документ, удостоверяющий личность (для физического лица);     - документы   юридического   лица,   подтверждающий   статус   неиностранного предприятия, согласно ст.1 (п.9), ст.5 Земельного кодексаКыргызской Республики.     5.2. Мэр    г.Каракол   направляет   поступившее   заявление   нарассмотрение в Департамент для подготовки материалов и информационногопакета по продаваемому земельному участку.     5.3. Департамент в течение месячного срока с момента  поступлениязаявления   предоставляет   материалы  на  рассмотрение  Комиссии  дляпринятия  решения  о  возможности  продажи  земельного   участка   безпроведения открытых торгов (прямая продажа).     5.4. Заявителю  может  быть  отказано  в  приеме   документов   вследующих случаях: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законодательствомКыргызской Республики.     5.5. Отказ  в  приеме  документов  производится  Департаментом  вписьменном  виде  с  указанием  причин.  Заявление  и  предоставленныедокументы,  не принятые организатором,  возвращаются вместе  с  описьюдокументов  и  письменным  отказом путем вручения их заявителю или егоуполномоченному представителю под роспись.     5.6. За  семь  дней  до предстоящей продажи без проведения торгов(прямой продажи) информационный пакет  предоставляется  заявителю  дляознакомления и ведения переговоров.     5.7. Комиссия должна вести переговоры с  заявителем  об  условияхиспользования, продаже и цене продаваемого земельного участка.     5.8. В  ходе  переговорного  процесса  Комиссия  вправе  изменитьусловия  и  цену земельных участков в рамках отведенных ей полномочий.Первоначальная (стартовая) цена земельного участка может быть повышенаили понижена Комиссией до 25% от оценочной стоимости.     5.9. В  случае  расхождения  сторон  по  цене  продажи.  Комиссияпредоставляет  заявителю мотивированное обоснование своего предложенияв письменной форме.     5.10. Заявитель вправе отказаться от покупки земельного участка всобственность  на  любой  его  стадии  переговоров.  В   этом   случаеДепартамент  вправе  провести  переговоры  с  заявителем  о заключениидоговора аренды земельного участка.          6. Подготовительные работы перед проведением продажи                без проведения торгов (прямой продажи)                                        6.1. На   продажу   без   проведения   торгов  (прямая,  продажа)выставляются   земельные   участки,   сформированные    как    объектынедвижимости.     6.2. Для оформления земельного участка как объекта недвижимости:      -   По   поручению   Комиссии   Управление   по  землеустройствуи регистрации прав на недвижимое имущество:     - проверяет  правовой  статус  рассматриваемых участков,  наличиеправ   третьих   лиц,   достоверность   материалов    и    документов,представленных собственником земельного участка;     - удостоверяет наличие  зданий,  сооружений  и  прочих  построек,проверяет  правоустанавливающие и правоудостоверяющие документы на этиобъекты;     - проверяет соответствие юридическим документам границы и площадиземельного участка в натуре;     - при   необходимости   согласовывает   предложения  по  границамучастков с соседями;     - проверяет наличие сервитутов и других обременений;     - в  уставленные  сроки  передает  подготовленные  материалы   поземельным участкам в Комиссию;       По  поручению  Комиссии  архитектурно-планировочное  управлениег.Каракол: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технических   условияхподключения;     - определяет и выдает виды и параметры разрешенного использованияземельных участков, зданий и сооружений;     - выдает технические данные на оценку  земельного  участка  и  надругие подготовительные работы;     - составляет  сводное  техническое  заключение   о   возможностяхиспользования земельного участка на основе полученных заключений;     - определяет существующие сервитуты и ограничения;     - в   установленные   сроки   передает   Комиссии  подготовленныематериалы по земельным участкам.     6.3. Оценочная  (начальная) стоимость объекта определяется исходяиз  конкретных  условий  рынка  и  на  основании  расчетов,  сделанныхДепартаментом  (при  необходимости привлекаются независимые оценщики).Расчет  установленной  стартовой  цены  оформляется  в  виде  справки,которая предоставляется на рассмотрение и утверждение Комиссии.     6.4. При предоставлении земельного участка  в  собственность  илиаренду  путем  прямой  продажи работы по подготовке земельного участкаоплачиваются заявителем.     6.5. По    каждому    объекту   продажи   Комиссией   формируетсяинформационный пакет.     Информационный пакет включает:     - регистрационный номер объекта продажи;     - месторасположение (адрес), кадастровый номер земельного участка(при наличии);     - разрешенное использование земельного участка;     - план  земельного  участка  с  нанесением  его  границ,   границдействия сервитутов;     - сводное заключение  об  условиях  и  ориентировочной  стоимостиподключения к различным видам инженерных коммуникаций;     - проект договора купли-продажи, включающий условия использованияземельного  участка,  протокол  Комиссии  подписанный  председателем исекретарем с указанием цены земельного участка;     - сведения об экологическом состоянии земельного участка и другиесведения о предмете прямых продаж.                                                  7. Порядок оформления документов и оплаты                по итогам продажи без проведения торгов                                        7.1. На основании протокола Комиссии о результатах передачи правочастной собственности на земельный участок в  течение  десяти  рабочихдней издается постановление мэрии г.Каракол, к которому в обязательномпорядке прилагается заключенный с Департаментом договор  купли-продажиземельного участка, протокол Комиссии и схема земельного участка.     7.2. Договор   купли-продажи    земельного    участка    подлежитобязательной государственной регистрации.     7.3.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выхода постановления мэрии г.Каракол.     7.4. Оплата может быть произведена по наличному или  безналичномурасчету.  Срок  и  форма оплаты стоимости объекта торгов устанавливаетКомиссия с обязательным согласованием с Департаментом.  При  нарушениисроков  оплаты  или других условий договора по вине покупателя,  мэрияг.Каракол освобождается от обязательств перед покупателем, возникших входе переговоров.                    8. Распределение денежных средств      8.1. Денежные средства, полученные от продажи земельных участков,распределяются следующим образом:     - 100%  поступают  в  бюджет  развития   городского   бюджета   инаправляются   на   развитие   объектов   и   имущества  муниципальнойсобственности,  из   них   15%   начисляются   на   специальный   счетДепартамента.     8.2. Сумма   комиссионного   сбора  в  размере  4%  от  оценочной(начальной)  стоимости   объекта   поступают   на   специальный   счетДепартамента и направляются на оплату услуг привлеченных юридических ифизических лиц,  в соответствии с представленными сметами  расходов  изаключенными   договорами,  организационно-техническое  обеспечение  ипредставительские расходы Департамента.      Ответственный секретарь     Караколского городского кенеша                  О.Табалдиев      И.о начальника Департамента по     управлению муниципальным имуществом             Ж.Урдолетова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yyalvxd3mic314-bpz6">
      <w:r>
        <w:rPr>
          <w:rFonts w:ascii="Arial" w:cs="Arial" w:eastAsia="Arial" w:hAnsi="Arial"/>
          <w:color w:val="132D3F"/>
          <w:sz w:val="16"/>
          <w:szCs w:val="16"/>
          <w:u w:val="single"/>
        </w:rPr>
        <w:t xml:space="preserve">dalil.kg/document/23251</w:t>
      </w:r>
    </w:hyperlink>
  </w:p>
  <w:p>
    <w:pPr>
      <w:spacing w:after="0" w:before="40"/>
      <w:jc w:val="center"/>
    </w:pPr>
    <w:hyperlink w:history="1" r:id="rIdo8flg0vmw0tj4tayg7q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e_iuykxhv3izmm3tpsx" Type="http://schemas.openxmlformats.org/officeDocument/2006/relationships/hyperlink" Target="https://dalil.kg/document/23233" TargetMode="External"/><Relationship Id="rId4uumh9f6ju7cgwkz8uqid" Type="http://schemas.openxmlformats.org/officeDocument/2006/relationships/hyperlink" Target="https://dalil.kg/document/8" TargetMode="External"/><Relationship Id="rId5j9iupg1ggl5j5semudoi" Type="http://schemas.openxmlformats.org/officeDocument/2006/relationships/hyperlink" Target="https://dalil.kg/document/5" TargetMode="External"/><Relationship Id="rIdakh-wvxoff4kyrtjnzumt" Type="http://schemas.openxmlformats.org/officeDocument/2006/relationships/hyperlink" Target="https://dalil.kg/document/55044" TargetMode="External"/><Relationship Id="rIdvap93pl6s3-jicfs92a5e"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yyalvxd3mic314-bpz6" Type="http://schemas.openxmlformats.org/officeDocument/2006/relationships/hyperlink" Target="https://dalil.kg/document/23251" TargetMode="External"/><Relationship Id="rIdo8flg0vmw0tj4tayg7q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2026-10-02T03:34:07.176Z</dcterms:created>
  <dcterms:modified xsi:type="dcterms:W3CDTF">2026-10-02T03:34:07.176Z</dcterms:modified>
</cp:coreProperties>
</file>

<file path=docProps/custom.xml><?xml version="1.0" encoding="utf-8"?>
<Properties xmlns="http://schemas.openxmlformats.org/officeDocument/2006/custom-properties" xmlns:vt="http://schemas.openxmlformats.org/officeDocument/2006/docPropsVTypes"/>
</file>