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miohgkp_k0lm2dh0yec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Бостеринского айыльного кенеша                                         от 6 апреля 2007 года №60                                    Положение            О Комиссии по предоставлению прав собственности на          земельные участки в местном самоуправлении села Бостери                           Ысыккульского района                                                                  1. Общие положения                                        1.1.Комиссия по предоставлению  прав собственности на земельные участки вместном  самоуправлении села Бостери (далее Комиссия )  осуществляет  своюдеятельность   на   основании  действующего  законодательства   КыргызскойРеспублики,  настоящего  положения  и  иных  нормативных  правовых   актовутвержденных местным самоуправлением (далее МСУ) села Бостери.                        2. Порядок формирования Комиссии      2.1.   Состав   комиссии   утверждается  Постановлением   Бостеринскогоместного кенеша по предложению уполномоченного органа (айыл окмоту).      2.2.  Председателем комиссии является Заместитель айыл окмоту,  которыйкурирует земельные отношения.      2.3  В состав комиссии входят представители следующих органов:   -  руководитель  районного  Государственного архитектурно-строительногоконтроля (далее Архитектура).   -  руководитель районного управления по регистрации прав на  недвижимоеимущество (далее Горегистр).   - Депутаты местного кенеша – 3 человек   - Ведущий специалист айыл окмоту по земельным вопросам                               3. Функции комиссии                                        3.1 Комиссия осуществляет следующие функции:   -  принимает  решения о возможности предоставления  прав  собственностиили аренды на земельные участки;   -  определяет  вид права (собственность, аренда) на земельный  участок,способ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  выступает организатором торгов;   -  в установленном порядке утверждает результаты торгов;   -  рассматривает  другие вопросы, связанные с предоставлением  прав  наземельные   участки,  в  пределах  компетенции,  предусмотренных   Типовымположением  утвержденным Постановлением КР от 08.05.2006 г. №334  и  иныминормативными правовыми актами.      3.2 Комиссия вправе:     -  получать  от соответствующих служб органов МСУ села Бостери,  иныхслужб  и предприятий Ысыккульского района независимо от форм собственностии ведомственной подчиненности документы, заключения, акты экспертиз и иныематериалы, относящиеся к рассматриваемым на заседаниях вопросам;   -   привлекать   независимых   экспертов   к   работе   по   подготовкесоответствующих заключений;   - публиковать материалы о своей деятельности в СМИ.                     4. Порядок организации работы Комиссии      4.1.   Комиссия  осуществляет  свою  деятельность  в  форме  заседаний.Результаты   заседаний  оформляются  протоколами,  которые   подписываютсясекретарем, председателем и всеми присутствовавшими членами Комиссии.      4.2.  Заседание  Комиссии проводятся в дни, определяемые  председателемКомиссии.      4.3.  Заседание  Комиссии  ведет ее председатель,  при  его  отсутствиизаседание ведет член Комиссии, уполномоченный председателем Комиссии.      4.4.   Комиссия  имеет  право  принимать  решения,  если  на  заседаниеприсутствует не менее двух третей ее членов.      4.5.   Решение   Комиссии  принимаются  простым  большинством   голосовприсутствующих, путем открытого голосования. При равенстве  голосов  голоспредседательствующего  является решающим.      4.6.    В   случае   если  член   Комиссии  имеет   прямую   финансовуюзаинтересованность  или  находиться  в  родственных  отношениях  с  лицом,заявление  которого рассматривается, такой член комиссии  не  имеет  правоучаствовать в рассмотрении данного вопроса и не вправе принимать  по  немуpexemhe.      4.7.   Члены   Комиссии   оповещаются  и   обеспечиваются   материаламипредстоящего заседания не позднее 3-х дней до проведения.      4.8.   Комиссия имеет свой архив, в котором содержаться протоколы  всехзаседаний, другие материалы, связанные с деятельностью Комиссии.                          5. Порядок проведения заседаний                                        5.1.  На  заседание  Комиссии в обязательном порядке  приглашается  всечлены  комиссии.   5.2.  В  начале  заседания, Комиссия определяет  порядок  своей  работыисходя  из  предварительного  согласования  с  председателем  Комиссии   ихарактера   обсуждаемого  вопроса  и  содержания  поступивших  официальныхзаключений уполномоченных органов и независимых экспертов;      5.3.  Протоколы  заседаний Комиссии направляется на  утверждение  главыМСУ села Бостери не позднее 3-х дней после их принятия.      5.4  МСУ села Бостери предоставляет Комиссии необходимые помещения  дляработы и проведения заседаний, размещение архива.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2zmstx-2zf99kyvu68xt">
      <w:r>
        <w:rPr>
          <w:rFonts w:ascii="Arial" w:cs="Arial" w:eastAsia="Arial" w:hAnsi="Arial"/>
          <w:color w:val="132D3F"/>
          <w:sz w:val="16"/>
          <w:szCs w:val="16"/>
          <w:u w:val="single"/>
        </w:rPr>
        <w:t xml:space="preserve">dalil.kg/document/23309</w:t>
      </w:r>
    </w:hyperlink>
  </w:p>
  <w:p>
    <w:pPr>
      <w:spacing w:after="0" w:before="40"/>
      <w:jc w:val="center"/>
    </w:pPr>
    <w:hyperlink w:history="1" r:id="rIdcovnrnwqxfp6ibvtyebc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iohgkp_k0lm2dh0yecf" Type="http://schemas.openxmlformats.org/officeDocument/2006/relationships/hyperlink" Target="https://dalil.kg/document/233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2zmstx-2zf99kyvu68xt" Type="http://schemas.openxmlformats.org/officeDocument/2006/relationships/hyperlink" Target="https://dalil.kg/document/23309" TargetMode="External"/><Relationship Id="rIdcovnrnwqxfp6ibvtyebc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2026-10-03T00:46:01.274Z</dcterms:created>
  <dcterms:modified xsi:type="dcterms:W3CDTF">2026-10-03T00:46:01.274Z</dcterms:modified>
</cp:coreProperties>
</file>

<file path=docProps/custom.xml><?xml version="1.0" encoding="utf-8"?>
<Properties xmlns="http://schemas.openxmlformats.org/officeDocument/2006/custom-properties" xmlns:vt="http://schemas.openxmlformats.org/officeDocument/2006/docPropsVTypes"/>
</file>