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pgokuoikmmo1hhxli17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Тамчинского                                                           айыльного кенеша                                                  от 14 апреля 2007года №1                                 Положение              О порядке и условиях возмездного предоставления                прав собственности или аренды на земельные     участки в местном самоуправлении села Тамчи Ысыккульского района      1.   Общие положения      1.1 Настоящее Положение разработано в соответствии с </w:t>
      </w:r>
      <w:hyperlink w:history="1" r:id="rId1mwejmxnqivgd-zpyeekl">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w:t>
      </w:r>
      <w:hyperlink w:history="1" r:id="rId7rd-e8fyvrhdchhpog5he">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hyperlink w:history="1" r:id="rIdvtpqs_mykxz30ydnotu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08.05.2006 г. №334 идругими   нормативными   правовыми   актами   Кыргызской   Республики    иустанавливает   порядок   и   условия  возмездного   предоставления   правсобственности  или  аренды на муниципальные земельные  участки  в  местномсамоуправлении (Далее МСУ) села Тамчи.   1.2 Требования настоящего Положения не распространяется на безвозмездноепредоставление земельных участков, в случаях, предусмотренных в статье  32Земельного   Кодекса  Кыргызской  Республики,  за  исключением   процедурыформирования  земельных  участков,  которая  должна  выполняться  во  всехслучаях.   1.3     Уполномоченный  орган  МСУ  села  Тамчи,   в   соответствии   сЗаконодательством  Кыргызской Республики,  имеет  право  на  возмездной  идоговорной  основе  предоставлять  право  собственности  или   аренды   наземельные участки:   - находящиеся под зданиями и сооружениями собственнику этих строений доили после истечения срока пользования   земельным участком, без проведенияторгов,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вгранице  МСУ села Тамчи и которые могут быть предоставлены в собственностьи  пользование  в соответствии с действующим Законодательством  КыргызскойРеспублики.   1.5  Земельные участки подлежащие предоставлению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-аукцион  -  форма  торгов,  при  которой  победителем  является  лицо,предложившее наивысшую цену;   -гарантийный  взнос (задаток) - денежная сумма, вносимая  претендентом,изъявившим  желание  участвовать в торгах с  целью  приобретения  прав  наземельный участок;   - здания  и  сооружения - любые строения и сооружения, прочно связанные с  землей,  перемещение  которых   невозможно  без  несоразмерного  ущерба  их назначению;   -    лот  - термин, используемый для обозначения конкретного земельногоучастка, права на который выставляется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многолетние насаждения, здания, сооружения и др.;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-право  на  временное  (срочного)  пользование  земельным  участком   -пользование   земельным  участком,  в  том  числе  на   условиях   аренды,ограниченное сроком до 50 лет;   -   право собственности на земельный участок - признаваемое и охраняемое</w:t>
      </w:r>
      <w:hyperlink w:history="1" r:id="rIdlcxposo9bgjit_-bzgji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88l1ory5o7bhweqi2fduf">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  КодексомКыргызской Республики;   -     предоставление   прав  собственности  на  земельный   участок   –предоставление  уполномоченным органом МСУ села Тамчи в собственность  илипользование   физическим   и   юридическим   лицам   земельного   участка,находящегося в муниципальной собственности;   -  уполномоченный орган - исполнительный орган (айыл окмоту) Тамчинско-го айыльного кенеша;   -  стартовая цена земельного участка - начальная цена земельного участ-ка предоставленного для реализации на торгах;   -   целевое назначение земель - перечень видов разрешенного использова-ния земельных участков, указанных в правоудостоверяющих 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A)      искусственное  повышение,  снижение  или  поддержание  цен   нааукционе;   Б) раздел лотов между участниками;   B)     ограничение доступа на торги или устранение с него потенциальныхконкурентов и другие недобросовестные действия;   -    конкурс-форма  торгов,  кода от покупателей  требуется  выполнениевыдвинутых  заранее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 региональной ирайонной  планировки  зон различного функционального  назначения,  проектызастройки кварталов и других планировочных элементов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цена  -  денежная  сумма, за которую фактически приобретен  (продан)земельный  участок  в  результате заключения сделки  между  покупателем  ипродавцом;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точкиjnrnpni имеют известные координаты;      3. Организаторы, участники и объекты торгов и прямой продажи   3.1.   Возмездное  предоставление  прав  собственности  или  аренды  наземельные участки производиться на открытых торгах уполномоченным  органомMCУ села Тамчи.   Проведение и организация торгов осуществляется комиссией.   3.2.  Право  собственности или аренды на земельный участок  может  бытьпредоставлено  уполномоченным  органом  физическим  и  юридическим   лицам(заявителям)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открытие  торги  и  не  былпродан.  Прямая  продажа  может  инициироваться  заявителем  путем  подачизаявления в   уполномоченный орган МСУ села Тамчи или самой Комиссией.   3.3.   Комиссия  в  пределах  своей  компетенции,  определяет  переченьземельных участков, которые подлежат продаже на торгах в собственность илиаренду,   с  привлечением  независимых  оценщиков  устанавливает   размерыстартовой стоимости лотов.   3.4.  Участниками  торгов  и  прямых  продаж  выступают  физические   июридические лица Кыргызской Республики.   3.5.  Объектами  торгов  являются право собственности  или   аренды  наземельные участки, расположенных в границах МСУ села Тамчи.   3.6.  Выбор  земельных участков, выставляемых на торги  для  продажи  всобственность или аренду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МСУ села Тамчи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4.3.  Формирование  перечня земельных участков для предоставления  правсобственности и аренды, по поручению уполномоченного органа МСУ села Тамчиосуществляется районной Архитектурой на основании заявлений  физических  июридических лиц.   Порядок  заполнения  заявления (необходимые  реквизиты)  и  определениеразмера,  земельных участков осуществляется в соответствии  с  подпунктами4.3.,4.4. Типового положения, утвержденной Постановлением Правительства КРот  08.05.2006-года № 334 «О порядке и условиях возмездного предоставленияправ  собственности или аренды на земельные участки в населенных  пунктах»(Далее Типовое положение).   Заявление подается в уполномоченный орган МСУ села Тамчи, который в  3-дневный   срок  направляет  поручения  в  районную  Архитектуру  и   органГосрегистра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4.4.   Выбор   земельного   участка  для   предоставления    прав    наземельные   участки, проектирование и строительство производится  районнойАрхитектурой, который дает заключение по выбранному земельному  участку  всоответствии с градостроительным регламентом. В заключении указывается:   -   соответствие  расположения земельного  участка  генеральному  планусела,  другой  проектно-планировочной документации, Правилам  застройки  иземлепользования,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инженерно-геологическихи техногенных явлений;   - описание земельного участка;   -  предложения о возможности (невозможности) предоставления  земельногоучастка;   -   необходимость  и  объем  подготовительных  работ  по   формированиюземельного участка.   При  необходимости, районное управление Госрегистра по запросу районнойАрхитектуры   предоставляет ему соответствующую  информацию  в  течение  5рабочих  дней. Заключение рай Архитектуры готовится в течение  12  рабочихдней и передается в районный орган Госрегистра.   4.5.  Районное  управление  Госрегистра  на  основании  представленногозаключения   районной  Архитектуры  дает  свое  заключение  по  выбранномуземельному участку, в котором указывается:   -   правовой  статус  рассматриваемого  участка  (права  собственности,бессрочного пользования)   - имущественные права других лиц;   - наличие сервитутов, других обременении;   -  наличие  межевых знаков или опознаваемых твердых точек,  от  которыхможно   установить  соответствие  фиксированных  границ   с   фактическимиграницами,     -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обременении  орган  Госрегистраприкладывает  к  заключению схему участка с нанесением границ,  отражающихправа третьих лиц и обременения..   При  необходимости,  районная Архитектура по запросу  районного  органаГосрегистра  предоставляет  ему соответствующую  информацию  в  течение  5рабочих  дней. Заключение районного органа Госрегистра готовится в течение10  рабочих дней и вместе с заключением районной Архитектуры передается нарассмотрение Комиссии.   4.6.   Поступившие  заключения  Комиссия  рассматривает  в  течение   7рабочих дней.   В случае несогласия Комиссии с представленными заключениями последниевозвращаются на доработку в районную Архитектуру и управление Госрегистра.Повторное  рассмотрение доработанных заключений проводится не позднее  чемчерез10 рабочих дней.   Решение  Комиссии о выставлении земельного участка на торги оформляетсяв виде протокола. В протоколе указываются подготовительные работы, которыедолжны  быть  выполнены по формированию земельного участка  (в  том  численеобходимость    и    сроки   проработки   проектных    вариантов),    видпредоставляемого  права  на  земельный  участок  (собственность,  аренда),стартовая  стоимость земельного участка, сроки и способ его предоставления(аукцион, конкурс). Протокол направляется в уполномоченный орган МСУ  селаТамчи и утверждается им в течение 3-х рабочих дней после его поступления.   Копии  утвержденного  уполномоченным органом протокола  направляются  врайонное управление Госрегистра и Архитектуру.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4.7.   После     утверждения  уполномоченным  органом  МСУ  села  Тамчипротоколакомиссии    о   выставлении   земельных   участков   на   торги   районноеуправлениеГосрегистра  и  Архитектура  выполняют работы по  формированию  земельногоучасткав соответствии с подпунктами 5.6,5.7,5.8,5.9 и 5.10 Типового Положения.   Работа  по  формированию земельного участка выполняются преимущественноза  счет средств, формируемых из поступлений от продаж права собственностии  аренды   по итогам проводимых торгов в соответствии с подпунктами   8.1и  8.2  Типового положения.   При  предоставлении земельного участка в собственность или аренду путемпрямой   продажи  работы  по  подготовке земельного  участка  оплачиваетсязаявителем.   4.8.    По  каждому  предмету  торгов  Комиссией  определяются   размергарантийного  взноса,  сроки  и порядок его внесения  участниками  торгов,аукционный шаг (в случае проведения  аукциона) или условия конкурса, формыплатежа,    сроки   заключения   договора   купли-продажи   или    аренды,подготавливаются   проекты   постановления   уполномоченного   органа    опредоставлении  прав  собственности  или  аренды,  на  земельный  участок,договора купли-продажи или аренды.   В  случае  предоставления на торгах права аренды на  земельный  участокстартовой   стоимостью  является  размер  арендной   платы,   определеннойКомиссией.   Сроки  аренды земельных участков могут быть краткосрочными  до  5  лет,среднесрочными - до 15 лет и долгосрочными - до 50 лет.   Срок,   на   который   предоставляется  в  аренду  земельные   участки,определяется  уполномоченным органом МСУ села Тамчи,  с  учетом  поданногофизическим или юридическим лицом заявления.   4.9.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находиться объект торгов, извещениео проведении торгов.   4.10. Извещение должно содержать следующие сведения:   - местоположение земельного участка;   - форма и порядок проведения торгов; - список объектов торгов; время,   - место проведения торгов;   - необходимые реквизиты банка, на которые должна быть перечислена суммагарантийного взноса и комиссионного сбора;   - стартовая стоимость земельного участка;   - срок окончания приема заявок;   -  условия  проведения торгов, телефон и адрес Комиссии  для  полученияполной информации.                  5. Порядок проведения торгов и прямых продаж      5.1. Торги проводятся в форме:   а) Открытых аукционов.   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минимального  допустимого шага и их  количество  по  каждому  лотуопределяет комиссия до начала аукциона. Размер последующих шагов не  могутбыть ниже минимально допустимого шага.   Если  в  ходе аукциона после трехкратного объявления начальной цены  ненаходиться покупатели, готовые приобрести предмет торгов, аукционист имеетправо снизить цены,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 цену.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 отведенного навнесение  предложений, все конверты вскрываются председателем  комиссии  иучасток предоставляется претенденту, назвавшему самые лучшие условия.      5.2.   На  аукционе  осуществляется продажа прав на  земельные  участкиучастнику  аукциона, предложившему наибольшую цену. При этом от покупателятребуется использование земельных участков в 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   На  конкурсе  осуществляется предоставление прав на  земельные  участкиучастнику   конкурса,   предложившему   лучшие   условия,   предварительноопределяемые Комиссией по согласованию с уполномоченным органом.   5.3.  На   аукцион   и   конкурс  выставляются права собственности  илиаренды  на  земельные  участки, на которые, согласно требованиям  Комиссииподано не менее двух заявок.   5.4.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Все объекты, выставляемые на торги, которые подлежат продаже черезаукцион и конкурс должны быть разделены на лоты.      5.6.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материалов,предусмотренных   подпунктом  Типового  положения.   На   торгах   объектыреализуются по схеме «один билет – один лот».   5.7.  Для получения права участвовать в торгах претендент предоставляеторганизатору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учредительные документы и устав (для юридических лиц);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5.8.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 стартовой  стоимостипредмета   торгов.       5.9.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  возвращаютсягарантийные  взносы,  а  комиссионный  сбор  в  размере  0,5  процента  отстартовой стоимости земельного участка остается в распоряжении комиссии.   5.10. При заключении  договора  с  победителем  аукциона,  сумма гаран-тийного взноса включается в продажную стоимость предмета торгов.   5.11. Участник аукциона и конкурса имеет право:   -   лично или через своих представителей участвовать на торгах 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  свой гарантийный взнос,   в   случае  нарушения  указанного  срока  гаран-тийный  взнос не возвращается;   -   осматривать предмет торгов;   -   обращаться в суд при нарушении его прав как участника торгов.   5.12.  Прием  заявок  на  участие в аукционе и конкурсе  осуществляетсянепосредственнодо  истечения  срока,  указанного  в  информационном  сообщении  комиссии.Комиссия  осуществляет  регистрацию участников и  составляет  протокол  обитогах  приема  заявок.  Предмет торгов, на который  подано  одна  заявка,снимается  с торгов и может быть выставлен на следующие торги. Претендентыполучают  статус  участника  торгов с момента  получения  ими  письменногоуведомления  комиссии, подписанного председателем и секретарем  на  основепротокола заседания Комиссии. Участникам торгов присваиваются номера.   5.13.  Для  лиц,  не  являющихся участниками торгов, продаются  входныебилеты, стоимость входного билета устанавливается Комиссией.   5.14.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5.15.  На прямую продажу выставляются земельные участки, сформированныес условиями, предусмотренными подпунктом 4.1 Настоящего положения.   При  предоставлении земельного участка в собственность или аренду путемпрямой  продажи  собственникам капитальных зданий и сооружений  работы  поформированию, земельного участка выполняются в соответствии с  подпунктами4.4, 4.5 Настоящего положения и подпунктом 5.6 Типового положения.   5.16.  Первоначальная стоимость земельного участка по каждому  предметупрямой  продажи устанавливается Комиссией на основе заключения независимыхоценщиков.   5.17.    Прямые  продажи  проводятся  Комиссией  путем  переговоров   сзаявителем  об  условиях  предоставляемого  земельного  участка.  В   ходепереговорного  процесса Комиссия может изменить условия и  цену  земельныхучастков.  Цена  земельного  участка  может  быть  понижена  или  повышенаКомиссией,  в  размере  не  более  или  не  менее  30%  от  первоначальнойустановленной стоимости.          6. Порядок оформления документов по итогам проведенных торгов                              и прямых продаж                                        6.1.Участник  аукциона, предложивший последнюю в  ходе  торга  цену  наобъект,  или-участник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2-х экземплярах, подписываетсятакже председательствующим и аукционистом.   6.2.В протоколе приводятся следующие сведения: стартовая и окончательнаяцена   проданного   предмета   торгов,   величина   гарантийного   взноса,обязательства  сторон  по  подписанию договора  купли-продажи  или  арендыпредмета   торгов  и  прямых  продаж,  а  также  номер  расчетного   счетауполномоченного  органа  МСУ  села Тамчи. Копия  протокола  о  результатахторгов выдается победителю торгов.   6.3.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6.5.  В  случае установления Комиссией недобросовестной конкуренции  состороны участника последний лишается права дальнейшего участия в торгах поданному лоту, при этом гарантийный взнос ему не возвращается.    6.6.  На основании протокола о. результатах торгов и прямых продаж,  втечение  десяти  рабочих дней со дня его подписания, уполномоченный  органМСУ села Тамчи выпускает постановление о Предоставлении земельного участкапобедителю  торгов, на основании которого покупателем права  собственностиземельного  участка  заключается  договор купли-продажи  с  уполномоченныморганом.   При   предоставлении  земельного   участка   в   аренду   междуsonkmnlnwemm</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cg9pmdporpfglmqwexq">
      <w:r>
        <w:rPr>
          <w:rFonts w:ascii="Arial" w:cs="Arial" w:eastAsia="Arial" w:hAnsi="Arial"/>
          <w:color w:val="132D3F"/>
          <w:sz w:val="16"/>
          <w:szCs w:val="16"/>
          <w:u w:val="single"/>
        </w:rPr>
        <w:t xml:space="preserve">dalil.kg/document/23316</w:t>
      </w:r>
    </w:hyperlink>
  </w:p>
  <w:p>
    <w:pPr>
      <w:spacing w:after="0" w:before="40"/>
      <w:jc w:val="center"/>
    </w:pPr>
    <w:hyperlink w:history="1" r:id="rIdqvsokm-svj85rljrtbrv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gokuoikmmo1hhxli17s" Type="http://schemas.openxmlformats.org/officeDocument/2006/relationships/hyperlink" Target="https://dalil.kg/document/23314" TargetMode="External"/><Relationship Id="rId1mwejmxnqivgd-zpyeekl" Type="http://schemas.openxmlformats.org/officeDocument/2006/relationships/hyperlink" Target="https://dalil.kg/document/8" TargetMode="External"/><Relationship Id="rId7rd-e8fyvrhdchhpog5he" Type="http://schemas.openxmlformats.org/officeDocument/2006/relationships/hyperlink" Target="https://dalil.kg/document/4" TargetMode="External"/><Relationship Id="rIdvtpqs_mykxz30ydnotucn" Type="http://schemas.openxmlformats.org/officeDocument/2006/relationships/hyperlink" Target="https://dalil.kg/document/57419" TargetMode="External"/><Relationship Id="rIdlcxposo9bgjit_-bzgji0" Type="http://schemas.openxmlformats.org/officeDocument/2006/relationships/hyperlink" Target="https://dalil.kg/document/1" TargetMode="External"/><Relationship Id="rId88l1ory5o7bhweqi2fduf"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cg9pmdporpfglmqwexq" Type="http://schemas.openxmlformats.org/officeDocument/2006/relationships/hyperlink" Target="https://dalil.kg/document/23316" TargetMode="External"/><Relationship Id="rIdqvsokm-svj85rljrtbrv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2026-10-03T00:56:13.234Z</dcterms:created>
  <dcterms:modified xsi:type="dcterms:W3CDTF">2026-10-03T00:56:13.234Z</dcterms:modified>
</cp:coreProperties>
</file>

<file path=docProps/custom.xml><?xml version="1.0" encoding="utf-8"?>
<Properties xmlns="http://schemas.openxmlformats.org/officeDocument/2006/custom-properties" xmlns:vt="http://schemas.openxmlformats.org/officeDocument/2006/docPropsVTypes"/>
</file>