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7wf6k0psch5hlpqaezkzw">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НАРЫН ОБЛУСТУК МАМЛЕКЕТТИК АДМИНИСТРАЦИЯСЫНЫН                                                     2005-жылдын 30-декабрындагы №349 б                                                                   БУЙРУГУ                                                2006-жылдын Нарын облусунда жаштарды жана жаш             уй-булолорду колдоо жылы деп жарыялоо жонундо                                        Айыл  жеринде  жакырчылыкты жана жумушсуздукту   кыскартуу,  ичкимиграцияны  басандатуу,  жаш уй-булолордун оз  алдынча  тутун  булагынкетуусуно  ар  тараптан  колдоо  корсотуу,  оз  эмгеги  менен  турмуш-тиричиликтерин жакшыртуусуна туртку беруу максатында                             Буйрук кыламын:                                        1.2006-жыл Нарын облусунда жаштарды жана жаш уй-булолорду  колдоожылы деп жарыялансын.     2.  Жаш  уй-булолорду жакырчылыктан чыгаруу  максатында  тузулгон«Жаны   багыт»   программасын  ишке  ашыруу  жана  айылдык   жаштардынкооперативин  тузуу  боюнча  облустук  уюштуруу  комиссиясынын  курамытиркемеге ылайык бекитилсин.      3.   «Жаны   багыт»   программасынын  жана   айылдык   жаштардынкооперативин убактылуу Жобоснун долбоору  райондордо жана  жергиликтууоз алдынча башкаруу органдарында коомчулуктун катышуусу менен талкуугаалынсын  жана жыйынтыгы 2006-жылдын 20-январына карата Нарын  облустукмамлекеттик администрациясына берилсин (жобо тиркелет).     4.Жаштарды иш менен камсыз кылуу максатында жаштардын  уй-булолуккооперативдерин  жана  башка  формаларын  тузуу  боюнча  «Жаны  багыт»программасын  турмушка ашыруу багытындагы уюштуруу  иштерин   жургузууучун томондогудой жумушчу топтору тузулсун:      а)   жаштардын  уй-булолук  кооперативдери  тузулуучу  айылдардытандоо,    кооперативдерди   уюштуруу   учун   керектуу   материалдык,техникалык, финансылык, мулктук ж.б. ресурстарды аныктап, экономикалыкталдоо   жургузуу   боюнча   жумушчу  топ-жетекчиси   Нарын   облустукмамлекеттик   администрациясынын  башчысынын   биринчи   орун   басарыИ.Абдыгазиев.     б)  айыл жериндеги 18 жаштан 35 жашка чейинки жаштардын, жаш  уй-булолордун саны тууралуу малыматтарды тактоо, алардын социалдык абалыниликтоо.  «Жаны багыт» программасына кируучу жаш уй-булолор  менен  ишалып   баруу,   программаны   турмушка  ашыруунун   жалпы   жоболорун,принциптерин  иштеп чыгуу боюнча жумушчу топ жетекчиси Нарын  облустукмамлекеттик администрациясынын башчысынын орун басары С.Эсенаманова.     в) «Жаны багыт» программасын турмушка ашырууну идеологиялык жакшыкамсыздоо,  программанын максат, милдеттери, анын эртенки экономикалыкжана  социалдык  натыйжалары  тууралуу коомчулукка  тушундуруу,  угут-насыят  иштерин  жургузуу боюнча жумушчу топ жетекчиси Нарын  облустукмамлекеттик администрациясынын басма соз катчысы А.Карасартова.     5.  Программаны жер-жерлерде аткаруу боюнча томондогудой  жумушчутоптору тузулсун: Кочкор, Жумгал райондору боюнча: Абдыгазиев И.  –Нарын  облустук  мамлекеттик  администрациясынын                башчысынын биринчи орун басары, жумушчу                 топтун жетекчиси Орун басарлары: Байтереков К.  –Кочкор раймамадминистрациясынын башчысыКеримов П.     –Жумгал раймамадминистрациясынын башчысы Атбашы, Нарын райондору боюнча: Эсенаманова С. –Нарын   облустук  мамлекеттик   администрациясы-                нын башчысынын орун басары, жумушчу топтун                 жетекчиси Орун басарлары: Сайдинов А.    –Атбашы раймамадминистрациясынын башчысыКуланбаев А.   –Нарын раймамадминистрациясынын башчысы Акталаа району боюнча: Жакыпов  Ж.    –Нарын мамлекеттик администрациясынын                 аппаратынын жетекчиси, жумушчу топтун                 жетекчиси Орун басары: Кулматов А.    –Акталаа раймамадминистрациясынын башчысы Нарын шаары боюнча: Исмаилов Ч.    –Нарын облустук финансы башкармасынын                 начальниги, жумушчу                топтун  жетекчиси Орун басары: Богачиев Б.    –Нарын шаарынын мэри      Ушундай эле жумушчу топтору тиешелуу тармактарды камтуу менен  арбир  райондо  жана  Нарын шаарында тузулуп, «Жаны багыт»  программасынтурмушка ашыруу боюнча зарыл уюштуруучулук  жана практикалык чаралардыкорушсун.      6.   Акталаа   (А.Кулматов),   Атбашы   (А.Куланбаев)   райондукмамлекеттик администрациялары жана Нарын шаарынын мэриясы (Б.Богачиев)программаны  турмушка ашыруу боюнча ар бир райондо кем  эмес  пилоттукайыл   окмотторун  камтыган  конкреттуу  иш  чараларды   кабыл   алып,аткарылышын камсыз кылышсын.     7.  Программаны турмушка ашырууда облустун аймагындагы эл  аралыкуюмдардын  окулчулуктору, ар кандай проектилер, окмоттук  эмес  уюмдарменен   тыгыз   кызматташтыкта  иш  жургузулуп,  алардын   чет   элдикинвестицияларды   тартуу,   семинар,   тренингтерди    откоруу    ж.б.мумкунчулуктору кенири пайдаланылсын.     8. Нарын облустук эмгек жана социалдык жактан коргоо башкармасына(М.   Рустемов)   айыл   жериндеги  жакырчылыкты  жана   жумушсуздуктукыскартууну   коздогон   «Жаны  багыт»  программасын   колдоо   боюнчаконкреттуу  иш  чаралардын планын иштеп чыгуу. Нарын  облустук  жаштариштери  боюнча  комитетине (К.Мамытов) мамлекеттик  жаштар  саясатыныналкагындагы  иш  чараларга  ылайык жаш  уй-булолор  арасында  маданий,уюштуруу     чараларын   коруу   жана   алардын   коомдук   турмуштагыактивдуулугун    арттыруу   багытындагы   иш   аракеттерди    жургузуутапшырылсын.     9.  Облустук  финансы башкармасы, Улуттук банктын Нарын  облустукбашкармасы,  Кыргыз  Республикасынын  онор  жай,  соода  жана   туризмминистрлигинин Нарын облустук башкармасы ж.б. тиешелуу мекемелер мененбирдикте  жаштар кооперативдеринин учредителдик документтерин даярдоо,мамлекеттик  каттоодон откоруу, аларга урон, техника, мал  сатып  алууучун  женилдетилген  кредиттерди  беруу,  жер  аянттарын  болуп  беруумаселелерин   иштеп   чыгуу  облустук  мамлекеттик  администрациясынынэкономика,  реалдуу сектор, ишкердикти колдоо жана  инвестиция  тартууболумуно   (Б.Исмаилов),  агрардык  онуктуруу   секторуна   (К.Бокоев)тапшырылсын.    10. Буйруктун аткарылышын козомолдоону озумо калтырамын.  Нарын облустук мамлекеттикадминистрациясынын башчысы-губернатордун милдетин аткаруучу                         Ж.Азылов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_oqborvogzmg1hdobj0k">
      <w:r>
        <w:rPr>
          <w:rFonts w:ascii="Arial" w:cs="Arial" w:eastAsia="Arial" w:hAnsi="Arial"/>
          <w:color w:val="132D3F"/>
          <w:sz w:val="16"/>
          <w:szCs w:val="16"/>
          <w:u w:val="single"/>
        </w:rPr>
        <w:t xml:space="preserve">dalil.kg/document/23442</w:t>
      </w:r>
    </w:hyperlink>
  </w:p>
  <w:p>
    <w:pPr>
      <w:spacing w:after="0" w:before="40"/>
      <w:jc w:val="center"/>
    </w:pPr>
    <w:hyperlink w:history="1" r:id="rIdyytzfx8p8mb_rgk69-r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wf6k0psch5hlpqaezkz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_oqborvogzmg1hdobj0k" Type="http://schemas.openxmlformats.org/officeDocument/2006/relationships/hyperlink" Target="https://dalil.kg/document/23442" TargetMode="External"/><Relationship Id="rIdyytzfx8p8mb_rgk69-r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2026-10-02T10:43:43.276Z</dcterms:created>
  <dcterms:modified xsi:type="dcterms:W3CDTF">2026-10-02T10:43:43.276Z</dcterms:modified>
</cp:coreProperties>
</file>

<file path=docProps/custom.xml><?xml version="1.0" encoding="utf-8"?>
<Properties xmlns="http://schemas.openxmlformats.org/officeDocument/2006/custom-properties" xmlns:vt="http://schemas.openxmlformats.org/officeDocument/2006/docPropsVTypes"/>
</file>