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7cjx_ukjomjmj2mhjgh5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15 января 2008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г.Бишкек  17  мая  2004 года. Регистрационный номер 05-1-04                    БИШКЕКСКИЙ ГОРОДСКОЙ КЕНЕШ ДЕПУТАТОВ  от 7 апреля 2004 года     ПОСТАНОВЛЕНИЕ N 217                    О тарифах на вывоз твердых бытовых                        отходов в городе Бишкек    В  целях улучшения санитарного состояния, обеспечения своевременноговывоза  твердых  бытовых отходов и их утилизации,  уменьшения  убытковрайонных комбинатов благоустройства, а также в связи с ростом  цен  нагорюче-смазочные материалы, топливно-энергетические и другие  ресурсы,изучив  и  рассмотрев  предложения мэрии города Бишкек  на  заседанияхпостоянных  комиссий, учитывая заключение рабочей комиссии, Бишкекскийгородской Кенеш депутатов постановляет:  1. Информацию мэрии города Бишкек о тарифах на вывоз твердых бытовыхотходов в городе Бишкек принять к сведению (</w:t>
      </w:r>
    </w:p>
    <w:p>
      <w:r>
        <w:rPr>
          <w:rFonts w:ascii="Arial" w:cs="Arial" w:eastAsia="Arial" w:hAnsi="Arial"/>
          <w:sz w:val="24"/>
          <w:szCs w:val="24"/>
        </w:rPr>
        <w:t xml:space="preserve">прилагается</w:t>
      </w:r>
    </w:p>
    <w:p>
      <w:r>
        <w:rPr>
          <w:rFonts w:ascii="Arial" w:cs="Arial" w:eastAsia="Arial" w:hAnsi="Arial"/>
          <w:sz w:val="24"/>
          <w:szCs w:val="24"/>
        </w:rPr>
        <w:t xml:space="preserve">).  2.  Утвердить тариф на вывоз твердых бытовых отходов с  1  мая  2004года:  -  для  населения,  проживающего в городе  Бишкек,  в  размере  6,00(шесть) сома в месяц с одного человека;  - для пенсионеров города Бишкек в размере 4,00 (четыре) сома в месяцс одного человека;  -  для  II и III групп потребителей услуг по вывозу твердых  бытовыхотходов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1</w:t>
      </w:r>
    </w:p>
    <w:p>
      <w:r>
        <w:rPr>
          <w:rFonts w:ascii="Arial" w:cs="Arial" w:eastAsia="Arial" w:hAnsi="Arial"/>
          <w:sz w:val="24"/>
          <w:szCs w:val="24"/>
        </w:rPr>
        <w:t xml:space="preserve">.  3. Мэрии города Бишкек (Абдыкадыров Э.М.):  -  продолжить  работу по совершенствованию механизма сбора  денежныхсредств за вывоз твердых бытовых отходов;  -  изучить  возможность участия на договорной  основе  Советов  ТОС,квартальных  и  домовых комитетов в сборе денежных  средств  за  вывозтвердых  бытовых  отходов и дать предложения  в  Бишкекский  городскойКенеш депутатов до 1 мая 2004 года;  - опубликовать данное постановление в средствах массовой информации;    Опубликовано в газете "Эркинтоо" от 8 июня 2004 года N 44-45    -  предоставить  информацию  о выполнении  данного  постановления  вБишкекский городской Кенеш депутатов до 1 июня 2004 года.  4.  Настоящее  постановление вступает в силу со дня опубликования  всредствах массовой информации.  5.  Признать  утратившим  силу постановление Бишкекского  городскогоКенеша  депутатов N 86 от 10 октября 2001 года "О тарифах на  вывоз  иутилизацию бытовых отходов в городе Бишкек".  6.  Контроль за выполнением данного постановления возложить на вице-мэра   города  Бишкек  Абдыкадырова  Э.М.  и  председателя  постояннойкомиссии  Бишкекского  городского  Кенеша  депутатов  по  архитектуре,строительству,  городскому хозяйству, транспорту и  экологии  ТентиеваЖ.Т.    Председатель Бишкекского  городского Кенеша депутатов                             З.Кыдыралиев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 к постановлению Бишкекского                      городского Кенеша депутатов                      от 7 апреля 2004 года N 217                                  ТАРИФЫ             на вывоз твердых бытовых отходов для II и III                   групп потребителей услуг г.Бишкек  -----------------------------------------------------------------------|                       |   Един. |Тарифы в зависимости от расстояния ||                       |измер. за| до городского свалочного полигона ||                       | 1 куб.м |-----------------------------------||                       |         |до 10|10-15|15-20|20-25|25-30|свыше||                       |         |  км |  км |  км |  км |  км |30км ||-----------------------|---------|-----|-----|-----|-----|-----|-----||1. Вывоз ТБО для II    |сом      |26,43|27,95|33,59|37,70|41,83|45,94||группы                 |         |     |     |     |     |     |     ||-----------------------|---------|-----|-----|-----|-----|-----|-----||2. Вывоз ТБО для III   |сом      |27,95|32,94|37,70|43,12|48,99|52,87||группы                 |         |     |     |     |     |     |     |----------------------------------------------------------------------    Плата  за пользование специальными обменными контейнерами для  II  иIII  групп потребителей взимается в размере 1,38 сома за каждые  суткинахождения у клиента.  Примечание:  - ко II группе потребителей относятся бюджетные организации;  -  к  III  группе потребителей относятся хозрасчетные и коммерческиеорганизации.    Руководитель аппарата Бишкекского  городского Кенеша депутатов                              К.Адыранов      от 3 марта 2004 года N ЭА-02/202-с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ИНФОРМАЦИЯ              о тарифах на вывоз твердых бытовых отходов                            в городе Бишкек    Действующие  в  настоящее время тарифы на оказание услуг  по  вывозутвердых   бытовых  отходов  (далее  -  ТБО)  были  введены  в  порядкеэксперимента  в  феврале 2000 года, а в 2001 году эти же  тарифы  былиутверждены постановлением Бишкекского городского Кенеша депутатов N 86от  10.10.01  г.  "О тарифах на вывоз и утилизацию бытовых  отходов  вгороде Бишкек".  В  настоящее  время  денежные средства,  получаемые  по  действующимтарифам,  не  покрывают  фактические затраты по  вывозу  ТБО  районныхкомбинатов благоустройства и зеленого хозяйства.  Общая  сумма  доходов за 2003 год составила 22920,4  тыс.сомов,  приэтом  расходы  составили 29121,2 тыс.сомов. Таким образом,  финансово-хозяйственная   деятельность  комбинатов  по   вывозу   ТБО   являетсяубыточной.  Кроме  того, по состоянию на 1 января  2004  года  имеютсязадолженности  комбинатов благоустройства Соцфонду  в  размере  5008,2тыс.сомов, по налогам - 1323,0 тыс.сомов.  Почти все спецмашины по сбору и транспортировке ТБО были приобретеныв  1975-1988  гг.  В  настоящее время срок эксплуатации  спецмашин,  восновном, превысил 20-летний рубеж, т.е. износ составляет 100%.  Из-зафизической  изношенности  спецмашин  нерегулярно  вывозятся  ТБО,  чтовызывает  справедливые нарекания потребителей услуг.  Для  нормальногофункционирования  комбинатов  следует  обновить  около  80%  автопаркаспецмашин.   Кроме   того,  нормативная  потребность   в   контейнерахсоставляет 7426  шт., имеются в наличии 5200 шт.,  т.е.  дополнительнотребуется  2226  контейнеров. Стоимость одного  контейнера  составляет2500 сомов. Не хватает средств на внедрение автоматизированной системыучета и создание абонентской службы (аналогичной той, что действует  упоставщиков    коммунальных   услуг:   ОАО   "Бишкектеплосеть",    ПЭУ"Бишкекводоканал", КП "Бишкектеплоэнерго" и других), которые  были  быэффективной     структурой,    способной     обеспечить     заключениеиндивидуального  договора  на оказание услуг  с  каждым  собственникомжилья,  а  также со всеми организациями, предприятиями и  учрежденияминезависимо   от   формы   собственности  и   упорядочить   расчеты   спотребителями.  На   основании   вышеизложенного,  в  целях  улучшения   санитарногосостояния города Бишкек, обеспечения своевременного вывоза ТБО  просимВас  рассмотреть  на  сессии Бишкекского городского  Кенеша  депутатоввопрос об увеличении тарифов на вывоз ТБО.    Вице-мэр города Бишкек                                Э.Абдыкадыров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hcrmf9dzlh1yltqif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dalil.kg/document/23507</w:t>
      </w:r>
    </w:hyperlink>
  </w:p>
  <w:p>
    <w:pPr>
      <w:spacing w:after="0" w:before="40"/>
      <w:jc w:val="center"/>
    </w:pPr>
    <w:hyperlink w:history="1" r:id="rIdsrualembpxootazbeme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jx_ukjomjmj2mhjgh5s" Type="http://schemas.openxmlformats.org/officeDocument/2006/relationships/hyperlink" Target="https://dalil.kg/document/235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hcrmf9dzlh1yltqifeu" Type="http://schemas.openxmlformats.org/officeDocument/2006/relationships/hyperlink" Target="https://dalil.kg/document/23507" TargetMode="External"/><Relationship Id="rIdsrualembpxootazbeme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2026-10-02T00:30:32.466Z</dcterms:created>
  <dcterms:modified xsi:type="dcterms:W3CDTF">2026-10-02T00:30:32.466Z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