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города Бишкекот 22 декабря 2006 года № 14-1-06                                     27 ноября 2006 года № 268                                                     ПОСТАНОВЛЕНИЕ БИШКЕКСКОГО ГОРОДСКОГО КЕНЕША                                              О внесении изменения в постановление Бишкекского городского      Кенеша депутатов «Об утверждении Положения о порядке проведения учетной регистрации Совета территориального общественного самоуправления                 города Бишкек» от 9 июля 2003 года № 184    Бишкекский городской Кенеш депутатов постановляет:      1.  Внести в постановление Бишкекского городского Кенеша депутатов  «Обутверждении  </w:t>
      </w:r>
      <w:hyperlink w:history="1" r:id="rIdny0jqi7pdxftqdm3cd00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учетной  регистрации  Советатерриториального  общественного самоуправления города Бишкек»  от  9  июля2003 года № 184 следующее изменение:    в  подпункте  3.1  приложения (</w:t>
      </w:r>
      <w:hyperlink w:history="1" r:id="rIdpbbwdafj81on93v55yn7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учетнойрегистрации  Совета  территориального общественного самоуправления  городаБишкек) слово «Президиумом» заменить словом «сессией».   2.  Контроль  за  исполнением  настоящего  постановления  возложить  напостоянную   комиссию   по  организационной  работе,   развитию   местногосамоуправления, работе с общественными организациями, партиями, движениямиидеологии, религии, национальным вопросам и связям со средствами  массовойинформации Бишкекского городского Кенеша депутатов Шилова Г. П.      Председатель                                       Н.С.Байболова      Председатель постоянной комиссиипо организационной работе, развитиюместного самоуправления, работес общественными организациями, партиями,движениями, идеологии, религии,национальным вопросам и связямсо средствами массовой информации                      Г. П. Шилов Руководитель аппарата                                  Е. Е. Лященко Заведующая отделом местного самоуправления             О. И. Мельник Заведующая общим отделом                               Т. Н. Шадрова Эксперт по правовым вопросам                           М. Т. Омурбекова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md8okyxttcigwez0mghc">
      <w:r>
        <w:rPr>
          <w:rFonts w:ascii="Arial" w:cs="Arial" w:eastAsia="Arial" w:hAnsi="Arial"/>
          <w:color w:val="132D3F"/>
          <w:sz w:val="16"/>
          <w:szCs w:val="16"/>
          <w:u w:val="single"/>
        </w:rPr>
        <w:t xml:space="preserve">dalil.kg/document/23546</w:t>
      </w:r>
    </w:hyperlink>
  </w:p>
  <w:p>
    <w:pPr>
      <w:spacing w:after="0" w:before="40"/>
      <w:jc w:val="center"/>
    </w:pPr>
    <w:hyperlink w:history="1" r:id="rIdnu8ozrchu70jihuqufif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y0jqi7pdxftqdm3cd00f" Type="http://schemas.openxmlformats.org/officeDocument/2006/relationships/hyperlink" Target="https://dalil.kg/document/23149" TargetMode="External"/><Relationship Id="rIdpbbwdafj81on93v55yn7w" Type="http://schemas.openxmlformats.org/officeDocument/2006/relationships/hyperlink" Target="https://dalil.kg/document/2312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md8okyxttcigwez0mghc" Type="http://schemas.openxmlformats.org/officeDocument/2006/relationships/hyperlink" Target="https://dalil.kg/document/23546" TargetMode="External"/><Relationship Id="rIdnu8ozrchu70jihuqufif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2026-10-01T19:32:19.463Z</dcterms:created>
  <dcterms:modified xsi:type="dcterms:W3CDTF">2026-10-01T19:32:19.463Z</dcterms:modified>
</cp:coreProperties>
</file>

<file path=docProps/custom.xml><?xml version="1.0" encoding="utf-8"?>
<Properties xmlns="http://schemas.openxmlformats.org/officeDocument/2006/custom-properties" xmlns:vt="http://schemas.openxmlformats.org/officeDocument/2006/docPropsVTypes"/>
</file>