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djxwekbrr5yhvaivpr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Кара-Балтинского городского кенеша от 9 августа 2018 года № 3</w:t>
      </w:r>
    </w:p>
    <w:p>
      <w:r>
        <w:rPr>
          <w:rFonts w:ascii="Arial" w:cs="Arial" w:eastAsia="Arial" w:hAnsi="Arial"/>
          <w:sz w:val="24"/>
          <w:szCs w:val="24"/>
        </w:rPr>
        <w:t xml:space="preserve">Зарегистрировано Управлением юстиции Чуйской области 17 февраля 2005 года.Регистрационный номер 10-2-05.                                                   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городского Кенеша                                            №1 от 10 декабря 2004 года                                                                                                                                        ПОЛОЖЕНИЕ                                              о домовом комитете на территории города Карабалта                                                                                                1. Общие положения          1.1.  Настоящее Типовое положение «О домовом комитете»  (далее  -Типовое  положение) определяет порядок формирования, основные права  исферу   деятельности   домовых  комитетов  в   многоквартирных   домахмногоэтажной застройки.          1.2.  Комитет от имени жителей дома принимает участие  в  решениивопросов,  непосредственно  касающихся  жителей  дома  и  работает  наобщественных началах.          1.3.  Комитет  действует в целях широкого привлечения  жителей  кпроблемам обеспечения сохранности и ремонта жилищного фонда всех  формсобственности,  а  также  содержания придомовой  территории,  объектовблагоустройства  и  озеленения, малых архитектурных  форм,  спортивныхсооружений,   способствует   проведению   мероприятий,   связанных   судовлетворением нужд жителей дома          1.4.     Комитет    в    своей    деятельности    руководствуетсязаконодательными  актами Кыргызской Республики,  Уставом  органа  ТОС,настоящим Типовым положением.          1.5.  По  форме организации домовой комитет является  юридическимлицом, имеет расчетный счет в банке и печать.               2. Порядок формирования домового комитета     2.1. Комитет формируется из числа лиц, избранных на общемсобрании жителей дома     2.2. Председатель комитета избирается на первом заседании изчисла членов комитета.          2.3.   Первое  (организационное)  заседание  комитета  созываетсяинициативной группой жителей не менее 3-х человек.          2.4. Протокол заседания подписывается председателем и секретаремзаседания. Протокол является основанием для выдачи соответствующихудостоверений.                                          3. Основные права и сфера деятельности домового комитета          3.1. Комитет вправе: являясь юридическим лицом, принимать на свойбаланс  земельные  участки,  прилегающие  к  жилому  дому,  имущество,созданное  за счет средств и трудового участия жителей или  переданноеорганами местного самоуправления;          Комитет для осуществления своих задач и обязательств имеютследующие полномочия:     •     создавать  за  счет  добровольных взносов  и  пожертвованийжителей и юридических лиц, общественных организаций накопительный фондс  последующим направлением этих средств на содержание и  эксплуатациюжилищного фонда;     •     представлять органам местного самоуправления заключения  повопросам отвода земли на территории, прилегающей к жилому дому,     •    участвовать собственными ресурсами в создании и деятельностигпупп  по  выполнению работ по благоустройству придомовой  территории,ремонтных работ;     •     определять в соответствии со своим уставом штаты и  порядокоплаты  труда  работников, занятых содержанием и эксплуатацией  жилогодома;          3.1.1.   Организует  жителей  дома  для  участия   в   проведениимероприятий,   направленных  на  развитие  социальной  инфраструктуры,жилищно-коммунального хозяйства, поддержание общественного  порядка  ибезопасности.          3.1.2. Осуществляет общественный контроль за:          •    соблюдением жителями правил и норм технической эксплуатациижилого дома;     •    содержанием жилищного фонда;     •    перепланировкой квартир;     •     переводом  жилищного  фонда  в  нежилой  в  соответствии  спринятыми решениями и утвержденной документацией;     •    состоянием придомовой территории.          3.1.3.  Участвует в комиссиях по осмотру дома, подъезда, улицы  иобъектов  благоустройства  на  прилегающей  территории,  сетей  подачитепловой, электрической энергии, газа, воды, канализации, как планово-сезонных,, определения объема ремонтных работ.          3.1.4.  Участвует  в осуществлении мероприятий,  направленных  наснижение потерь тепловой, электрической энергии, газа, воды.          3.1.5.  Осуществляет  общественный  контроль  за  сохранностью  иутеплением входных дверей в подъездах, фрамуг, приборов отопления,  заработой    внутри    подъездных,   подвальных   и    наружных    сетейэлектроосвещения,  за сохранностью радиофикации  и  телефонной  связи,телевизионных  антенн и почтовых ящиков, содержанием лифтов,  запорнойарматуры, инженерного оборудования, чистотой подъездов, полуподвальныхи подвальных помещений, приямков, придомовой территории, своевременнымвывозом  бытового  мусора, пищевых отходов, металлолома,  исправностьюкровли, водосточных труб, желобов, открытых ливнестоков, отмосток.          3.1.6.  Оказывает жителям помощь в составлении обращений в органыгосударственной    власти   и   местного   самоуправления,    жилищно-эксплуатационные и другие организации.          3.1.7.  Организует участие жителей с их согласия  в  общественныхработах  по уборке, благоустройству, по уходу за зелеными насаждениямии   озеленению   прилегающего  участка,  строительству  и   сохранениюспортивного  оборудования, детских площадок, мест для отдыха  жителей,малых  архитектурных форм (оборудования для сушки белья, осветительныхопор,  скамеек, урн, ограждений), площадок для выгула собак и в другихработах.          3.1.8. Проводит работу с жителями по обеспечению образцовогосодержания подъездов, подвалов, балконов, лоджий, придомовойтерритории.          3.1.9. Совместно с должностными лицами и с согласия жителейпроводит осмотр технического состояния, санитарного содержания жилыхпомещений, принимает меры кпрекращению нарушений общественного порядка в квартире. Сообщает вместные органы власти о квартирах, в которых длительное время никто непроживает. Ведет учет содержащихся у населения собак, кошек, другихвидов домашних и диких животных. Подает заявки на отлов бродячихживотных.          3.1.10. Может принимать участие в разрешении конфликтных ситуациймежду   жителями   в  квартирах,  занятых  несколькими   семьями,   обиспользовании  мест  общего пользования и их уборке,  о  распределениирасходов по оплате коммунальных услуг. Способствует  установлению  хороших,1  добрососедских  взаимоотношениймежду  проживающими  в  подъезде,  доме,  на  улице.  Рассматривает  впределах  своих  погмомочий  обращения  жителей  дома,  в  необходимыхслучаях   материалы   направляет  в  компетентные  государственные   имуниципальные органы.%     3.1.11.    Поддерживает   постоянные   контакты   с    участковыминспектором. При необходимости сообщает в правоохранительные органы  офактах  нарушения общественного порядка, паспортного режима. Совместнос  правоохранительными органами, в исключительных случаях,  организуетучастие жителей дома в охране правопорядка.          3.1.12.  Организует  соревнования жителей дома,  направленные  наулучшение  содержания  жилищного фонда и  благоустройство  территорий.Представляет  к  поощрению жителей за образцовое содержание  жилищногофонда, участие в общественной работе по месту жительства.          3.1.13.   Оказывает  помощь  учреждениям  образования  города   вразвитии    физкультурно-массовой   работы,    воспитании,    разумнойорганизации  досуга  детей  и  подростков,  реагирует  на   факты   ихбезнадзорности,   антиобщественного  поведения,  а  также   беспечногоотношения родителей к воспитанию детей, ведет воспитательную работу  снеблагополучными семьями и подростками.            3.1.14.  Оказывает  помощь  учреждениям  здравоохранения  исанитарной службе впроведении   профилактических   и  противоэпидемических   мероприятий,органам пожарнойбезопасности  в  осуществлении  мер  по  обеспечению  противопожарногосостоянияквартир,  мест общего пользования, коммунальных объектов.          3.1.15.  Следит  за  наличием  и сохранностью  доски  объявлений,размещает  на  ней  необходимые материалы. По возможности  информируетнаселение о предстоящих перебоях в обеспечении коммунальными услугами,иных   важных  для  жителей  событиях  в  сфере  жилищно-коммунальногохозяйства.          3.1.16.  Содействует депутатам всех уровней города, избранным  наэтой  территории  в организации встреч с населением,  приеме  граждан,помогает   участковым   избирательным  комиссиям   в   составлении   икорректировке списков избирателей, выявлении лиц, которым по состояниюздоровья и иным обстоятельствам во время выборов необходима переноснаяурна для голосования.                                               4. Экономическая деятельность домового комитета          4.  1.  Домовой комитет, являющиеся юридическим лицом,  от  именижителей  может  иметь в собственности денежные средства  и  имущество,передаваемое им органами местного самоуправления, иными субъектами,  атакже  имущество,  создаваемое или приобретаемое за  счет  собственныхсредств.     4.2.  Собрание жителей дома, праве вносить предложения о передачеили   продаже   в   их   собственность  имущества  государственных   имуниципальных предприятий, их структурных подразделений, а также  иныхобъектов, относящихся к государственной и муниципальной собственности,если  они имеют важное значение для обеспечения коммунально-бытовых  исоциально-культурных нужд жителей данного дома.          4.3.   Порядок   передачи,  продажи,  купли,  а  также   переченьимущества,   безвозмездно   передаваемого   в   пользование   или    всобственность, решаются на общем собрании дома.                                                   5. Финансовые ресурсы домового комитета          5.1.    Финансовые   ресурсы   домового   комитета,   являющегосяюридическим  лицом, состоят из собственных, заемных средств,  а  такжебюджетных   средств,  передаваемых  по  договору   органами   местногосамоуправления под определенные цели.          5.2.  Собственные финансовые ресурсы образуются за  счет  средствжителей  дома;  добровольных  взносов и пожертвований  коммерческих  инекоммерческих организаций и населения; других поступлений.          5.3.  Распределение  средств  на  нужды  дома  осуществляется  наосновании решения собрания жителей дома;                                          6. Взаимоотношения домового комитета с органами местного                            самоуправления          6.1. Органы местного самоуправления:          •       оказывают    содействие   жителям   в   .   осуществлениисамостоятельного  права  на содержание и эксплуатацию  жилого  дома  иприлегающей  территории, мест общего пользования, находящихся  в  общедолевой собственности;          •     содействуют  в  разработке уставов  о  домовом  комитете  исоздают  необходимые  условия  для  становления  и  развития  для   ихплодотворного функционирования;          •     могут  устанавливать сферы совместной компетенции с домовымкомитетом, а также перечень вопросов, решения по которым не могут бытьприняты без их согласования;          •     передают домовым комитетам нежилые помещения и места общегопользования, включая придомовые земельные участки для осуществления ихдеятельности;     •     координируют деятельность домовых комитетов , оказывают  иморганизационную и методическую помощь;     •      заключают   договоры  с  домовым  комитетом,  способствуютвыполнению   решений  собраний  жителей  ,  принятых  в  пределах   ихкомпетенции;                                                      7. Функции председатель комитета          7.1. Председатель комитета организует работу комитета, готовит  исозывает  его заседания, организует и контролирует выполнение  решенийкомитета;          7.2. оказывает содействие жилищно-экспдуатационной организации  ввыявлении  фактов  самовольного  строительства,  устройства  погребов,самовольной  установки гаражей, перепланировки квартир и  мест  общегопользования, рубки зеленых насаждений;          7.3. Председатель вправе:          7..3.1.  Применять  меры  общественного воздействия  в  отношениинанимателей,   владельцев   жилых  и  нежилых   встроенно-пристроенныхпомещений, проживающих с ними граждан ииных,  юридических  и физических лиц,- нарушающих правила  пользованияжилыми   помещениями  и  местами  общего  пользования  на  прилегающейтерритории.          7.3.2.  Принимать  участие  в рабочей комиссии  по  приемке  дома(части   его),  объектов  на  прилегающей  территории,  сетей   подачитепловой, электрической энергии, газа, воды после выполнения  работ  ивидам ремонта.          7.3.3.  Ходатайствовать  перед органами  местного  самоуправлениягорода,  коммунальными  организациями об  оказании  помощи  в  ремонтеквартир  инвалидам  Великой Отечественной войны,  приравненным  к  нимкатегориям  лиц  и  малообеспеченным гражданам. Осуществлять  связь  сорганами  социальной защиты по оказанию помощи одиноким и  престарелымгражданам,   семьям  погибших  воинов,  многодетным   семьям,   детям,оставшимся  без  попечения  родителей, другим  социально  незащищеннымкатегориям граждан. Сообщать в соответствующие органы города о  смертиодиноко проживающих граждан.          7.3.4.  Приглашать жителей дома на заседания комитета  или  общиесобрания жилей подъезда (дома).          7.3.5. Взаимодействовать и сотрудничать в своей работе с жилищно-эксплуатационной организацией.          7.3.6. Участвовать в собраниях жителей подъезда (дома).          7..4. Председатель комитета ежегодно отчитывается перед жителямидома о работекомитета на общих собраниях и переизбирается не реже одного раза в двагода.                        8. Документация комитета                                        Председатель постоянно ведет следующую документацию комитета:     8.1 .Журнал протоколов заседаний комитета.     8.2. Журнал учета жалоб и предложений жителей с отметками опринятых мерах.          8.3. Журнал учета выполнения жилищно-эксплуатационными,коммунальными и другими организациями работ по ремонту и обслуживаниюдома, коммунальных сооружений, объектов благоустройства, участковсетей подачи тепловой и электрической энергии, газа, воды.          8.4. Папку с перепиской, включающую вторые экземпляры всехнаправляемых от имени комитета документов и ответы на эти обращения.          8.5. Иные материалы, необходимые в работе.  Секретарь городского кенеша                               О.Щетинина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6xrwrptvcyzheypcbpda">
      <w:r>
        <w:rPr>
          <w:rFonts w:ascii="Arial" w:cs="Arial" w:eastAsia="Arial" w:hAnsi="Arial"/>
          <w:color w:val="132D3F"/>
          <w:sz w:val="16"/>
          <w:szCs w:val="16"/>
          <w:u w:val="single"/>
        </w:rPr>
        <w:t xml:space="preserve">dalil.kg/document/23608</w:t>
      </w:r>
    </w:hyperlink>
  </w:p>
  <w:p>
    <w:pPr>
      <w:spacing w:after="0" w:before="40"/>
      <w:jc w:val="center"/>
    </w:pPr>
    <w:hyperlink w:history="1" r:id="rIduqdppf0dbvv_jk1rkij4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xwekbrr5yhvaivprye-" Type="http://schemas.openxmlformats.org/officeDocument/2006/relationships/hyperlink" Target="https://dalil.kg/document/4150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6xrwrptvcyzheypcbpda" Type="http://schemas.openxmlformats.org/officeDocument/2006/relationships/hyperlink" Target="https://dalil.kg/document/23608" TargetMode="External"/><Relationship Id="rIduqdppf0dbvv_jk1rkij4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2026-10-02T03:53:26.939Z</dcterms:created>
  <dcterms:modified xsi:type="dcterms:W3CDTF">2026-10-02T03:53:26.939Z</dcterms:modified>
</cp:coreProperties>
</file>

<file path=docProps/custom.xml><?xml version="1.0" encoding="utf-8"?>
<Properties xmlns="http://schemas.openxmlformats.org/officeDocument/2006/custom-properties" xmlns:vt="http://schemas.openxmlformats.org/officeDocument/2006/docPropsVTypes"/>
</file>