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Управлении юстиции Чуйской областиот 12 января 2007 года №19-7-07   с.Кош-Коргонот 25 ноября 2006 года № 74                 ПОСТАНОВЛЕНИЕ КОШ-КОРГОНСКОГО АЙЫЛЬНОГО КЕНЕША                   Об утверждении нормативного правового акта      «Положение об условиях и порядке предоставления в аренду земель      Фонда перераспределения сельскохозяйственных угодий в границах                     Кош-Коргонского айыльного Кенеша»                     В  соответствии  с  пунктом  3 статьи 8 </w:t>
      </w:r>
      <w:hyperlink w:history="1" r:id="rIdyhvs0xw9kagqqar6f9n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</w:t>
        </w:r>
      </w:hyperlink>
      <w:r>
        <w:rPr>
          <w:rFonts w:ascii="Arial" w:cs="Arial" w:eastAsia="Arial" w:hAnsi="Arial"/>
          <w:sz w:val="24"/>
          <w:szCs w:val="24"/>
        </w:rPr>
        <w:t xml:space="preserve">  кодекса  КыргызскойРеспублики  от  2  июня 1999 года №45, Типовым положением  об  условиях  ипорядке   предоставления   в   аренду   земель   Фонда   перераспределениясельскохозяйственных угодий (утвержденное постановлением  Законодательногособрания Жогорку Кенеша Кыргызской Республики от 15 апреля 2002 года  З  №702-II)  и  по  предложению  главы  Кош-Коргонского  айыльного  окмоту  обулучшении  нормативно-правовой  базы  и  экономического  состояния,   Кош-Коргонский айыльный Кенеш постановил:   Утвердить  нормативный правовой акт "</w:t>
      </w:r>
      <w:hyperlink w:history="1" r:id="rIdgouthkxpgl7ycsuvke1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  условиях  и  порядкепредоставления     в     аренду     земель     Фонда     перераспределениясельскохозяйственных угодий  в границах Кош-Коргонского айыльного Кенеша»      Председатель Кош-Коргонского   айыльного Кенеша                                 Рыспеков Кенжебек   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n0cpe152sfohrqgzp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dalil.kg/document/23621</w:t>
      </w:r>
    </w:hyperlink>
  </w:p>
  <w:p>
    <w:pPr>
      <w:spacing w:after="0" w:before="40"/>
      <w:jc w:val="center"/>
    </w:pPr>
    <w:hyperlink w:history="1" r:id="rIdvkiwgzlnnlvjytpwyo8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vs0xw9kagqqar6f9ni0" Type="http://schemas.openxmlformats.org/officeDocument/2006/relationships/hyperlink" Target="https://dalil.kg/document/8" TargetMode="External"/><Relationship Id="rIdgouthkxpgl7ycsuvke1jg" Type="http://schemas.openxmlformats.org/officeDocument/2006/relationships/hyperlink" Target="https://dalil.kg/document/236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n0cpe152sfohrqgzp9h" Type="http://schemas.openxmlformats.org/officeDocument/2006/relationships/hyperlink" Target="https://dalil.kg/document/23621" TargetMode="External"/><Relationship Id="rIdvkiwgzlnnlvjytpwyo8b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2026-10-02T22:11:40.786Z</dcterms:created>
  <dcterms:modified xsi:type="dcterms:W3CDTF">2026-10-02T22:11:40.786Z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