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13 октября 2003 года                        Регистрационный номер 3                               Утверждено            </w:t>
      </w:r>
      <w:hyperlink w:history="1" r:id="rIdhvpiymywg908rsc2ozh2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Каракульского городского кенеша             депутатов от 19 сентября 2003 года №112/25-3                                Положение      о порядке предоставления земельных участков в собственность            на административной территории города Каракуль                           1. Общие положения    1.1.  Настоящее  Временное Положение разработано в  соответствии  с</w:t>
      </w:r>
      <w:hyperlink w:history="1" r:id="rIdchltcyybuzbqkqhcfzkl6">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w:t>
      </w:r>
      <w:hyperlink w:history="1" r:id="rIdwliqql_-baajptqi9p5yn">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и другими нормативно-правовыми актамиКыргызской     Республики,   и   устанавливает   порядок   и   условияпредоставления земельных участков в собственность.   1.2.  Требования   настоящего  Положения  не   распространяются  набезвозмездное   предоставление   земельных   участков,   в    случаях,предусмотренных ст.32 Земельного </w:t>
      </w:r>
      <w:hyperlink w:history="1" r:id="rIdsbhdx7i3lwfg3siuannt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1.3.   Мэрия  города  Каракуль  с  согласия  городского  Кенеша   всоответствии с законодательства Кыргызской Республики, имеет право  навозмездной  и  договорной основе предоставлять право собственности  наземельные участки:   -  находящиеся  под  зданиями  и  сооружениями  собственнику   этихстроений до или после истечения срока пользования земельным  участком,без проведения торгов, путем прямых переговоров по желанию заявителя;   -  на  неосвоенные (свободные) земельные участки,  путем проведенияоткрытых торгов (аукционов и конкурсов).   1.4.  Объектом продажи являются земельные участки, расположенные  вграницах административной  территории города Каракуль и которые  могутбыть  предоставлены  в  собственность  в  соответствии  с  действующимзаконодательством Кыргызской Республики.   1.5.  Земельные участки, подлежащие продаже, должны быть свободнымиот  прав третьих лиц и не иметь ограничений для совершения гражданско-правовых сделок.       2. Понятия и определения, применяемые в настоящем положении    2.1. Понятия, применяемые в настоящем Положении:   -  аукцион - форма торгов,  при которой победителем является  лицо,предложившее наивысшую цену;   -   гарантийный   взнос  (задаток)  -  денежная   сумма,   вносимаяпретендентом,  изъявившим  желание  участвовать  в  торгах   с   цельюприобретения земельного участка;   -  здания  и сооружения - любые строения и сооружения  капитальноготипа,  прочно  связанные с землей, перемещение которых невозможно  безнесоразмерного ущерба их назначению;   -   лот   -   термин,  используемый  для  обозначения   конкретногоземельного участка, права на который выставляются на торгах;   -   недвижимое   имущество  -  земельные  участки,  участки   недр,обособленные водные объекты и все что прочно связано с землей, то естьобъекты,  перемещение которых без несоразмерного ущерба их  назначениюневозможно,  в  том  числе,  леса,  многолетние   насаждения,  здания,сооружения и др.;   -  право  на земельный участок - право собственности  на  земельныйучасток  или  право  бессрочного (без  указания  срока)  или  срочного(временного) пользования земельным участком;   -  право  временного  (срочного) пользования,  в  том  числе  и  наусловиях  договора  аренды  - право пользование  землей,  ограниченноесроком до 50 лет;   -  право  собственности  на  земельный  участок  -  признаваемое  иохраняемое </w:t>
      </w:r>
      <w:hyperlink w:history="1" r:id="rIdib1lrqetg4bsmg_a4dvh9">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Земельным </w:t>
      </w:r>
      <w:hyperlink w:history="1" r:id="rIdr1muromyroc-oh1kcqzq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 законодательными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устанавливаемыми   Земельным </w:t>
      </w:r>
      <w:hyperlink w:history="1" r:id="rId1xzmevtqhl16qweuvnfi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   предоставление  прав  собственности  на  земельный  участок   -предоставление  Каракульской  мэрией  в  собственность  физическим   июридическим  лицам земельного участка,  находящегося  в   коммунальнойсобственности с согласия городского Кенеша.   -  стартовая  цена земельного участка - начальная  цена  земельногоучастка, представленного для реализации на торгах;   - уполномоченный орган - мэрия города Каракуль;   -   целевое   назначение  земель  -  перечень  видов   разрешенногоиспользования    земельных   участков,   указанных    в    документах,удостоверяющих  права на земельный участок,  в   договоре   или   иныхправоустанавливающих документах;   -  недобросовестная  конкуренция - это достигнутые,  в любой  формесогласованные действия участников аукциона,  если такие  согласованныедействия могут иметь своим результатом:   а) искусственное  повышение,  снижение или поддержание цен нааукционе   б) раздел лотов между участниками   в)   ограничение   доступа  на  аукцион  или  устранение   с   негопотенциальных конкурентов и другие недобросовестные действия;   -   конкурс   -  форма  торгов,  когда  от  покупателей   требуетсявыполнение   определенных  условий  по  отношению  к  объекту   торгов(наибольшая цена,  сроки освоения, архитектурно-планировочные решения,вклад в развитие инфраструктуры и др.):   -    градостроительная   документация   -   утвержденные    проектырегиональной   и  районной  планировки,  генеральные  планы,   проектыдетальной  планировки  зон  различного   функционального   назначения,проекты    застройки   кварталов  и  других  планировочных   элементовнаселенных пунктов;   -  независимость оценщика - оценка не может проводиться  оценщиком,если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объекте оценки,  или состоит суказанными лицами в близком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 еслиэто может негативно повлиять на  достоверность  результата  проведенияоценки,  в том числе ограничение круга вопросов,  подлежащих выяснениюили определению при  проведении  оценки.  Размер  оплаты  оценщику  запроведение  оценки  не  может  зависеть от итоговой величины стоимостиобъекта оценки;   -  разрешенное   использование  земельного  участка – использованиеземельного участка в соответствии с местным нормативно-правовым актом,целевым     использованием,  землеустроительной  и   градостроительнойдокументацией, утвержденной в установленном порядке;   -  цена  -  денежная  сумма,  за  которую   фактически   приобретен(продан) объект земельной собственности в результате заключения сделкимежду покупателем и продавцом;   -   информационный  пакет  -   это  сведения  о  земельном  участкеподлежащего  продаже (заявление  покупателя,  данные  о   существующемсостоянии участка,  схема земельного участка в масштабе, предпроектнаядокументация   с  рекомендациями  по  целевому  назначению,    площадьземельного участка, обозначение трасс инженерно-технических коммуника-ций, зон действия сервитутов, обременение, выписку из отчета независи-мого оценщика об оценке стоимости земельного участка);      -  прямая  продажа  - прямое (без проведения торгов)  возмездноепредоставление  земельного участка мэрией города Каракуль  с  согласиягородского Кенеша.           3. Основания для прямой продажи земельных участков    3.1.   Земельный   участок  может  быть  предоставлен   в   частнуюсобственность  заявителю  путем  прямых  переговоров,  без  проведенияоткрытых  торгов,  если  на земельном участке расположены  капитальныездания  и  сооружения,  принадлежащие на праве  частной  собственностизаявителю,  и  этот  земельный участок был  представлен  заявителю  направах срочного пользования (в том числе на условиях аренды) или правана земельный участок не были должным образом оформлены.    3.2.   Земельный  участок  может  быть  предоставлен   в   частнуюсобственность   заявителю  путем прямых  переговоров,  без  проведенияоткрытых  торгов,  в случае если земельный  участок   выставлялся   наоткрытые торги и не был продан.    3.3.   Прямая   продажа   земельных  участков   под   зданиями   исооружениями инициируется  мэрией  города или заявителем путем  подачизаявления в мэрию города.                 4. Порядок осуществления прямых продаж     4.1.  Мэр  города направляет заявление на рассмотрение в  Комиссиюдля  подготовки материалов  и  информационного пакета по  продаваемомуземельному участку.    4.2.  Возможность  прямой  продажи земельного участка производитсяна основании заключения Комиссии.    4.3.   На  основании  заключения  комиссии,  которое  должно  бытьподготовлено  в  течение  25  дней  с момента  поступления  заявления,городская  мэрия  в 5-и (пятидневный)  срок  издает   постановление  опродаже в частную собственность земельного участка.    4.4.  Комиссия  должна  вести  переговоры с заявителем об условияхиспользования, продаже и цене земельного участка.    4.5.   Комиссия  определяет  первоначальную  стоимость  земельногоучастка  для  ведения  переговоров на  основе  заключения  независимыхоценщиков.    4.6.   В  ходе  переговорного  процесса  Комиссия  может  изменитьусловия  и  цену земельных участков в рамках отведенных ей полномочий.Первоначальная  цена  земельного  участка  может  быть  понижена   илиповышена  Комиссией  в  размере не более или не менее  20,0  оценочнойстоимости, предоставленной независимыми оценщиками.    4.7.  В  случае  расхождения сторон по условиям  и  цене  продажи,комиссия  должна  предоставить  заявителю  мотивированное  обоснованиесвоего предложения в письменной форме.    4.8.   Достигнутые   соглашения  сторон  должны   быть   оформленыдоговором   купли-продажи,  который  подписывается  мэром   города   изаявителем.    4.9.  На основе заключенного договора и постановления Каракульскойгородской  мэрии  о  продаже  земельного  участка,  местный  орган  поземлеустройству  и регистрации прав на недвижимое имущество производитгосударственную    регистрацию    прав    собственности    и    выдаетправоудостоверяющий документ на земельный участок.    4.10.   Договор  купли  продажи  земельного  участка  не   требуетнотариального удостоверения.    4.11. Договор купли-продажи земельного участка, вступает в силу  смомента  его  государственной   регистрации.  Право  собственности  наземельный участок возникает у  покупателя  с  момента  государственнойрегистрации.    4.12.  В  случае  не  достижения соглашения по результатам  прямыхпереговоров, заявитель имеет право подать иск в суд.    4.13.  Заявитель имеет право отказаться от покупки в собственностьземельного    участка.   В   этом   случае   Управление   коммунальнойсобственности должен заключить с ним договор аренды.           5. Организаторы, участники и объект открытых торгов     5.1.  Предоставление  права  собственности  на  земельные  участкичерез открытые торги производится городской мэрией.    5.2.  Комиссия (организатор торгов), в пределах своей компетенции,nopedeker   перечень  земельных  участков,  права  собственности,   накоторые  подлежат  продаже на торгах  и  с  привлечением   независимыхоценщиков устанавливает размеры стартовой стоимости лотов.    5.3.   Покупателями   объектов  торгов  выступают   физические   июридические лица Кыргызской Республики.    5.4. Объектами торгов являются земельные участки.    5.5.  Выбор  земельных  участков, предоставляемых  для  продажи  всобственность    на   торгах,   осуществляется   в   соответствии    сградостроительной документацией.    5.6. При наличии на земельном участке улучшений в виде строений  исооружении,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           6. Подготовительные работы перед проведением торгов     6.1.    На    торги   могут   выставляться   земельные    участки,сформированные  как  объекты недвижимости. В случаях,  если  земельныйучасток  не  сформирован как объект недвижимости,   местный  орган  поземлеустройству и регистрации прав на  недвижимость  по  представлениюКомиссии:    -  проверяет  правовой  статус рассматриваемых  участков,  наличиеправ   третьих   лиц,  об  обременении,  достоверность  материалов   идокументов, представленных собственником земельного участка;    -  удостоверяет  наличие  зданий  и сооружений и прочих построек ипроверяет правоудостоверяющие документы на эти объекты;    -  проверка  соответствия юридическим документам границы и площадиземельного участка в натуре;    - согласовывает предложения по границам участков с соседями, еслинеобходимо;    - проверяет наличия сервитутов, других обременений;    -  в установленные сроки передает  подготовленные  предварительныепланы участков в Комиссию.    6.2. Местный орган архитектуры по представлению Комиссии:    -    определяет    границы   участка   с    учетом    утвержденнойградостроительной документации,  строительных норм и  правил,  местныхнормативных актов;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развитиесетей  инженерно-технического обеспечения,  о предварительных условияхподключения;    -   определяет   виды   и  параметры  разрешенного   использованияземельных  участков,  зданий и  сооружений, в  том  числе,  минимальнодопустимое    число   парковочных   мест,   другие   градостроительныерегламенты,  устанавливает специальные требования по условиям   охраныпамятников истории и культуры  или  природы,  на  основе заключенийсоответствующих служб;    -  составляет  сводное  заключение о  возможностях   использованияземельного участка ни основе полученных заключений;    - определяет существующие сервитуты и ограничения.    6.3.  По каждому объекту торгов формируется информационный  пакет,с  которым  могут  ознакомиться  все  желающие.  Информационный  пакетвключает:    - регистрационный номер предмета торгов;    -  местоположение (адрес),  кадастровый номер  земельного  участка(при наличии);    -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 сводное заключение о возможностях,  условиях и  ориентировочнойстоимости подключения к различным видам инженерных коммуникаций;    - начальная цена предмета торгов;    -  проект   постановления  городской  мэрии о продаже   земельногоучастка в собственность;    -  проект договора купли-продажи, включающий условия использованияземельного участка;      -  сведения  об  экологическом состоянии  земельного  участка  идругие сведения о предмете торгов.    6.4.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торгов,извещение о проведении торгов.    6.5.    Извещение    должно    содержать    следующие    сведения:местоположение земельного участка,  форма и порядок проведения торгов,список  объектов  торгов,  дата, время,   место   проведения   торгов,необходимые реквизиты банка,  на которые должна быть перечислена суммагарантийного  взноса  и  комиссионного  сбора,  срок  окончания приемазаявок,  телефон и адрес комиссии для  получения  полной   информации,стартовую стоимость земельного участка, условия проведения торгов.                      7. Порядок проведения торгов     7.1. Торги проводятся в форме открытых торгов и открытыхаукционов.    7.2.  Форма проведения торгов определяется Комиссией и должна бытьобъявлена заранее.    7.3. Аукцион и конкурс, в которых участвовал только одинучастник, признаются не состоявшими.    7.4. Все объекты торгов,  которые полежат продаже через аукцион  иконкурс, должны быть разделены на лоты.    7.5.  Организатором торгов по каждому земельному участку (объекту)формируется   информационный  пакет  документов.  На  торгах   объектыреализуются по схеме - один номер - один лот.    7.6. Прием заявок на участие в аукционе и конкурсе завершается  за1 (один) календарный день до торгов.    7.7.  Секретариат осуществляет регистрацию участников и составляетпротокол   об  итогах  приема  заявок.  Претенденты  получают   статусучастника  торгов  с момента получения  ими  письменного   уведомлениясекретаря Комиссии и присвоения номера.    7.8. Для лиц, не являющихся участниками торгов, продаются входныебилеты. Цена входного билета устанавливается Комиссией.    7.9.   Для   получения  права  участвовать  на  торгах  претендентпредставляет организатору торгов:    -   письменное  заявление  в  установленной  форме   с   указаниемземельных участков, права на которые покупатель намерен приобрести;    - документ, удостоверяющий личность (для физического лица);    -   документы   юридического   лица,  подтверждающие   статус   неиностранного предприятия, согласно ст.1 Земельного кодекса;    -  платежные документы, подтверждающие оплату гарантийного  взносаи комиссионного сбора.    7.10. Заявителю может быть отказано в приеме документов вследующих случаях:    - заявка подана по истечении срока приема заявок;    - заявка подана лицом,  не уполномоченным  действовать  от  именизаявителя;    -  представлены не все необходимые документы,  либо представленныедокументы оформлены ненадлежащим образом.    - по иным основаниям предусмотренным действующимзаконодательством.    7.11. Отказ в приеме документов оформляется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расписку.    7.12.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  не  более 10процентов от стартовой стоимости объекта торгов.    7.13.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комиссионный сбор и гарантийный взнос. Всем претендентам,не выигравшим торги,  и отказавшимся в установленный срок от участия вторгах,  в  двухнедельный  срок  возвращаются  гарантийные  взносы,  акомиссионный сбор остается в распоряжении Комиссии.    7.14.  Размер   комиссионного  сбора   составляет  10  минимальныхзаработных плат.    7.15. При проведении торгов в форме открытых аукционов:    -  Комиссия  назначает  аукциониста,  который   описывает   объектторгов,  условия его продажи и шаг торгов.  Началом торгов на аукционесчитается  момент  объявления  стартовой цены объекта.  Размер шага покаждому лоту определяет комиссия до начала проведения аукциона;    -  если  в  ходе аукциона после трехкратного объявления  начальнойцены  не  находятся покупатели, готовые приобрести объект,  аукциониствправе снизить цену объекта, но не более чем на 10 процентов;    -  в  ходе торга  участники  аукциона  (или  их  доверенные  лица)поднимают  билеты  участника  с номером,  обращенным к аукционисту,  иназывают свою цену;    -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  если  после трехкратного объявления аукционистом стартовой ценыи снижении ее на 10%,  не находиться желающих  на  приобретение  этогообъекта, то этот лот снимается с торгов.    7.16. 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участник,чья заявка была подана раньше;    -  запечатанные  конверты   с  предложениями   участников   торговвскрываются в установленный день и час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    -  цена  должна  быть  указана числом и прописью.  В случае,  есличислом и прописью указаны разные цены.  Комиссия принимает во вниманиецену, указанную прописью. Предложения, содержащие цену ниже начальной,не рассматриваются;    -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    -  при   заключении   договора   с   победителем   торгов,   суммагарантийного взноса включается в продажную цену объекта торгов.    7.17. 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1 (один)дней  до  дня  проведения  торгов  и  сообщить   письменно   об   этоморганизатору  торгов,  а  в  случае  нарушения    указанного    срока,гарантийный взнос не возвращается;    - осматривать объект торгов;    - обращаться в суд при нарушении его прав как участника торгов.    7.18. Комиссия вправе снять с торгов тот или  иной  объект  за   1(один) день до начала торгов.  В таком случае участникам торгов даетсяаргументированное   разъяснение   причин   снятия  объекта  с  торгов,возвращается комиссионный сбор и гарантийный взнос.               8. Порядок оформления документов по итогам                   проведенных аукционов и конкурсов     8.1.  Участник аукциона,  предложивший последнюю в ходе торга ценуна  объект  или   участник  конкурса,  предложивший  лучшие   условия,объявляется победителем торгов и должен в  тот  же   день   предъявитьпредставителю  организатора  торгов  свой  номер участника и подписатьпротокол   о   результатах  торгов.  Протокол   составляется   в   3-хэкземплярах, подписывается Председателем комиссии и аукционистом.    8.2.   В   протоколе  приводятся  следующие  сведения:   начальная(стартовая)  и  окончательная    цена   проданного  объекта,  величинагарантийного   взноса,  обязательства  сторон по  подписанию  договоракупли-продажи   объекта  торгов,  а  также  номер   расчетного   счетауполномоченного органа. Копия протокола о результатах торгов  выдаетсяпокупателю.    8.3.  Победитель   торгов,   отказавшийся   подписать  протокол  орезультатах торгов,  лишается права дальнейшего участия на торгах, емуне возвращается гарантийный взнос.  В этом  случае  торги  по  данномуобъекту возобновляются.    8.4.   При   установлении  недобросовестной  конкуренции  комиссиявправе  в  любой момент снять с торгов заявленный лот или аннулироватьрезультаты торгов по лоту.    8.5.  В  случае  установления  недобросовестной   конкуренции   состороны участника,  последний лишается  права  дальнейшего  участия  вторгах  по  данному  лоту,  при  этом  гарантийный   взнос   ему    невозвращается.    8.6.  На  основании  протокола  о  результатах  торгов,  в течениедесяти  рабочих дней со дня его подписания, с покупателем  заключаетсядоговор купли-продажи земельного участка.    8.7.  Оплата  может быть произведена по наличному или безналичномурасчету (перечислением). Срок и форму оплаты стоимости объекта торгов,устанавливает комиссия с обязательным согласованием  с  уполномоченныморганом.    8.8.   Договор   купли   продажи   земельного   участка   подлежитобязательной  государственной  регистрации  и не требует нотариальногоудостоверения.    8.9.  Право  собственности  на  земельный  участок  удостоверяетсяГосударственным актом  о  праве  частной  собственности  на  земельныйучасток.   Правоудостоверяющие  документы  оформляются  и  выдаются  втечение месяца,  со дня заключения договора купли  продажи  земельногоучастка.    8.10. При нарушении сроков оплаты или других условий договора   повине покупателя,  договор может быть расторгнут,  при этом гарантийныйвзнос не возвращается.    8.11.  Информация  об  итогах  торгов  публикуется   комиссией   всредствах массовой информации в течение пяти дней  со  дня  подписанияпротокола об итогах аукциона.                    9. Распределение денежных средств     9.1.  Денежные средства, полученные от продажи земельных участков,реализации входных билетов, невозвращенные суммы гарантийных взносов икомиссионный сбор поступают на специальный счет городской мэрии.    9.2.   Средства,  вырученные  от  продажи  земель,  распределяютсяследующим образом:    -  90%  поступают,  в местный бюджет города Каракуль и расходуютсяпо решению органа местного самоуправления;    -   10%   поступает  на  расчетный  счет  Управления  коммунальнойсобственности для оплаты услуг привлеченных организаций: архитектурнымслужбам 1%, Госрегистра 1%, аукциониста 1%, независимого оценщика 3% идругих,  а  также  для подготовки  информационных  пакетов   земельныхучастков  подлежащих  продаже,  рекламы  и  иных  расходов    согласноутвержденной калькуляции цен.    9.3.  В  случае,  если  на  земельном  участке  имеются  строения,сооружения, незавершенное производство или вложенные средства  прошлыхлет,    а   также   если   земельный   участок   обременен   долговымиобязательствами, сумма от их продажи направляется,  в первую  очередь,на покрытие долговых обязательств и вложенных средств.  Начальник Управления коммунальнойсобственности мэрии города Каракуль                    Н.Жекшеев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gqbzszsz6zwvofl6j37x">
      <w:r>
        <w:rPr>
          <w:rFonts w:ascii="Arial" w:cs="Arial" w:eastAsia="Arial" w:hAnsi="Arial"/>
          <w:color w:val="132D3F"/>
          <w:sz w:val="16"/>
          <w:szCs w:val="16"/>
          <w:u w:val="single"/>
        </w:rPr>
        <w:t xml:space="preserve">dalil.kg/document/23738</w:t>
      </w:r>
    </w:hyperlink>
  </w:p>
  <w:p>
    <w:pPr>
      <w:spacing w:after="0" w:before="40"/>
      <w:jc w:val="center"/>
    </w:pPr>
    <w:hyperlink w:history="1" r:id="rIdzluuxzhqejhjnvmnyqmj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vpiymywg908rsc2ozh2k" Type="http://schemas.openxmlformats.org/officeDocument/2006/relationships/hyperlink" Target="https://dalil.kg/document/23701" TargetMode="External"/><Relationship Id="rIdchltcyybuzbqkqhcfzkl6" Type="http://schemas.openxmlformats.org/officeDocument/2006/relationships/hyperlink" Target="https://dalil.kg/document/8" TargetMode="External"/><Relationship Id="rIdwliqql_-baajptqi9p5yn" Type="http://schemas.openxmlformats.org/officeDocument/2006/relationships/hyperlink" Target="https://dalil.kg/document/5" TargetMode="External"/><Relationship Id="rIdsbhdx7i3lwfg3siuanntm" Type="http://schemas.openxmlformats.org/officeDocument/2006/relationships/hyperlink" Target="https://dalil.kg/document/8" TargetMode="External"/><Relationship Id="rIdib1lrqetg4bsmg_a4dvh9" Type="http://schemas.openxmlformats.org/officeDocument/2006/relationships/hyperlink" Target="https://dalil.kg/document/1" TargetMode="External"/><Relationship Id="rIdr1muromyroc-oh1kcqzqy" Type="http://schemas.openxmlformats.org/officeDocument/2006/relationships/hyperlink" Target="https://dalil.kg/document/8" TargetMode="External"/><Relationship Id="rId1xzmevtqhl16qweuvnfii"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gqbzszsz6zwvofl6j37x" Type="http://schemas.openxmlformats.org/officeDocument/2006/relationships/hyperlink" Target="https://dalil.kg/document/23738" TargetMode="External"/><Relationship Id="rIdzluuxzhqejhjnvmnyqmj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2026-10-01T20:40:16.214Z</dcterms:created>
  <dcterms:modified xsi:type="dcterms:W3CDTF">2026-10-01T20:40:16.214Z</dcterms:modified>
</cp:coreProperties>
</file>

<file path=docProps/custom.xml><?xml version="1.0" encoding="utf-8"?>
<Properties xmlns="http://schemas.openxmlformats.org/officeDocument/2006/custom-properties" xmlns:vt="http://schemas.openxmlformats.org/officeDocument/2006/docPropsVTypes"/>
</file>