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lu59oqzdzdss2cbrorco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Кенешского айылного кенеша                                             № 1 от 12 апреля 2005 г.                                                                                                                                                            РЕГЛАМЕНТ                      КЕНЕШСКОГО АЙЫЛНОГО КЕНЕША                       КАРАКУЛЬДЖИНСКОГО РАЙОНА                                                                                                1. ОБЩИЕ ПОЛОЖЕНИЯ 1.1.  Кенешский  айылный  кенеш  - является  представительным  органомпроживающих на административной территории граждан.1.2.   Кенешский  айылный  кенеш  (далее  -  Айылный  кенеш)  являетсяюридическим лицом после государственной регистрации в органах  юстициии    вправе    самостоятельно   решать   любые   вопросы,   отнесенныезаконодательством к его компетенции.1.3.   Айылный  кенеш  осуществляет  свою  деятельность   в   порядке,установленном  </w:t>
      </w:r>
      <w:hyperlink w:history="1" r:id="rIdqt4zpo8epqndlokpqh_z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rpk-z1qfu5csyjzt_llc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местном  самоуправлении  и  местной  государственнойадминистрации» и настоящим Регламентом. 1.4.   Отмена   решений  айылного  кенеша  в  случае  их  противоречияКонституции и законам Кыргызской Республики осуществляется в  порядке,установленном законодательством Кыргызской Республики.1.5.  Территория  айылного  кенеша является первичным  территориальнымуровнем.1.6.  Место нахождения айылного кенеша: Кыргызская Республика,  Ошскаяобласть, Каракульджинский район, Кенешский айыл окмоту, село Кенеш.                                                                                        2.ЧИСЛЕННЫЙ СОСТАВ АЙЫЛНОГО КЕНЕША 2.1.  С  учетом численности населения соответствующей административно-территориальной  единицы,  айыльный кенеш  установило  свой  численныйсостав -3 человек.                                        3. ВЗАИМООТНОШЕНИЯ АЙЫЛНОГО КЕНЕША С ОРГАНАМИ ГОСУДАРСТВЕННОЙ                                ВЛАСТИ 3.1.  Органы  государственной власти не вправе вмешиваться  в  решениевопросов,  входящих в компетенцию айылного кенеша.  Айылный  кенеш  невправе  вмешиваться в решение вопросов, входящих в компетенцию местнойгосударственной администрации.                                                                                             4. СЕССИЯ АЙЫЛНОГО КЕНЕША 4.1.  Основной  организационно-правовой формой работы айылного  кенешаявляется  его  сессия.  Порядок  и  периодичность  проведения   сессийопределяются настоящим регламентом.     Первая сессия вновь образованного кенеша созывается председателемкенеша предыдущего созыва. Первая сессия созывается в сроки не позднеечем  в  две  недели.  Первую сессию открывает  старейший  по  возрастудепутат айылного кенеша. Сессия айылного кенеша проводится открыто, нереже  одного  раза в квартал и по требованию не мене  двух  третей  отобщего числа депутатов айльного кенеша.                    5. КОМПЕТЕНЦИЯ АЙЫЛНОГО КЕНЕША 5.1. Айылный кенеш правомочен рассматривать вопросы и принимать по нимрешения   в   пределах  полномочий,  установленных   законодательствомКыргызской Республики.5.2. Исключительно на сессиях решаются следующие вопросы:•     утверждение  и  контроль  за  выполнением  программ   социально-  экономического развития территории и социальной зашиты населения;•     утверждение     местного    бюджета    и    отчета     о     его  исполнении,   а   также заслушивание информации о ходе использовании  внебюджетных фондов;•    введение      местных    налогов,     сборов      и     платежей,  предусмотренных законодательством Кыргызской Республики;•    установление  порядка  распоряжения  коммунальной  собственностью  местного сообщества, осуществление контроля за её использованием ;•   принятие регламента кенеша;•    избрание    и    освобождение   от   обязанностей    председателя  кенеша    и   его заместителя, за исключением случаев, установленных  законодательством;•     досрочное    прекращение   полномочий   депутатов   в   случаях,  установленных законодательством;•     дача   согласия  на  назначение  главы  местной  государственнойадминистрации;•    выражение  недоверия большинством в две трети голосов  от  общего  числа депутатов главе местной государственной администрации;•      выработка   предложений   по   административно-территориальному  устройству   с   целью   их   внесения  в   соответствующие   органы  государственной власти;•     отмена         распоряжений         председателя         кенеша,  противоречащих законодательству Кыргызской Республики;•   утверждение устава местного сообщества;•    решение  других  вопросов в соответствии  с  нормативно-правовыми  актами Кыргызской Республики.                                                                                                                                                         6. ДОПОЛНИТЕЛЬНЫЕ ПОЛНОМОЧИЯ АЙЫЛНОГО КЕНЕША 6.1.   Айылный   кенеш  обладает  всеми  полномочиями,  установленныминастоящим регламентом.     Дополнительно айылный кенеш: •     дает   согласие   на  назначение  заместителя   главы   местногосамоуправления;•     отменяет  решения  главы  местного  самоуправления,   в   случае  превышения им своих полномочий;•   принимает решение большинством в две трети голосов от общего числа  депутатов о выражении недоверия главе местного самоуправления и  его  заместителям;•    в пределах общей суммы земельного налога, установленного районным  кенешем,   рассчитанного  на  базе  утвержденной   законодательством  базовойставки  для  соответствующего района, устанавливает дифференцированныеставки  за пользование сельскохозяйственными угодьями с учетом  балловбонитета   почв,  а  также  порядок  сдачи  в  аренду   земель   фондаперераспределения сельскохозяйственных угодий, сенокосов, пастбищ,  заисключением  пастбищ, расположенных в зоне интенсивного пользования  иотгонных  пастбищ  для соответствующей территории;  осуществляет  иныеполномочия, установленные законодательством.                                                7. НОРМАТИВНЫЕ ПРАВОВЫЕ АКТЫ АЙЫЛНОГО КЕНЕША 7.1.  Решения  айылного кенеша по вопросам, отнесенным к его  ведению,принимаются большинством голосов от общего числа избранных  депутатов,за  исключением  случаев,  когда законодательством  предусмотрен  инойпорядок. Решения кенеша издаются в форме постановления и подписываютсяпредседателем кенеша.  Решения  айылного  кенеша,  принятые им в пределах  его  полномочий,обязательны   для   исполнения  всеми  гражданами,   проживающими   натерритории    местного    сообщества,    территориальными     органамигосударственной   власти   и  управления,   а   также   предприятиями,организациями  и  учреждениями  независимо  от  форм  собственности  впределах полномочий, установленных законодательством.  Если  иное  не  установлено законодательством, нормативные  правовыеакты  айылного  кенеша,  затрагивающие права,  свободы  и  обязанностичеловека и гражданина, подлежат государственной регистрации в  органахюстиции и вступают в силу на данной территории со дня их опубликованияв средствах массовой информации.  Решения   айылного   кенеша  могут  быть  отменены   либо   признаныутратившими силу в порядке, установленном законодательством КыргызскойРеспублики.                                                                                          8. ПРЕДСЕДАТЕЛЬ АЙЫЛНОГО КЕНЕША 8.1.  Председатель  айылного  кенеша не  вправе  занимать  любую  инуюоплачиваемую   должность,  за  исключением  случаев,   предусмотренныхнастощяим Регламентом  и Законом «О местном самоуправлении  и  местнойгосударственной администрации».8.2.  Председатель  айылного  кенеша  является  соответственно  главойместного  самоуправления и одновременно руководителем  соответствующихисполнительно-распорядительных органов местного самоуправления.                                                                                    9. ЗАМЕСТИТЕЛЬ ПРЕДСЕДАТЕЛЯ АЙЫЛНОГО КЕНЕША 9.1. Заместитель председателя айылного кенеша избирается на сессии изчисла депутатов.9.2.  Заместитель председателя кенеша выполняет поручения председателякенеша, замещает его в случае отсутствия либо невозможности выполненияимсвоих обязанностей.               10. ОСНОВАНИЯ ДЛЯ РОСПУСКА АЙЫЛНОГО КЕНЕША 10.1. Айылный кенеш может быть досрочно распущен по решению, принятомубольшинством  не  менее двух третей голосов от общего числа  депутатовсоответствующего местного кенеша.10.2.   Айылный   кенеш  может  быть  досрочно  распущен   ПрезидентомКыргызской  Республики  соответственно: по  инициативе  не  мене  двухтретей избирателей административно-территориальной единицы.10.3.  Назначение  новых  выборов  в айылный  кенеш  осуществляются  всоответствии с законодательством Кыргызской Республики.    ПредседательКенешскогоайылного кенеша                          Ж.Айтиев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jlejhcpa_0xbjc-oawul">
      <w:r>
        <w:rPr>
          <w:rFonts w:ascii="Arial" w:cs="Arial" w:eastAsia="Arial" w:hAnsi="Arial"/>
          <w:color w:val="132D3F"/>
          <w:sz w:val="16"/>
          <w:szCs w:val="16"/>
          <w:u w:val="single"/>
        </w:rPr>
        <w:t xml:space="preserve">dalil.kg/document/23839</w:t>
      </w:r>
    </w:hyperlink>
  </w:p>
  <w:p>
    <w:pPr>
      <w:spacing w:after="0" w:before="40"/>
      <w:jc w:val="center"/>
    </w:pPr>
    <w:hyperlink w:history="1" r:id="rIdjs1-jyhy79_gsporepd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u59oqzdzdss2cbrorcoz" Type="http://schemas.openxmlformats.org/officeDocument/2006/relationships/hyperlink" Target="https://dalil.kg/document/23838" TargetMode="External"/><Relationship Id="rIdqt4zpo8epqndlokpqh_zc" Type="http://schemas.openxmlformats.org/officeDocument/2006/relationships/hyperlink" Target="https://dalil.kg/document/1" TargetMode="External"/><Relationship Id="rIdrpk-z1qfu5csyjzt_llce"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jlejhcpa_0xbjc-oawul" Type="http://schemas.openxmlformats.org/officeDocument/2006/relationships/hyperlink" Target="https://dalil.kg/document/23839" TargetMode="External"/><Relationship Id="rIdjs1-jyhy79_gsporepd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2026-10-02T06:36:59.170Z</dcterms:created>
  <dcterms:modified xsi:type="dcterms:W3CDTF">2026-10-02T06:36:59.170Z</dcterms:modified>
</cp:coreProperties>
</file>

<file path=docProps/custom.xml><?xml version="1.0" encoding="utf-8"?>
<Properties xmlns="http://schemas.openxmlformats.org/officeDocument/2006/custom-properties" xmlns:vt="http://schemas.openxmlformats.org/officeDocument/2006/docPropsVTypes"/>
</file>