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Ошской области. Регистрационный                             номер 2-3-05                                                                            ГУЛЧО АЙЫЛДЫК КЕНЕШИНИН (3-ЧАКЫРЫЛЫШЫ) КЕЗЕКСИЗ СЕССИЯСЫНЫН                                ТОКТОМУ2004-ж.20-январы, №5           Гулчо айылдык кенешинин регламентин бекитуу жонундо                                                            Гулчо айылдык кенеши                                                                Токтом кылат:                                         1.  Гулчо  айылдык  кенешинин </w:t>
      </w:r>
      <w:hyperlink w:history="1" r:id="rIdnzyfdz9jaa1siailvs_ie">
        <w:r>
          <w:rPr>
            <w:rFonts w:ascii="Arial" w:cs="Arial" w:eastAsia="Arial" w:hAnsi="Arial"/>
            <w:color w:val="1D4ED8"/>
            <w:sz w:val="24"/>
            <w:szCs w:val="24"/>
            <w:u w:val="single"/>
          </w:rPr>
          <w:t xml:space="preserve">Регламенти</w:t>
        </w:r>
      </w:hyperlink>
      <w:r>
        <w:rPr>
          <w:rFonts w:ascii="Arial" w:cs="Arial" w:eastAsia="Arial" w:hAnsi="Arial"/>
          <w:sz w:val="24"/>
          <w:szCs w:val="24"/>
        </w:rPr>
        <w:t xml:space="preserve"> Кыргыз  Республикасынын«Жергиликтуу   оз   алдынча  башкаруу  жана  жергиликтуу   мамлекеттикадминистрация»  жонундогу </w:t>
      </w:r>
      <w:hyperlink w:history="1" r:id="rId1fnx-phh4sas5pebyohod">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негизинде  иштелип  кабыл  алыныпбекитилсин.      2. Гулчо айылдык кенешинин Регламенти ченемдик укутук акт катарыкаттоодон  откоруп  беруу  жагы  Ош областык  Юстиция  башкармалыгынансуралсын.      3. Ушул токтомдун аткарылышынын козомолдоо жагы айылдык кенештинбашкы бухгалтер С.Шамшиевага жуктолсун. Гулчо айылдык кенешинин                                     М.Абытов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38ainjoqibsygmrhgvyl">
      <w:r>
        <w:rPr>
          <w:rFonts w:ascii="Arial" w:cs="Arial" w:eastAsia="Arial" w:hAnsi="Arial"/>
          <w:color w:val="132D3F"/>
          <w:sz w:val="16"/>
          <w:szCs w:val="16"/>
          <w:u w:val="single"/>
        </w:rPr>
        <w:t xml:space="preserve">dalil.kg/document/23850</w:t>
      </w:r>
    </w:hyperlink>
  </w:p>
  <w:p>
    <w:pPr>
      <w:spacing w:after="0" w:before="40"/>
      <w:jc w:val="center"/>
    </w:pPr>
    <w:hyperlink w:history="1" r:id="rIdffqbjbn7kwkg-rogod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yfdz9jaa1siailvs_ie" Type="http://schemas.openxmlformats.org/officeDocument/2006/relationships/hyperlink" Target="https://dalil.kg/document/23860" TargetMode="External"/><Relationship Id="rId1fnx-phh4sas5pebyohod"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8ainjoqibsygmrhgvyl" Type="http://schemas.openxmlformats.org/officeDocument/2006/relationships/hyperlink" Target="https://dalil.kg/document/23850" TargetMode="External"/><Relationship Id="rIdffqbjbn7kwkg-rogod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2026-10-02T04:41:02.348Z</dcterms:created>
  <dcterms:modified xsi:type="dcterms:W3CDTF">2026-10-02T04:41:02.348Z</dcterms:modified>
</cp:coreProperties>
</file>

<file path=docProps/custom.xml><?xml version="1.0" encoding="utf-8"?>
<Properties xmlns="http://schemas.openxmlformats.org/officeDocument/2006/custom-properties" xmlns:vt="http://schemas.openxmlformats.org/officeDocument/2006/docPropsVTypes"/>
</file>