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Ош облустук Адилет башкармалыгында 2007-жылдын 1 февралында  № 1-3-07 болуп катталган Жалпакташ айылы2007-жылдын 18-январы №1                                                         ЖАЛПАКТАШ АЙЫЛДЫК КЕЊЕШИНИН ТОКТОМУ          «Жалпакташ» Айылдык Кењешинин регламентин жана Жалпакташ                  Айыл Өкмөтүнүн жобосун бекитүү жөнүндө»                                        Жалпакташ айылдык Кеѕеши токтом кылат:   1.   Жалпакташ   айылдык  Кенешинин  </w:t>
      </w:r>
      <w:r>
        <w:rPr>
          <w:rFonts w:ascii="Arial" w:cs="Arial" w:eastAsia="Arial" w:hAnsi="Arial"/>
          <w:sz w:val="24"/>
          <w:szCs w:val="24"/>
        </w:rPr>
        <w:t xml:space="preserve">регламенти</w:t>
      </w:r>
      <w:r>
        <w:rPr>
          <w:rFonts w:ascii="Arial" w:cs="Arial" w:eastAsia="Arial" w:hAnsi="Arial"/>
          <w:sz w:val="24"/>
          <w:szCs w:val="24"/>
        </w:rPr>
        <w:t xml:space="preserve">  жана  Жалпакташ   айылӨкмөтүнүн   жобосу   Кыргыз  Республикасынын  2002-жылдын   12-январындагы"Жергиликтүү   өз   алдынча   башкаруу   жана   жергиликтүү    мамлекеттикадминистрация"  жөнүндөгү  мыйзамынын  негизинде  иштелип   кабыл   алыныпбекитилсин.   2.   Жалпакташ   Айылдык  Кенешинин  </w:t>
      </w:r>
      <w:hyperlink w:history="1" r:id="rIduj4m_n9jw9o5ngg7c4y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регламенти</w:t>
        </w:r>
      </w:hyperlink>
      <w:r>
        <w:rPr>
          <w:rFonts w:ascii="Arial" w:cs="Arial" w:eastAsia="Arial" w:hAnsi="Arial"/>
          <w:sz w:val="24"/>
          <w:szCs w:val="24"/>
        </w:rPr>
        <w:t xml:space="preserve">  жана  Жалпакташ   айылӨкмөтүнүн   жобосу,   Ош  облустук  Юстиция  башкармалыгынан   мамлекеттиккаттоодон өткөрүп берүү жагы суралсын.   3.  Ушул  чечимдин аткарылышын көзөмөлдөө жагы Жалпакташ айыл өкмөтүнүнфинансы-экономика бөлүмүнүн башчысы С.Паизовко жүктөлсүн.      Жалпакташ айылдык   Кеѕешинин төрагасы                                      С.Арынов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qq7wleb7etfxsiavy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dalil.kg/document/23866</w:t>
      </w:r>
    </w:hyperlink>
  </w:p>
  <w:p>
    <w:pPr>
      <w:spacing w:after="0" w:before="40"/>
      <w:jc w:val="center"/>
    </w:pPr>
    <w:hyperlink w:history="1" r:id="rIdbbg_mjjj4_uff1uiczv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j4m_n9jw9o5ngg7c4yo6" Type="http://schemas.openxmlformats.org/officeDocument/2006/relationships/hyperlink" Target="https://dalil.kg/document/236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qq7wleb7etfxsiavyoa" Type="http://schemas.openxmlformats.org/officeDocument/2006/relationships/hyperlink" Target="https://dalil.kg/document/23866" TargetMode="External"/><Relationship Id="rIdbbg_mjjj4_uff1uiczvq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2026-10-02T23:23:09.187Z</dcterms:created>
  <dcterms:modified xsi:type="dcterms:W3CDTF">2026-10-02T23:23:09.187Z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