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ПРЕКРАТИЛ ДЕЙСТВИЕ
                   в соответствии со статьей 36 </w:t>
      </w:r>
      <w:hyperlink w:history="1" r:id="rIdxjh1jdzdx6c0bj5kplun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              от 20 июля 2009 года № 241
           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Бишкек30 декабря 2008 года. Регистрационный номер 28-1-08 г.Бишкекот 5 декабря 2008 года № 542                     ПОСТАНОВЛЕНИЕ МЭРИИ ГОРОДА БИШКЕК                   О вопросах, связанных с организацией                  стоянок и парковок в городе Бишкек         В  целях  организации   функционирования  системы  жизнеобеспечениягорода, развития транспортной  инфраструктуры  существующей улично-дорожнойсети, улучшения пропускной  способности улиц  города, на  основании  статей18, 39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 местном  самоуправлении  и местнойгосударственной администрации" и статей 7, 27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 Республики"Об автомобильных дорогах", постановляю:1.</w:t>
      </w:r>
    </w:p>
    <w:p>
      <w:r>
        <w:rPr>
          <w:rFonts w:ascii="Arial" w:cs="Arial" w:eastAsia="Arial" w:hAnsi="Arial"/>
          <w:sz w:val="24"/>
          <w:szCs w:val="24"/>
        </w:rPr>
        <w:t xml:space="preserve">Приостановить организацию на улицах  города, стоянок  и парковокавтотранспортных средств, в том числе гостевых, не обособленных от проезжейчасти дороги, без ограждающего устройства и без заездов и выездов.2.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Управлению  муниципальной  собственности  (Бейшенбаев Р.К.) сов-местно с Управлением  дорожного  строительства  (Алыкулов К.К.), ОГАИ  ГУВДг.Бишкек (Сатаров Т.С.) и Бишкекглавархитектурой (Турсунбаев О.А.) в месяч-ный  срок  разработать  и внести в мэрию города Бишкек:        - Правила пользования и охраны муниципальных дорог города Бишкек;        - Программу  локальных   реконструктивных  мероприятий,  повышающихпропускную способность отдельных перекрестков и магистральных направлений.3.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Зарегистрировать настоящее  постановление в  Управлении  юстицииг.Бишкек и опубликовать в средствах массовой информации.4.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 постановления  возложить  навице-мэра Филатова А.В. Мэр города Бишкек                                                  Н.Тюлеев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0j8nptef9fslqrnwc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dalil.kg/document/24092</w:t>
      </w:r>
    </w:hyperlink>
  </w:p>
  <w:p>
    <w:pPr>
      <w:spacing w:after="0" w:before="40"/>
      <w:jc w:val="center"/>
    </w:pPr>
    <w:hyperlink w:history="1" r:id="rIdiruw5ukcaksb5qvegma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h1jdzdx6c0bj5kplun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0j8nptef9fslqrnwcvt" Type="http://schemas.openxmlformats.org/officeDocument/2006/relationships/hyperlink" Target="https://dalil.kg/document/24092" TargetMode="External"/><Relationship Id="rIdiruw5ukcaksb5qvegma7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2026-10-03T18:55:34.558Z</dcterms:created>
  <dcterms:modified xsi:type="dcterms:W3CDTF">2026-10-03T18:55:34.558Z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