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xbdoztlgfxuvwcvl13m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Октябрьского айылного кенеша от 15 сентября 2011 года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РЕГЛАМЕНТ</w:t>
      </w:r>
    </w:p>
    <w:p>
      <w:pPr>
        <w:spacing w:after="120"/>
        <w:jc w:val="both"/>
      </w:pPr>
      <w:r>
        <w:rPr>
          <w:rFonts w:ascii="Arial" w:cs="Arial" w:eastAsia="Arial" w:hAnsi="Arial"/>
          <w:sz w:val="24"/>
          <w:szCs w:val="24"/>
        </w:rPr>
        <w:t xml:space="preserve">КЕНЕША ОКТЯБРЬСКОГО АИЛЬНОГО ОКРУГА И ПОСЕЛКОВОГО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в соответствии с Законами Кыргызской Республики «</w:t>
      </w:r>
      <w:hyperlink w:history="1" r:id="rId-x7auvum2b-i1ishmerbj">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wej59kulfjh9rce4knxwa">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и определяет порядок деятельности кенеша аильного округа и поселка.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ОБЩЕЕ ПОЛОЖЕНИЯ</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Кенеш аильного округа и поселка</w:t>
      </w:r>
    </w:p>
    <w:p>
      <w:pPr>
        <w:spacing w:after="120"/>
        <w:jc w:val="both"/>
      </w:pPr>
      <w:r>
        <w:rPr>
          <w:rFonts w:ascii="Arial" w:cs="Arial" w:eastAsia="Arial" w:hAnsi="Arial"/>
          <w:sz w:val="24"/>
          <w:szCs w:val="24"/>
        </w:rPr>
        <w:t xml:space="preserve">Кенеш аильного округа и поселковый кенеш в своей деятельности руководствуется Конституцией Кыргызской Республики, Законами Кыргызской Республики «О местном самоуправлении» и «О статусе депутатов местных кенешей», Указами Президента Кыргызской Республики, Постановлениями Жогорку Кенеша и Правительства Кыргызской Республики, а также настоящим Регламентом.</w:t>
      </w:r>
    </w:p>
    <w:p>
      <w:pPr>
        <w:spacing w:after="120"/>
        <w:jc w:val="both"/>
      </w:pPr>
      <w:r>
        <w:rPr>
          <w:rFonts w:ascii="Arial" w:cs="Arial" w:eastAsia="Arial" w:hAnsi="Arial"/>
          <w:sz w:val="24"/>
          <w:szCs w:val="24"/>
        </w:rPr>
        <w:t xml:space="preserve">Деятельность кенеша аильного округа и поселка строится на основе годового и квартальных планов. </w:t>
      </w:r>
    </w:p>
    <w:p>
      <w:pPr>
        <w:spacing w:after="120"/>
        <w:jc w:val="both"/>
      </w:pPr>
      <w:r>
        <w:rPr>
          <w:rFonts w:ascii="Arial" w:cs="Arial" w:eastAsia="Arial" w:hAnsi="Arial"/>
          <w:sz w:val="24"/>
          <w:szCs w:val="24"/>
        </w:rPr>
        <w:t xml:space="preserve">В соответствии с Законом Кыргызской Республики «О местном самоуправлении» кенеш аильного округа и поселковый кенеш является представительным органом местного самоуправления.</w:t>
      </w:r>
    </w:p>
    <w:p>
      <w:pPr>
        <w:spacing w:after="120"/>
        <w:jc w:val="both"/>
      </w:pPr>
      <w:r>
        <w:rPr>
          <w:rFonts w:ascii="Arial" w:cs="Arial" w:eastAsia="Arial" w:hAnsi="Arial"/>
          <w:sz w:val="24"/>
          <w:szCs w:val="24"/>
        </w:rPr>
        <w:t xml:space="preserve">Кенеш аильного округа состоит из установленного числа депутатов, работающих сессионно, избираемых проживающими на соответствующей территории гражданами на основе всеобщего, равного и прямого избирательного права при тайном голосовании сроком на 4 года.</w:t>
      </w:r>
    </w:p>
    <w:p>
      <w:pPr>
        <w:spacing w:after="120"/>
        <w:jc w:val="both"/>
      </w:pPr>
      <w:r>
        <w:rPr>
          <w:rFonts w:ascii="Arial" w:cs="Arial" w:eastAsia="Arial" w:hAnsi="Arial"/>
          <w:sz w:val="24"/>
          <w:szCs w:val="24"/>
        </w:rPr>
        <w:t xml:space="preserve">Основной организационно-правовой формой работы кенеша аильного округа и поселкового кенеша является сессия.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Компетенция кенеша аильного округа</w:t>
      </w:r>
    </w:p>
    <w:p>
      <w:pPr>
        <w:spacing w:after="120"/>
        <w:jc w:val="both"/>
      </w:pPr>
      <w:r>
        <w:rPr>
          <w:rFonts w:ascii="Arial" w:cs="Arial" w:eastAsia="Arial" w:hAnsi="Arial"/>
          <w:sz w:val="24"/>
          <w:szCs w:val="24"/>
        </w:rPr>
        <w:t xml:space="preserve">2.1.Городской , айылный , районный кенеш правомочен рассматривать вопросы и принимать по ним решения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2.2.На сессии городского ,  айылного  кенеша решаются следующие вопросы:</w:t>
      </w:r>
    </w:p>
    <w:p>
      <w:pPr>
        <w:spacing w:after="120"/>
        <w:jc w:val="both"/>
      </w:pPr>
      <w:r>
        <w:rPr>
          <w:rFonts w:ascii="Arial" w:cs="Arial" w:eastAsia="Arial" w:hAnsi="Arial"/>
          <w:sz w:val="24"/>
          <w:szCs w:val="24"/>
        </w:rPr>
        <w:t xml:space="preserve">установление порядка управления вопросами местного значения;</w:t>
      </w:r>
    </w:p>
    <w:p>
      <w:pPr>
        <w:spacing w:after="120"/>
        <w:jc w:val="both"/>
      </w:pPr>
      <w:r>
        <w:rPr>
          <w:rFonts w:ascii="Arial" w:cs="Arial" w:eastAsia="Arial" w:hAnsi="Arial"/>
          <w:sz w:val="24"/>
          <w:szCs w:val="24"/>
        </w:rPr>
        <w:t xml:space="preserve">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введения местных налогов, сборов и льгот по ним, а также установление ставок по ним в случаях, предустмотренных законодательством Кыргызской Республики;</w:t>
      </w:r>
    </w:p>
    <w:p>
      <w:pPr>
        <w:spacing w:after="120"/>
        <w:jc w:val="both"/>
      </w:pPr>
      <w:r>
        <w:rPr>
          <w:rFonts w:ascii="Arial" w:cs="Arial" w:eastAsia="Arial" w:hAnsi="Arial"/>
          <w:sz w:val="24"/>
          <w:szCs w:val="24"/>
        </w:rPr>
        <w:t xml:space="preserve">установление порядка пользования и распоряжения муниципальной собственностью местного сообщество,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 заслушивание отчета о деятельности соответствующего исполнительного органа местного самоуправления;</w:t>
      </w:r>
    </w:p>
    <w:p>
      <w:pPr>
        <w:spacing w:after="120"/>
        <w:jc w:val="both"/>
      </w:pPr>
      <w:r>
        <w:rPr>
          <w:rFonts w:ascii="Arial" w:cs="Arial" w:eastAsia="Arial" w:hAnsi="Arial"/>
          <w:sz w:val="24"/>
          <w:szCs w:val="24"/>
        </w:rPr>
        <w:t xml:space="preserve">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утверждение устава местного сообщества;</w:t>
      </w:r>
    </w:p>
    <w:p>
      <w:pPr>
        <w:spacing w:after="120"/>
        <w:jc w:val="both"/>
      </w:pPr>
      <w:r>
        <w:rPr>
          <w:rFonts w:ascii="Arial" w:cs="Arial" w:eastAsia="Arial" w:hAnsi="Arial"/>
          <w:sz w:val="24"/>
          <w:szCs w:val="24"/>
        </w:rPr>
        <w:t xml:space="preserve">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избрание председателя кенеша и его заместителя, освобождение их от должности ,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принятие регламента кенеша;</w:t>
      </w:r>
    </w:p>
    <w:p>
      <w:pPr>
        <w:spacing w:after="120"/>
        <w:jc w:val="both"/>
      </w:pPr>
      <w:r>
        <w:rPr>
          <w:rFonts w:ascii="Arial" w:cs="Arial" w:eastAsia="Arial" w:hAnsi="Arial"/>
          <w:sz w:val="24"/>
          <w:szCs w:val="24"/>
        </w:rPr>
        <w:t xml:space="preserve">контроль за исполнением своих решений;</w:t>
      </w:r>
    </w:p>
    <w:p>
      <w:pPr>
        <w:spacing w:after="120"/>
        <w:jc w:val="both"/>
      </w:pPr>
      <w:r>
        <w:rPr>
          <w:rFonts w:ascii="Arial" w:cs="Arial" w:eastAsia="Arial" w:hAnsi="Arial"/>
          <w:sz w:val="24"/>
          <w:szCs w:val="24"/>
        </w:rPr>
        <w:t xml:space="preserve">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jc w:val="both"/>
      </w:pPr>
      <w:r>
        <w:rPr>
          <w:rFonts w:ascii="Arial" w:cs="Arial" w:eastAsia="Arial" w:hAnsi="Arial"/>
          <w:sz w:val="24"/>
          <w:szCs w:val="24"/>
        </w:rPr>
        <w:t xml:space="preserve">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 Глава 3</w:t>
      </w:r>
    </w:p>
    <w:p>
      <w:pPr>
        <w:spacing w:after="120"/>
        <w:jc w:val="both"/>
      </w:pPr>
      <w:r>
        <w:rPr>
          <w:rFonts w:ascii="Arial" w:cs="Arial" w:eastAsia="Arial" w:hAnsi="Arial"/>
          <w:sz w:val="24"/>
          <w:szCs w:val="24"/>
        </w:rPr>
        <w:t xml:space="preserve">Председатель аильного округа и поселкового кенеша</w:t>
      </w:r>
    </w:p>
    <w:p>
      <w:pPr>
        <w:spacing w:after="120"/>
        <w:jc w:val="both"/>
      </w:pPr>
      <w:r>
        <w:rPr>
          <w:rFonts w:ascii="Arial" w:cs="Arial" w:eastAsia="Arial" w:hAnsi="Arial"/>
          <w:sz w:val="24"/>
          <w:szCs w:val="24"/>
        </w:rPr>
        <w:t xml:space="preserve">3.1. Председатели айыльного кенеша избираются на сессии соответствующего кенеша из числа депутатов фракций большинства или коалиции фракций большинства тайным голосованием большинством голосов от общего числа депутатов, на срок полномочий местного кенеша. </w:t>
      </w:r>
    </w:p>
    <w:p>
      <w:pPr>
        <w:spacing w:after="120"/>
        <w:jc w:val="both"/>
      </w:pPr>
      <w:r>
        <w:rPr>
          <w:rFonts w:ascii="Arial" w:cs="Arial" w:eastAsia="Arial" w:hAnsi="Arial"/>
          <w:sz w:val="24"/>
          <w:szCs w:val="24"/>
        </w:rPr>
        <w:t xml:space="preserve">3.2. Председатели айыльного кенеша избираются на сессии соответствующего кенеша из числа депутатаов тайным голосованием большинством голосов от общего числа депутатов, на срок полномочий местного кенеша.</w:t>
      </w:r>
    </w:p>
    <w:p>
      <w:pPr>
        <w:spacing w:after="120"/>
        <w:jc w:val="both"/>
      </w:pPr>
      <w:r>
        <w:rPr>
          <w:rFonts w:ascii="Arial" w:cs="Arial" w:eastAsia="Arial" w:hAnsi="Arial"/>
          <w:sz w:val="24"/>
          <w:szCs w:val="24"/>
        </w:rPr>
        <w:t xml:space="preserve">3.3. Порядок выдвижения кандидатур и избрания на должность председателя соответствующего местного кенеша и другие процедурные вопросы выборов определяются регламентом соответствующего местного кенеша.</w:t>
      </w:r>
    </w:p>
    <w:p>
      <w:pPr>
        <w:spacing w:after="120"/>
        <w:jc w:val="both"/>
      </w:pPr>
      <w:r>
        <w:rPr>
          <w:rFonts w:ascii="Arial" w:cs="Arial" w:eastAsia="Arial" w:hAnsi="Arial"/>
          <w:sz w:val="24"/>
          <w:szCs w:val="24"/>
        </w:rPr>
        <w:t xml:space="preserve">3.4.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jc w:val="both"/>
      </w:pPr>
      <w:r>
        <w:rPr>
          <w:rFonts w:ascii="Arial" w:cs="Arial" w:eastAsia="Arial" w:hAnsi="Arial"/>
          <w:sz w:val="24"/>
          <w:szCs w:val="24"/>
        </w:rPr>
        <w:t xml:space="preserve">3.5.Председатели кенешей не вправе занимать другую оплачиваемую должность.</w:t>
      </w:r>
    </w:p>
    <w:p>
      <w:pPr>
        <w:spacing w:after="120"/>
        <w:jc w:val="both"/>
      </w:pPr>
      <w:r>
        <w:rPr>
          <w:rFonts w:ascii="Arial" w:cs="Arial" w:eastAsia="Arial" w:hAnsi="Arial"/>
          <w:sz w:val="24"/>
          <w:szCs w:val="24"/>
        </w:rPr>
        <w:t xml:space="preserve">3.6. Председатели айыльного кенеша исполняют свои обязанности на общественных началах, но на период работы сессии айыльного кенеша получают единовременную компенсацию.</w:t>
      </w:r>
    </w:p>
    <w:p>
      <w:pPr>
        <w:spacing w:after="120"/>
        <w:jc w:val="both"/>
      </w:pPr>
      <w:r>
        <w:rPr>
          <w:rFonts w:ascii="Arial" w:cs="Arial" w:eastAsia="Arial" w:hAnsi="Arial"/>
          <w:sz w:val="24"/>
          <w:szCs w:val="24"/>
        </w:rPr>
        <w:t xml:space="preserve">3.7. Председатель айыльного кенеша:</w:t>
      </w:r>
    </w:p>
    <w:p>
      <w:pPr>
        <w:spacing w:after="120"/>
        <w:jc w:val="both"/>
      </w:pPr>
      <w:r>
        <w:rPr>
          <w:rFonts w:ascii="Arial" w:cs="Arial" w:eastAsia="Arial" w:hAnsi="Arial"/>
          <w:sz w:val="24"/>
          <w:szCs w:val="24"/>
        </w:rPr>
        <w:t xml:space="preserve">- созывает сессии местного кенеша;</w:t>
      </w:r>
    </w:p>
    <w:p>
      <w:pPr>
        <w:spacing w:after="120"/>
        <w:jc w:val="both"/>
      </w:pPr>
      <w:r>
        <w:rPr>
          <w:rFonts w:ascii="Arial" w:cs="Arial" w:eastAsia="Arial" w:hAnsi="Arial"/>
          <w:sz w:val="24"/>
          <w:szCs w:val="24"/>
        </w:rPr>
        <w:t xml:space="preserve">- председательствует на сессиях;</w:t>
      </w:r>
    </w:p>
    <w:p>
      <w:pPr>
        <w:spacing w:after="120"/>
        <w:jc w:val="both"/>
      </w:pPr>
      <w:r>
        <w:rPr>
          <w:rFonts w:ascii="Arial" w:cs="Arial" w:eastAsia="Arial" w:hAnsi="Arial"/>
          <w:sz w:val="24"/>
          <w:szCs w:val="24"/>
        </w:rPr>
        <w:t xml:space="preserve">- подписывает решения местного кенеша;</w:t>
      </w:r>
    </w:p>
    <w:p>
      <w:pPr>
        <w:spacing w:after="120"/>
        <w:jc w:val="both"/>
      </w:pPr>
      <w:r>
        <w:rPr>
          <w:rFonts w:ascii="Arial" w:cs="Arial" w:eastAsia="Arial" w:hAnsi="Arial"/>
          <w:sz w:val="24"/>
          <w:szCs w:val="24"/>
        </w:rPr>
        <w:t xml:space="preserve">- выполняет другие обязанности, возложенные местным кенешем.</w:t>
      </w:r>
    </w:p>
    <w:p>
      <w:pPr>
        <w:spacing w:after="120"/>
        <w:jc w:val="both"/>
      </w:pPr>
      <w:r>
        <w:rPr>
          <w:rFonts w:ascii="Arial" w:cs="Arial" w:eastAsia="Arial" w:hAnsi="Arial"/>
          <w:sz w:val="24"/>
          <w:szCs w:val="24"/>
        </w:rPr>
        <w:t xml:space="preserve">3.8. Председатели айыльного кенешаходатайствуют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Заместитель председателя аильного округа и поселкового кенеша</w:t>
      </w:r>
    </w:p>
    <w:p>
      <w:pPr>
        <w:spacing w:after="120"/>
        <w:jc w:val="both"/>
      </w:pPr>
      <w:r>
        <w:rPr>
          <w:rFonts w:ascii="Arial" w:cs="Arial" w:eastAsia="Arial" w:hAnsi="Arial"/>
          <w:sz w:val="24"/>
          <w:szCs w:val="24"/>
        </w:rPr>
        <w:t xml:space="preserve">4.1. Заместитель председателя аильного кенеша избирается на сессии из числа депутатов большинством голосов от общего числа депутатов местного кенеша.</w:t>
      </w:r>
    </w:p>
    <w:p>
      <w:pPr>
        <w:spacing w:after="120"/>
        <w:jc w:val="both"/>
      </w:pPr>
      <w:r>
        <w:rPr>
          <w:rFonts w:ascii="Arial" w:cs="Arial" w:eastAsia="Arial" w:hAnsi="Arial"/>
          <w:sz w:val="24"/>
          <w:szCs w:val="24"/>
        </w:rPr>
        <w:t xml:space="preserve">4.2. Заместитель председателя аильного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4.3. Заместитель председателя аильного кенеша может быть освобожден от занимемой должности большинством голосов от общего числа избранных депутатов по инициативе одной трети депутатов местного кенеша.</w:t>
      </w:r>
    </w:p>
    <w:p>
      <w:pPr>
        <w:spacing w:after="120"/>
        <w:jc w:val="both"/>
      </w:pPr>
      <w:r>
        <w:rPr>
          <w:rFonts w:ascii="Arial" w:cs="Arial" w:eastAsia="Arial" w:hAnsi="Arial"/>
          <w:sz w:val="24"/>
          <w:szCs w:val="24"/>
        </w:rPr>
        <w:t xml:space="preserve">4.4. Заместитель председателя аильного кенеша осуществляет свою деятельность на общественных началах, за исключением заместителя председателя аильного кенеша городов республиканского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Секретарь кенеша аильного округа и поселкового кенеша</w:t>
      </w:r>
    </w:p>
    <w:p>
      <w:pPr>
        <w:spacing w:after="120"/>
        <w:jc w:val="both"/>
      </w:pPr>
      <w:r>
        <w:rPr>
          <w:rFonts w:ascii="Arial" w:cs="Arial" w:eastAsia="Arial" w:hAnsi="Arial"/>
          <w:sz w:val="24"/>
          <w:szCs w:val="24"/>
        </w:rPr>
        <w:t xml:space="preserve">5.1. Функции секретаря кенеша аильного округа и поселкового кенеша исполняет ответственный секретарь айыл окмоту или поселковой управы.</w:t>
      </w:r>
    </w:p>
    <w:p>
      <w:pPr>
        <w:spacing w:after="120"/>
        <w:jc w:val="both"/>
      </w:pPr>
      <w:r>
        <w:rPr>
          <w:rFonts w:ascii="Arial" w:cs="Arial" w:eastAsia="Arial" w:hAnsi="Arial"/>
          <w:sz w:val="24"/>
          <w:szCs w:val="24"/>
        </w:rPr>
        <w:t xml:space="preserve">5.2. Секретарь кенеша аильного округа и поселкового кенеша:</w:t>
      </w:r>
    </w:p>
    <w:p>
      <w:pPr>
        <w:spacing w:after="120"/>
        <w:jc w:val="both"/>
      </w:pPr>
      <w:r>
        <w:rPr>
          <w:rFonts w:ascii="Arial" w:cs="Arial" w:eastAsia="Arial" w:hAnsi="Arial"/>
          <w:sz w:val="24"/>
          <w:szCs w:val="24"/>
        </w:rPr>
        <w:t xml:space="preserve">- ведет протокол сессии кенеша аильного округа и поселкового кенеша;</w:t>
      </w:r>
    </w:p>
    <w:p>
      <w:pPr>
        <w:spacing w:after="120"/>
        <w:jc w:val="both"/>
      </w:pPr>
      <w:r>
        <w:rPr>
          <w:rFonts w:ascii="Arial" w:cs="Arial" w:eastAsia="Arial" w:hAnsi="Arial"/>
          <w:sz w:val="24"/>
          <w:szCs w:val="24"/>
        </w:rPr>
        <w:t xml:space="preserve">- организует учет поступивших документов в кенеш аильного округа и поселкового кенеша;</w:t>
      </w:r>
    </w:p>
    <w:p>
      <w:pPr>
        <w:spacing w:after="120"/>
        <w:jc w:val="both"/>
      </w:pPr>
      <w:r>
        <w:rPr>
          <w:rFonts w:ascii="Arial" w:cs="Arial" w:eastAsia="Arial" w:hAnsi="Arial"/>
          <w:sz w:val="24"/>
          <w:szCs w:val="24"/>
        </w:rPr>
        <w:t xml:space="preserve">- руководит работой по подготовке материалов для сессий кенеша аильного округа и поселкового кенеша;</w:t>
      </w:r>
    </w:p>
    <w:p>
      <w:pPr>
        <w:spacing w:after="120"/>
        <w:jc w:val="both"/>
      </w:pPr>
      <w:r>
        <w:rPr>
          <w:rFonts w:ascii="Arial" w:cs="Arial" w:eastAsia="Arial" w:hAnsi="Arial"/>
          <w:sz w:val="24"/>
          <w:szCs w:val="24"/>
        </w:rPr>
        <w:t xml:space="preserve">- ведет организационную работу с постоянными и временными комиссиями кенеша аильного округа и поселкового кенеша;</w:t>
      </w:r>
    </w:p>
    <w:p>
      <w:pPr>
        <w:spacing w:after="120"/>
        <w:jc w:val="both"/>
      </w:pPr>
      <w:r>
        <w:rPr>
          <w:rFonts w:ascii="Arial" w:cs="Arial" w:eastAsia="Arial" w:hAnsi="Arial"/>
          <w:sz w:val="24"/>
          <w:szCs w:val="24"/>
        </w:rPr>
        <w:t xml:space="preserve">- уведомляет  депутатов о проведении сессии кенеша аильного округа и поселкового кенеша и ведет учет их посещения;</w:t>
      </w:r>
    </w:p>
    <w:p>
      <w:pPr>
        <w:spacing w:after="120"/>
        <w:jc w:val="both"/>
      </w:pPr>
      <w:r>
        <w:rPr>
          <w:rFonts w:ascii="Arial" w:cs="Arial" w:eastAsia="Arial" w:hAnsi="Arial"/>
          <w:sz w:val="24"/>
          <w:szCs w:val="24"/>
        </w:rPr>
        <w:t xml:space="preserve">- оформляет постановления сессий кенеша аильного округа и поселкового кенеша и организует их рассылку депутатам кенеша;</w:t>
      </w:r>
    </w:p>
    <w:p>
      <w:pPr>
        <w:spacing w:after="120"/>
        <w:jc w:val="both"/>
      </w:pPr>
      <w:r>
        <w:rPr>
          <w:rFonts w:ascii="Arial" w:cs="Arial" w:eastAsia="Arial" w:hAnsi="Arial"/>
          <w:sz w:val="24"/>
          <w:szCs w:val="24"/>
        </w:rPr>
        <w:t xml:space="preserve">- руководит работой по подготовке проектов постановлений сессий кенеша аильного округа и поселкового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Постоянные и временные комиссии кенеша аильного округа и поселкового кенеша</w:t>
      </w:r>
    </w:p>
    <w:p>
      <w:pPr>
        <w:spacing w:after="120"/>
        <w:jc w:val="both"/>
      </w:pPr>
      <w:r>
        <w:rPr>
          <w:rFonts w:ascii="Arial" w:cs="Arial" w:eastAsia="Arial" w:hAnsi="Arial"/>
          <w:sz w:val="24"/>
          <w:szCs w:val="24"/>
        </w:rPr>
        <w:t xml:space="preserve">6.1. Кенеш аильного округа и поселковый кенеш образуют постоянные комиссий из числа депутатов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расположенных на  данной территории.</w:t>
      </w:r>
    </w:p>
    <w:p>
      <w:pPr>
        <w:spacing w:after="120"/>
        <w:jc w:val="both"/>
      </w:pPr>
      <w:r>
        <w:rPr>
          <w:rFonts w:ascii="Arial" w:cs="Arial" w:eastAsia="Arial" w:hAnsi="Arial"/>
          <w:sz w:val="24"/>
          <w:szCs w:val="24"/>
        </w:rPr>
        <w:t xml:space="preserve">Перечень комиссий, их численный состав порядок избрания определяют депутаты кенеша аильного округа и поселкового кенеша. Депутат может быть членом только одной постоянной комиссии.</w:t>
      </w:r>
    </w:p>
    <w:p>
      <w:pPr>
        <w:spacing w:after="120"/>
        <w:jc w:val="both"/>
      </w:pPr>
      <w:r>
        <w:rPr>
          <w:rFonts w:ascii="Arial" w:cs="Arial" w:eastAsia="Arial" w:hAnsi="Arial"/>
          <w:sz w:val="24"/>
          <w:szCs w:val="24"/>
        </w:rPr>
        <w:t xml:space="preserve">6.2. Кенеш аильного округа и поселковый кенеш может образовать временные комиссии для выполнения специальных задач.</w:t>
      </w:r>
    </w:p>
    <w:p>
      <w:pPr>
        <w:spacing w:after="120"/>
        <w:jc w:val="both"/>
      </w:pPr>
      <w:r>
        <w:rPr>
          <w:rFonts w:ascii="Arial" w:cs="Arial" w:eastAsia="Arial" w:hAnsi="Arial"/>
          <w:sz w:val="24"/>
          <w:szCs w:val="24"/>
        </w:rPr>
        <w:t xml:space="preserve">Задачи, объем, и срок полномочий временных комиссий определяются при их образовании. Деятельность временных комиссий прекращается с выполнением возложенных на них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Общий порядок работы кенеша аильного округа и поселкового кенеша</w:t>
      </w:r>
    </w:p>
    <w:p>
      <w:pPr>
        <w:spacing w:after="120"/>
        <w:jc w:val="both"/>
      </w:pPr>
      <w:r>
        <w:rPr>
          <w:rFonts w:ascii="Arial" w:cs="Arial" w:eastAsia="Arial" w:hAnsi="Arial"/>
          <w:sz w:val="24"/>
          <w:szCs w:val="24"/>
        </w:rPr>
        <w:t xml:space="preserve">Глава7.</w:t>
      </w:r>
    </w:p>
    <w:p>
      <w:pPr>
        <w:spacing w:after="120"/>
        <w:jc w:val="both"/>
      </w:pPr>
      <w:r>
        <w:rPr>
          <w:rFonts w:ascii="Arial" w:cs="Arial" w:eastAsia="Arial" w:hAnsi="Arial"/>
          <w:sz w:val="24"/>
          <w:szCs w:val="24"/>
        </w:rPr>
        <w:t xml:space="preserve">Порядок проведения сессии кенеша аильного округа и поселкового кенеша</w:t>
      </w:r>
    </w:p>
    <w:p>
      <w:pPr>
        <w:spacing w:after="120"/>
        <w:jc w:val="both"/>
      </w:pPr>
      <w:r>
        <w:rPr>
          <w:rFonts w:ascii="Arial" w:cs="Arial" w:eastAsia="Arial" w:hAnsi="Arial"/>
          <w:sz w:val="24"/>
          <w:szCs w:val="24"/>
        </w:rPr>
        <w:t xml:space="preserve">7.1. Основной организационно-правовой формой работы кенеша аильного округа и поселкового кенеша является сессия. Сессия кенеша аильного округа и поселкового кенеша проводятся, открыто, не реже одного раза в квартал и по требованию не менее 1/3 от общего числа депутатов кенеша. </w:t>
      </w:r>
    </w:p>
    <w:p>
      <w:pPr>
        <w:spacing w:after="120"/>
        <w:jc w:val="both"/>
      </w:pPr>
      <w:r>
        <w:rPr>
          <w:rFonts w:ascii="Arial" w:cs="Arial" w:eastAsia="Arial" w:hAnsi="Arial"/>
          <w:sz w:val="24"/>
          <w:szCs w:val="24"/>
        </w:rPr>
        <w:t xml:space="preserve">Решение кенеша аильного округа и поселкового кенеша принимается большинством голосов от общего числа депутатов   кенеша. </w:t>
      </w:r>
    </w:p>
    <w:p>
      <w:pPr>
        <w:spacing w:after="120"/>
        <w:jc w:val="both"/>
      </w:pPr>
      <w:r>
        <w:rPr>
          <w:rFonts w:ascii="Arial" w:cs="Arial" w:eastAsia="Arial" w:hAnsi="Arial"/>
          <w:sz w:val="24"/>
          <w:szCs w:val="24"/>
        </w:rPr>
        <w:t xml:space="preserve">7.2. Депутаты кенеша аильного округа и поселкового кенеша обязаны  присутствовать на сессиях  кенеша. Учет их посещений организует секретарь  кенеша аильного округа и поселкового кенеша. В случае невозможности прибыть на заседание депутат кенеша аильного округа и поселкового кенеша должен заблаговременно уведомить об этом  секретаря кенеша.</w:t>
      </w:r>
    </w:p>
    <w:p>
      <w:pPr>
        <w:spacing w:after="120"/>
        <w:jc w:val="both"/>
      </w:pPr>
      <w:r>
        <w:rPr>
          <w:rFonts w:ascii="Arial" w:cs="Arial" w:eastAsia="Arial" w:hAnsi="Arial"/>
          <w:sz w:val="24"/>
          <w:szCs w:val="24"/>
        </w:rPr>
        <w:t xml:space="preserve">7.3. Сессии кенеша аильного округа и поселкового кенеша являются открытыми. По решению кенеша аильного округа и поселкового кенеша могут проводиться закрытые заседания.</w:t>
      </w:r>
    </w:p>
    <w:p>
      <w:pPr>
        <w:spacing w:after="120"/>
        <w:jc w:val="both"/>
      </w:pPr>
      <w:r>
        <w:rPr>
          <w:rFonts w:ascii="Arial" w:cs="Arial" w:eastAsia="Arial" w:hAnsi="Arial"/>
          <w:sz w:val="24"/>
          <w:szCs w:val="24"/>
        </w:rPr>
        <w:t xml:space="preserve">7.4. Решение сессии кенеша аильного округа и поселкового кенеша принимается открытым голосованием, за исключением в случаях предусмотренных настоящим регламентом.</w:t>
      </w:r>
    </w:p>
    <w:p>
      <w:pPr>
        <w:spacing w:after="120"/>
        <w:jc w:val="both"/>
      </w:pPr>
      <w:r>
        <w:rPr>
          <w:rFonts w:ascii="Arial" w:cs="Arial" w:eastAsia="Arial" w:hAnsi="Arial"/>
          <w:sz w:val="24"/>
          <w:szCs w:val="24"/>
        </w:rPr>
        <w:t xml:space="preserve">7.5. Кенеш  аильного округа и поселковый кенеш на каждой сессии принимает повестку дня и порядок работы. </w:t>
      </w:r>
    </w:p>
    <w:p>
      <w:pPr>
        <w:spacing w:after="120"/>
        <w:jc w:val="both"/>
      </w:pPr>
      <w:r>
        <w:rPr>
          <w:rFonts w:ascii="Arial" w:cs="Arial" w:eastAsia="Arial" w:hAnsi="Arial"/>
          <w:sz w:val="24"/>
          <w:szCs w:val="24"/>
        </w:rPr>
        <w:t xml:space="preserve">7.6. Вопросы, не рассмотренные в силу тех или иных причин на данной сессии, могут быть рассмотрены на следующей сессии кенеша аильного округа и поселкового кенеша.</w:t>
      </w:r>
    </w:p>
    <w:p>
      <w:pPr>
        <w:spacing w:after="120"/>
        <w:jc w:val="both"/>
      </w:pPr>
      <w:r>
        <w:rPr>
          <w:rFonts w:ascii="Arial" w:cs="Arial" w:eastAsia="Arial" w:hAnsi="Arial"/>
          <w:sz w:val="24"/>
          <w:szCs w:val="24"/>
        </w:rPr>
        <w:t xml:space="preserve">7.7. На заседании сессии кенеша аильного округа и поселкового кенеша секретарь кенеша ведет протокол. Протокол  заседания  сессии должен содержать фамилии присутствующих  и отсутствующих  депутатов кенеша аильного округа и поселкового кенеша с указанием причины отсутствия, приглашенных на сессию, сведения по существу предметов слушаний и принятие по ним решения. Протокол  подписывается лицом, председательствовавшим на сессии.</w:t>
      </w:r>
    </w:p>
    <w:p>
      <w:pPr>
        <w:spacing w:after="120"/>
        <w:jc w:val="both"/>
      </w:pPr>
      <w:r>
        <w:rPr>
          <w:rFonts w:ascii="Arial" w:cs="Arial" w:eastAsia="Arial" w:hAnsi="Arial"/>
          <w:sz w:val="24"/>
          <w:szCs w:val="24"/>
        </w:rPr>
        <w:t xml:space="preserve">7.8. Рассмотренные вопросы и принятые решения на сессии кенеша аильного округа и поселкового кенеша, при необходимости размещаются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Порядок рассмотрения проекта постановления кенеша аильного округа и поселкового кенеша</w:t>
      </w:r>
    </w:p>
    <w:p>
      <w:pPr>
        <w:spacing w:after="120"/>
        <w:jc w:val="both"/>
      </w:pPr>
      <w:r>
        <w:rPr>
          <w:rFonts w:ascii="Arial" w:cs="Arial" w:eastAsia="Arial" w:hAnsi="Arial"/>
          <w:sz w:val="24"/>
          <w:szCs w:val="24"/>
        </w:rPr>
        <w:t xml:space="preserve">8.1. По рассмотренным на сессии вопросам кенеш аильного округа и поселковый кенеш принимает постановление. Постановление кенеша принимаются на сессии открытым голосованием, в том числе поименным, или тайным голосованием.</w:t>
      </w:r>
    </w:p>
    <w:p>
      <w:pPr>
        <w:spacing w:after="120"/>
        <w:jc w:val="both"/>
      </w:pPr>
      <w:r>
        <w:rPr>
          <w:rFonts w:ascii="Arial" w:cs="Arial" w:eastAsia="Arial" w:hAnsi="Arial"/>
          <w:sz w:val="24"/>
          <w:szCs w:val="24"/>
        </w:rPr>
        <w:t xml:space="preserve">8.2. Представленные на рассмотрение кенеша аильного округа и поселкового кенеша проекты постановлений должны:</w:t>
      </w:r>
    </w:p>
    <w:p>
      <w:pPr>
        <w:spacing w:after="120"/>
        <w:jc w:val="both"/>
      </w:pPr>
      <w:r>
        <w:rPr>
          <w:rFonts w:ascii="Arial" w:cs="Arial" w:eastAsia="Arial" w:hAnsi="Arial"/>
          <w:sz w:val="24"/>
          <w:szCs w:val="24"/>
        </w:rPr>
        <w:t xml:space="preserve">- указывать исполнителей, сроки исполнения, источники финансирования, а также время вступления постановлений в силу;</w:t>
      </w:r>
    </w:p>
    <w:p>
      <w:pPr>
        <w:spacing w:after="120"/>
        <w:jc w:val="both"/>
      </w:pPr>
      <w:r>
        <w:rPr>
          <w:rFonts w:ascii="Arial" w:cs="Arial" w:eastAsia="Arial" w:hAnsi="Arial"/>
          <w:sz w:val="24"/>
          <w:szCs w:val="24"/>
        </w:rPr>
        <w:t xml:space="preserve">- быть согласованными с заинтересованными организациями, соответствующими подразделениями территориальных  органов местного самоуправления, а также при необходимости с соответствующими органами государственной власти;</w:t>
      </w:r>
    </w:p>
    <w:p>
      <w:pPr>
        <w:spacing w:after="120"/>
        <w:jc w:val="both"/>
      </w:pPr>
      <w:r>
        <w:rPr>
          <w:rFonts w:ascii="Arial" w:cs="Arial" w:eastAsia="Arial" w:hAnsi="Arial"/>
          <w:sz w:val="24"/>
          <w:szCs w:val="24"/>
        </w:rPr>
        <w:t xml:space="preserve">- учитывать предыдущие постановления по данному вопросу и содержать предложения по отмене или изменению ранее принятых постановлений;</w:t>
      </w:r>
    </w:p>
    <w:p>
      <w:pPr>
        <w:spacing w:after="120"/>
        <w:jc w:val="both"/>
      </w:pPr>
      <w:r>
        <w:rPr>
          <w:rFonts w:ascii="Arial" w:cs="Arial" w:eastAsia="Arial" w:hAnsi="Arial"/>
          <w:sz w:val="24"/>
          <w:szCs w:val="24"/>
        </w:rPr>
        <w:t xml:space="preserve">- иметь юридическое заключение о соответствии с законодательством Кыргызской Республики.</w:t>
      </w:r>
    </w:p>
    <w:p>
      <w:pPr>
        <w:spacing w:after="120"/>
        <w:jc w:val="both"/>
      </w:pPr>
      <w:r>
        <w:rPr>
          <w:rFonts w:ascii="Arial" w:cs="Arial" w:eastAsia="Arial" w:hAnsi="Arial"/>
          <w:sz w:val="24"/>
          <w:szCs w:val="24"/>
        </w:rPr>
        <w:t xml:space="preserve">8.3. Постановление кенеша аильного округа и поселкового кенеша принимается после обсуждения  на сессии  простым большинством голосов от числа депутатов кенеша.</w:t>
      </w:r>
    </w:p>
    <w:p>
      <w:pPr>
        <w:spacing w:after="120"/>
        <w:jc w:val="both"/>
      </w:pPr>
      <w:r>
        <w:rPr>
          <w:rFonts w:ascii="Arial" w:cs="Arial" w:eastAsia="Arial" w:hAnsi="Arial"/>
          <w:sz w:val="24"/>
          <w:szCs w:val="24"/>
        </w:rPr>
        <w:t xml:space="preserve">8.4. Депутат кенеша аильного округа и поселкового кенеша, не согласный решением, вправе в письменной  или устной форме изложить свое особое мнение которое заносится в протокол сессии кенеша аильного округа и поселкового кенеша.</w:t>
      </w:r>
    </w:p>
    <w:p>
      <w:pPr>
        <w:spacing w:after="120"/>
        <w:jc w:val="both"/>
      </w:pPr>
      <w:r>
        <w:rPr>
          <w:rFonts w:ascii="Arial" w:cs="Arial" w:eastAsia="Arial" w:hAnsi="Arial"/>
          <w:sz w:val="24"/>
          <w:szCs w:val="24"/>
        </w:rPr>
        <w:t xml:space="preserve">8.5. Представленный проект, постановления принимается за основу, если за него проголосует больше половины депутатов, участвующих на сессии. Если представленный проект постановления  не принимается  за основу,  он может рассматриваться по пунктам.</w:t>
      </w:r>
    </w:p>
    <w:p>
      <w:pPr>
        <w:spacing w:after="120"/>
        <w:jc w:val="both"/>
      </w:pPr>
      <w:r>
        <w:rPr>
          <w:rFonts w:ascii="Arial" w:cs="Arial" w:eastAsia="Arial" w:hAnsi="Arial"/>
          <w:sz w:val="24"/>
          <w:szCs w:val="24"/>
        </w:rPr>
        <w:t xml:space="preserve">8.6. После рассмотрения всех поправок проект постановления принимается в целом.</w:t>
      </w:r>
    </w:p>
    <w:p>
      <w:pPr>
        <w:spacing w:after="120"/>
        <w:jc w:val="both"/>
      </w:pPr>
      <w:r>
        <w:rPr>
          <w:rFonts w:ascii="Arial" w:cs="Arial" w:eastAsia="Arial" w:hAnsi="Arial"/>
          <w:sz w:val="24"/>
          <w:szCs w:val="24"/>
        </w:rPr>
        <w:t xml:space="preserve">8.7. Рассылка решений  кенеша аильного округа и поселкового кенеша производится аппаратом кенеша в двухдневный  срок после подписания.</w:t>
      </w:r>
    </w:p>
    <w:p>
      <w:pPr>
        <w:spacing w:after="120"/>
        <w:jc w:val="both"/>
      </w:pPr>
      <w:r>
        <w:rPr>
          <w:rFonts w:ascii="Arial" w:cs="Arial" w:eastAsia="Arial" w:hAnsi="Arial"/>
          <w:sz w:val="24"/>
          <w:szCs w:val="24"/>
        </w:rPr>
        <w:t xml:space="preserve">8.8. Решения кенеша аильного округа и поселкового кенеша, принимаемые  в пределах его полномочий, обязательны для исполнения всеми расположенными на соответствующей территории предприятиями, учреждениями, организациями 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Регламент кенеша аильного округа и поселкового кенеша</w:t>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Прекращение полномочий местных кенешей.</w:t>
      </w:r>
    </w:p>
    <w:p>
      <w:pPr>
        <w:spacing w:after="120"/>
        <w:jc w:val="both"/>
      </w:pPr>
      <w:r>
        <w:rPr>
          <w:rFonts w:ascii="Arial" w:cs="Arial" w:eastAsia="Arial" w:hAnsi="Arial"/>
          <w:sz w:val="24"/>
          <w:szCs w:val="24"/>
        </w:rPr>
        <w:t xml:space="preserve">9.1.Полномочия местных кенешей прекращаются в связи с образованием (формированием) нового состава, досрочным роспуском кенеша.</w:t>
      </w:r>
    </w:p>
    <w:p>
      <w:pPr>
        <w:spacing w:after="120"/>
        <w:jc w:val="both"/>
      </w:pPr>
      <w:r>
        <w:rPr>
          <w:rFonts w:ascii="Arial" w:cs="Arial" w:eastAsia="Arial" w:hAnsi="Arial"/>
          <w:sz w:val="24"/>
          <w:szCs w:val="24"/>
        </w:rPr>
        <w:t xml:space="preserve">9.2. Местные кенеши могут быть досрочно распущены:</w:t>
      </w:r>
    </w:p>
    <w:p>
      <w:pPr>
        <w:spacing w:after="120"/>
        <w:jc w:val="both"/>
      </w:pPr>
      <w:r>
        <w:rPr>
          <w:rFonts w:ascii="Arial" w:cs="Arial" w:eastAsia="Arial" w:hAnsi="Arial"/>
          <w:sz w:val="24"/>
          <w:szCs w:val="24"/>
        </w:rPr>
        <w:t xml:space="preserve">- по решению, принятому большинством не менее двух третей голосов от общего числа депутатов соответствующего местного кенеша;</w:t>
      </w:r>
    </w:p>
    <w:p>
      <w:pPr>
        <w:spacing w:after="120"/>
        <w:jc w:val="both"/>
      </w:pPr>
      <w:r>
        <w:rPr>
          <w:rFonts w:ascii="Arial" w:cs="Arial" w:eastAsia="Arial" w:hAnsi="Arial"/>
          <w:sz w:val="24"/>
          <w:szCs w:val="24"/>
        </w:rPr>
        <w:t xml:space="preserve">- Президентом по основаниям, предусмотренным настоящим Законом;</w:t>
      </w:r>
    </w:p>
    <w:p>
      <w:pPr>
        <w:spacing w:after="120"/>
        <w:jc w:val="both"/>
      </w:pPr>
      <w:r>
        <w:rPr>
          <w:rFonts w:ascii="Arial" w:cs="Arial" w:eastAsia="Arial" w:hAnsi="Arial"/>
          <w:sz w:val="24"/>
          <w:szCs w:val="24"/>
        </w:rPr>
        <w:t xml:space="preserve">- в случаях реорганизации, влекущей изменение границ соответствующей административно-территориальной единицы;</w:t>
      </w:r>
    </w:p>
    <w:p>
      <w:pPr>
        <w:spacing w:after="120"/>
        <w:jc w:val="both"/>
      </w:pPr>
      <w:r>
        <w:rPr>
          <w:rFonts w:ascii="Arial" w:cs="Arial" w:eastAsia="Arial" w:hAnsi="Arial"/>
          <w:sz w:val="24"/>
          <w:szCs w:val="24"/>
        </w:rPr>
        <w:t xml:space="preserve">9.3.Решение местного кенеша о самороспуске направляется председателем кенеша Президенту для издания указа.</w:t>
      </w:r>
    </w:p>
    <w:p>
      <w:pPr>
        <w:spacing w:after="120"/>
        <w:jc w:val="both"/>
      </w:pPr>
      <w:r>
        <w:rPr>
          <w:rFonts w:ascii="Arial" w:cs="Arial" w:eastAsia="Arial" w:hAnsi="Arial"/>
          <w:sz w:val="24"/>
          <w:szCs w:val="24"/>
        </w:rPr>
        <w:t xml:space="preserve">9.4. Переименование  административно-территориальной единицы без изменения ее границ не является реорганизацией и не влечет роспуска местного кенеша. Указ Президента о роспуске местного кенеша в связи с реорганизацией должен быть издан не позднее чем через 10 дней со дня вступления в силу закона о соответствующей административно-территориальной единице, если в самом законе не установлен иной срок.</w:t>
      </w:r>
    </w:p>
    <w:p>
      <w:pPr>
        <w:spacing w:after="120"/>
        <w:jc w:val="both"/>
      </w:pPr>
      <w:r>
        <w:rPr>
          <w:rFonts w:ascii="Arial" w:cs="Arial" w:eastAsia="Arial" w:hAnsi="Arial"/>
          <w:sz w:val="24"/>
          <w:szCs w:val="24"/>
        </w:rPr>
        <w:t xml:space="preserve">9.5. В любом из вышеназванных случаев досрочного роспуска местный кенеш считается распущенным со дня официального опубликования указа Президента о роспуске.</w:t>
      </w:r>
    </w:p>
    <w:p>
      <w:pPr>
        <w:spacing w:after="120"/>
        <w:jc w:val="both"/>
      </w:pPr>
      <w:r>
        <w:rPr>
          <w:rFonts w:ascii="Arial" w:cs="Arial" w:eastAsia="Arial" w:hAnsi="Arial"/>
          <w:sz w:val="24"/>
          <w:szCs w:val="24"/>
        </w:rPr>
        <w:t xml:space="preserve">9.6. В случаях досрочного роспуска местного кенеша ответственность за сохранность имущества и документации несут соответствующие главы исполнительного органа, в районном кенеше – глава государственной администрации района.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Порядок утверждения внесения изменений и дополнений в Регламент кенеша аильного округа и поселкового кенеша</w:t>
      </w:r>
    </w:p>
    <w:p>
      <w:pPr>
        <w:spacing w:after="120"/>
        <w:jc w:val="both"/>
      </w:pPr>
      <w:r>
        <w:rPr>
          <w:rFonts w:ascii="Arial" w:cs="Arial" w:eastAsia="Arial" w:hAnsi="Arial"/>
          <w:sz w:val="24"/>
          <w:szCs w:val="24"/>
        </w:rPr>
        <w:t xml:space="preserve">10.1. Регламент работы кенеша аильного округа и поселкового кенеша разрабатывается на основе типового Регламента рабочей группой по вопросам регламента и вносится на утверждение сессии кенеша.</w:t>
      </w:r>
    </w:p>
    <w:p>
      <w:pPr>
        <w:spacing w:after="120"/>
        <w:jc w:val="both"/>
      </w:pPr>
      <w:r>
        <w:rPr>
          <w:rFonts w:ascii="Arial" w:cs="Arial" w:eastAsia="Arial" w:hAnsi="Arial"/>
          <w:sz w:val="24"/>
          <w:szCs w:val="24"/>
        </w:rPr>
        <w:t xml:space="preserve">10.2. Группа по вопросам Регламента должна включать не менее пяти депутатов, избираемых кенешем аильного округа и поселкового кенеша. Ее возглавляет заместитель председателя кенеша аильного округа поселкового кенеша.</w:t>
      </w:r>
    </w:p>
    <w:p>
      <w:pPr>
        <w:spacing w:after="120"/>
        <w:jc w:val="both"/>
      </w:pPr>
      <w:r>
        <w:rPr>
          <w:rFonts w:ascii="Arial" w:cs="Arial" w:eastAsia="Arial" w:hAnsi="Arial"/>
          <w:sz w:val="24"/>
          <w:szCs w:val="24"/>
        </w:rPr>
        <w:t xml:space="preserve">10.3. Каждый депутат может представить предложения о внесении изменений и дополнений в Регламент. Предложения направляются для рассмотрения в рабочую группу по вопросам Регламента.</w:t>
      </w:r>
    </w:p>
    <w:p>
      <w:pPr>
        <w:spacing w:after="120"/>
        <w:jc w:val="both"/>
      </w:pPr>
      <w:r>
        <w:rPr>
          <w:rFonts w:ascii="Arial" w:cs="Arial" w:eastAsia="Arial" w:hAnsi="Arial"/>
          <w:sz w:val="24"/>
          <w:szCs w:val="24"/>
        </w:rPr>
        <w:t xml:space="preserve">10.4. Регламент и поправки к регламенту принимаются большинством от числа избранных депутатов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Типовой регламент разработан в соответствии с законами Кыргызской Республики.Сессия кенеша аильного округа и поселкового кенеша может вносить в этот Типовой регламент изменения,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rbvbrkxocdouraucdoho">
      <w:r>
        <w:rPr>
          <w:rFonts w:ascii="Arial" w:cs="Arial" w:eastAsia="Arial" w:hAnsi="Arial"/>
          <w:color w:val="132D3F"/>
          <w:sz w:val="16"/>
          <w:szCs w:val="16"/>
          <w:u w:val="single"/>
        </w:rPr>
        <w:t xml:space="preserve">dalil.kg/document/24303</w:t>
      </w:r>
    </w:hyperlink>
  </w:p>
  <w:p>
    <w:pPr>
      <w:spacing w:after="0" w:before="40"/>
      <w:jc w:val="center"/>
    </w:pPr>
    <w:hyperlink w:history="1" r:id="rIdytweke_oyrpm0fqjbgr2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doztlgfxuvwcvl13m7b" Type="http://schemas.openxmlformats.org/officeDocument/2006/relationships/hyperlink" Target="https://dalil.kg/document/25233" TargetMode="External"/><Relationship Id="rId-x7auvum2b-i1ishmerbj" Type="http://schemas.openxmlformats.org/officeDocument/2006/relationships/hyperlink" Target="https://dalil.kg/document/203102" TargetMode="External"/><Relationship Id="rIdwej59kulfjh9rce4knxwa"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rbvbrkxocdouraucdoho" Type="http://schemas.openxmlformats.org/officeDocument/2006/relationships/hyperlink" Target="https://dalil.kg/document/24303" TargetMode="External"/><Relationship Id="rIdytweke_oyrpm0fqjbgr2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2026-10-07T01:59:08.376Z</dcterms:created>
  <dcterms:modified xsi:type="dcterms:W3CDTF">2026-10-07T01:59:08.376Z</dcterms:modified>
</cp:coreProperties>
</file>

<file path=docProps/custom.xml><?xml version="1.0" encoding="utf-8"?>
<Properties xmlns="http://schemas.openxmlformats.org/officeDocument/2006/custom-properties" xmlns:vt="http://schemas.openxmlformats.org/officeDocument/2006/docPropsVTypes"/>
</file>