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ТОРТ-КУЛЬСКИЙ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XXVII-сессия Торт-Кульского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типовой регламент Торт-Кульского айылного кенеша принятый 
 на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-сессии </w:t>
      </w:r>
      <w:r>
        <w:rPr>
          <w:rFonts w:ascii="Arial" w:cs="Arial" w:eastAsia="Arial" w:hAnsi="Arial"/>
          <w:sz w:val="24"/>
          <w:szCs w:val="24"/>
        </w:rPr>
        <w:t xml:space="preserve">IV </w:t>
      </w:r>
      <w:r>
        <w:rPr>
          <w:rFonts w:ascii="Arial" w:cs="Arial" w:eastAsia="Arial" w:hAnsi="Arial"/>
          <w:sz w:val="24"/>
          <w:szCs w:val="24"/>
        </w:rPr>
        <w:t xml:space="preserve">созыва 17 октября 2011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5 статьи 21 пункта 1 статья 28 Закона Кыргызской Республики </w:t>
      </w:r>
      <w:hyperlink w:history="1" r:id="rIdfxtmmasgpcel0quowci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самоуправлении»</w:t>
        </w:r>
      </w:hyperlink>
      <w:r>
        <w:rPr>
          <w:rFonts w:ascii="Arial" w:cs="Arial" w:eastAsia="Arial" w:hAnsi="Arial"/>
          <w:sz w:val="24"/>
          <w:szCs w:val="24"/>
        </w:rPr>
        <w:t xml:space="preserve"> Торт-Кульского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типовой регламент Торт-Кульского айылного Кенеша принятый на I-сессии IV созыва 17-октября 2008-года следующие и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добовить главой следующего содержания «Глава 3-1.1 Порядок выдвижения кандидатур депутатами или депутатом айылного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3-1.1. Глава айыл Округу избирается депутатами айылного Кенеша путем тайного голосования на сроком созыва айылного Кенеша, а так же представляемых главой гочударственной администрации района - Акимом.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3-1.2. Депутаты или депутат айылного Кенеша, выдвинувший кандидата на должность главы айыл Округу не поздее чем за 5 рабочих дней до дня выборов представляет в соответствующую территориальную избирательную комиссию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айылного Кенеша о выдвижении кандидата на должность главы айьш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кандидата о согласии баллотироваться на должности главы айыл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 с фотографией -справку о не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удостоверенную копию трудовой книшки;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удостоверенную копию диплома о высшем образовании,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-справку объективу.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Регламент Торт-Кульского айылного Кенеша принять к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регистрации регламента айылного Кенеша в органах юстиции возложить на ответственного секретаря айылного кенеша  С.Досумбаева.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Опубликовать данное постановление в районной газете «Эмгекчил».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Торт-Кульского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А.Камбаров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asdrh60oyqo41r1ct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dalil.kg/document/25246</w:t>
      </w:r>
    </w:hyperlink>
  </w:p>
  <w:p>
    <w:pPr>
      <w:spacing w:after="0" w:before="40"/>
      <w:jc w:val="center"/>
    </w:pPr>
    <w:hyperlink w:history="1" r:id="rIdigf2m3swnxzitgqny66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tmmasgpcel0quowci-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asdrh60oyqo41r1cti3" Type="http://schemas.openxmlformats.org/officeDocument/2006/relationships/hyperlink" Target="https://dalil.kg/document/25246" TargetMode="External"/><Relationship Id="rIdigf2m3swnxzitgqny66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2026-10-06T20:34:41.670Z</dcterms:created>
  <dcterms:modified xsi:type="dcterms:W3CDTF">2026-10-06T20:34:41.670Z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