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22 сентября 1999 года № 99                       ЗАКОН КЫРГЫЗСКОЙ РЕСПУБЛИКИ              О ратификации соглашений между Правительством          Кыргызской Республики и правительствами Республики         Узбекистан, Российской Федерации, Украины, Республики       Казахстан, Грузии, Туркменистана, Австрийской Республики,       Исламской Республики Иран, Исламской Республики Пакистан,        Федеративной Республики Германия, Республики Индонезия,          Республики Индия, Турецкой Республики, Соединенного            Королевства Великобритании и Северной Ирландии,          Китайской Народной Республики о воздушном сообщении           и сотрудничестве в области воздушного транспорта    Принят Законодательным собраниемЖогорку Кенеша Кыргызской Республики             25 июня 1999 года Собранием народных представителейЖогорку Кенеша Кыргызской Республики Принят в соответствии с пунктом 4 статьи 59Конституции Кыргызской Республики     Статья 1.     Ратифицировать   соглашения   между   Правительством    КыргызскойРеспублики   и   правительствами  Республики  </w:t>
      </w:r>
      <w:hyperlink w:history="1" r:id="rIdpghpofy-eaatwgdcmli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Узбекистан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lekamrpqp32v18elk-m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Российской</w:t>
        </w:r>
      </w:hyperlink>
      <w:hyperlink w:history="1" r:id="rIdu9aphxuhnhun-jldi3e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Федерации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kis1ltfahsjzbns-ew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Украины</w:t>
        </w:r>
      </w:hyperlink>
      <w:r>
        <w:rPr>
          <w:rFonts w:ascii="Arial" w:cs="Arial" w:eastAsia="Arial" w:hAnsi="Arial"/>
          <w:sz w:val="24"/>
          <w:szCs w:val="24"/>
        </w:rPr>
        <w:t xml:space="preserve">,  Республики  </w:t>
      </w:r>
      <w:hyperlink w:history="1" r:id="rIdhihltp0ekmpaqiuqh14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Казахстан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yaetqybtw93qv5gmc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Грузии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4hwvzyefpis5dwsrjy_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Туркменистана</w:t>
        </w:r>
      </w:hyperlink>
      <w:r>
        <w:rPr>
          <w:rFonts w:ascii="Arial" w:cs="Arial" w:eastAsia="Arial" w:hAnsi="Arial"/>
          <w:sz w:val="24"/>
          <w:szCs w:val="24"/>
        </w:rPr>
        <w:t xml:space="preserve">,Австрийской   Республики,   Исламской   Республики   Иран,   ИсламскойРеспублики  </w:t>
      </w:r>
      <w:hyperlink w:history="1" r:id="rIddbqq9si4mr-wocrkdi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Пакистан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oj1nlh8jd4yf7bdpgrb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Федеративной  Республики  Германия</w:t>
        </w:r>
      </w:hyperlink>
      <w:r>
        <w:rPr>
          <w:rFonts w:ascii="Arial" w:cs="Arial" w:eastAsia="Arial" w:hAnsi="Arial"/>
          <w:sz w:val="24"/>
          <w:szCs w:val="24"/>
        </w:rPr>
        <w:t xml:space="preserve">,  Республики</w:t>
      </w:r>
      <w:hyperlink w:history="1" r:id="rIdy9krmpoqepe2gk9o_4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Индонезия</w:t>
        </w:r>
      </w:hyperlink>
      <w:r>
        <w:rPr>
          <w:rFonts w:ascii="Arial" w:cs="Arial" w:eastAsia="Arial" w:hAnsi="Arial"/>
          <w:sz w:val="24"/>
          <w:szCs w:val="24"/>
        </w:rPr>
        <w:t xml:space="preserve">,   Республики  </w:t>
      </w:r>
      <w:hyperlink w:history="1" r:id="rIduvxqo13rifssbuvst0e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Индия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bd8dtxmfnlvefmj-hw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Турецкой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Республики,   СоединенногоКоролевства  Великобритании  и Северной Ирландии,  </w:t>
      </w:r>
      <w:hyperlink w:history="1" r:id="rIdigddi1wbdps4pdxqfjy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Китайской  Народной</w:t>
        </w:r>
      </w:hyperlink>
      <w:hyperlink w:history="1" r:id="rIdm73avm4_fharfm45bbd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о воздушном сообщении и сотрудничестве в области воздушноготранспорта.     Статья 2.     Министерству  иностранных   дел  Кыргызской  Республики  направитьграмоту  о  присоединении депозитарию,  которым является Международнаяорганизация гражданской авиации.     Статья 3.     Настоящий Закон вступает в силу со дня опубликования.    ("Эркин Тоо" от 6 октября 1999 года N 78).     Президент Кыргызской Республики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15nozgspeahssgzh0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</w:t>
      </w:r>
    </w:hyperlink>
  </w:p>
  <w:p>
    <w:pPr>
      <w:spacing w:after="0" w:before="40"/>
      <w:jc w:val="center"/>
    </w:pPr>
    <w:hyperlink w:history="1" r:id="rIduq45ixos0qyndrsnaw4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hpofy-eaatwgdcmlih2" Type="http://schemas.openxmlformats.org/officeDocument/2006/relationships/hyperlink" Target="https://dalil.kg/document/17462" TargetMode="External"/><Relationship Id="rIdlekamrpqp32v18elk-md_" Type="http://schemas.openxmlformats.org/officeDocument/2006/relationships/hyperlink" Target="https://dalil.kg/document/17083" TargetMode="External"/><Relationship Id="rIdu9aphxuhnhun-jldi3eqn" Type="http://schemas.openxmlformats.org/officeDocument/2006/relationships/hyperlink" Target="https://dalil.kg/document/17083" TargetMode="External"/><Relationship Id="rIdkis1ltfahsjzbns-ewzky" Type="http://schemas.openxmlformats.org/officeDocument/2006/relationships/hyperlink" Target="https://dalil.kg/document/17076" TargetMode="External"/><Relationship Id="rIdhihltp0ekmpaqiuqh14su" Type="http://schemas.openxmlformats.org/officeDocument/2006/relationships/hyperlink" Target="https://dalil.kg/document/17450" TargetMode="External"/><Relationship Id="rId2nyaetqybtw93qv5gmcu-" Type="http://schemas.openxmlformats.org/officeDocument/2006/relationships/hyperlink" Target="https://dalil.kg/document/17089" TargetMode="External"/><Relationship Id="rId4hwvzyefpis5dwsrjy_ug" Type="http://schemas.openxmlformats.org/officeDocument/2006/relationships/hyperlink" Target="https://dalil.kg/document/17082" TargetMode="External"/><Relationship Id="rIddbqq9si4mr-wocrkdicld" Type="http://schemas.openxmlformats.org/officeDocument/2006/relationships/hyperlink" Target="https://dalil.kg/document/17452" TargetMode="External"/><Relationship Id="rIdoj1nlh8jd4yf7bdpgrbt-" Type="http://schemas.openxmlformats.org/officeDocument/2006/relationships/hyperlink" Target="https://dalil.kg/document/17463" TargetMode="External"/><Relationship Id="rIdy9krmpoqepe2gk9o_4v8g" Type="http://schemas.openxmlformats.org/officeDocument/2006/relationships/hyperlink" Target="https://dalil.kg/document/17457" TargetMode="External"/><Relationship Id="rIduvxqo13rifssbuvst0e68" Type="http://schemas.openxmlformats.org/officeDocument/2006/relationships/hyperlink" Target="https://dalil.kg/document/17455" TargetMode="External"/><Relationship Id="rIdnbd8dtxmfnlvefmj-hw9n" Type="http://schemas.openxmlformats.org/officeDocument/2006/relationships/hyperlink" Target="https://dalil.kg/document/17456" TargetMode="External"/><Relationship Id="rIdigddi1wbdps4pdxqfjyo5" Type="http://schemas.openxmlformats.org/officeDocument/2006/relationships/hyperlink" Target="https://dalil.kg/document/17627" TargetMode="External"/><Relationship Id="rIdm73avm4_fharfm45bbdli" Type="http://schemas.openxmlformats.org/officeDocument/2006/relationships/hyperlink" Target="https://dalil.kg/document/176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15nozgspeahssgzh0sd" Type="http://schemas.openxmlformats.org/officeDocument/2006/relationships/hyperlink" Target="https://dalil.kg/document/267" TargetMode="External"/><Relationship Id="rIduq45ixos0qyndrsnaw4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2026-09-25T21:04:20.360Z</dcterms:created>
  <dcterms:modified xsi:type="dcterms:W3CDTF">2026-09-25T21:04:20.360Z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