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ior1bqk5te-ws52tne0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10 февраля 2006 года № 86            ПОСТАНОВЛЕНИЕ ПРАВИТЕЛЬСТВА КЫРГЫЗСКОЙ РЕСПУБЛИКИ                 О проекте Закона Кыргызской Республики               "О внесении дополнения в Закон Кыргызской                Республики "О местном самоуправлении и                местной государственной администрации"      В соответствии со статьей  64  </w:t>
      </w:r>
      <w:hyperlink w:history="1" r:id="rIdatlsq1nldtirjvytljhh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внесениидополнения  в  Закон  Кыргызской Республики "О местном самоуправлении иместной государственной администрации".     2. Внести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bchy_649e2n9rdlwif5">
      <w:r>
        <w:rPr>
          <w:rFonts w:ascii="Arial" w:cs="Arial" w:eastAsia="Arial" w:hAnsi="Arial"/>
          <w:color w:val="132D3F"/>
          <w:sz w:val="16"/>
          <w:szCs w:val="16"/>
          <w:u w:val="single"/>
        </w:rPr>
        <w:t xml:space="preserve">dalil.kg/document/26806</w:t>
      </w:r>
    </w:hyperlink>
  </w:p>
  <w:p>
    <w:pPr>
      <w:spacing w:after="0" w:before="40"/>
      <w:jc w:val="center"/>
    </w:pPr>
    <w:hyperlink w:history="1" r:id="rIdrgyxonqhnmz1zv2co23z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or1bqk5te-ws52tne0b" Type="http://schemas.openxmlformats.org/officeDocument/2006/relationships/hyperlink" Target="https://dalil.kg/document/159126" TargetMode="External"/><Relationship Id="rIdatlsq1nldtirjvytljhh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bchy_649e2n9rdlwif5" Type="http://schemas.openxmlformats.org/officeDocument/2006/relationships/hyperlink" Target="https://dalil.kg/document/26806" TargetMode="External"/><Relationship Id="rIdrgyxonqhnmz1zv2co23z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2026-09-24T22:08:48.816Z</dcterms:created>
  <dcterms:modified xsi:type="dcterms:W3CDTF">2026-09-24T22:08:48.816Z</dcterms:modified>
</cp:coreProperties>
</file>

<file path=docProps/custom.xml><?xml version="1.0" encoding="utf-8"?>
<Properties xmlns="http://schemas.openxmlformats.org/officeDocument/2006/custom-properties" xmlns:vt="http://schemas.openxmlformats.org/officeDocument/2006/docPropsVTypes"/>
</file>