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XIV </w:t>
      </w:r>
      <w:r>
        <w:rPr>
          <w:rFonts w:ascii="Arial" w:cs="Arial" w:eastAsia="Arial" w:hAnsi="Arial"/>
          <w:sz w:val="24"/>
          <w:szCs w:val="24"/>
        </w:rPr>
        <w:t xml:space="preserve">сессия Кара-Суйского районного кенеша депутатов(четвертый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2011 года № 14/73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Кара-Суйского районного бюджета за 2010 год и утверждении районного бюджета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выступление о выполнении районного бюджета Кара-Суйского района за 2010 год и проект бюджета на 2011 год, на основании Закона Кыргызской Республики «О Республиканском бюджете на 2011 год», приняв во внимание рассмотрение на комиссии по бюджету районной государственной администрации и постоянных комиссиях районного Кенеша по социально-культурным вопросам, по делам молодежи, по бюджету и финансовым вопросам, муниципальной собственности, а также экономическому развитию Кара-Суйский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исполнение районного бюджета Кара-Суйского района на 2010 год по доходам в сумме 46307,7 тыс. сом, по расходам в сумме 46112,6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Кара-Суйский районный бюджет на 2011 год по доходам и расходам в сумме 43701,8 тыс.сом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 производить в первоочередном порядке по защищенным статьям. Ответственность за первоочередным финансированием защищенных статей расходов возложить на руководителей бюджетных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Бюджетным учреждениям и организациям финансируемых из районного бюджета запретить использовать специальные средства минуя региональное отделение казначейства. Доходы, которые будут поступать сверх утвержденной сметы, оставить полностью в распоряжении соответствующего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Предусмотреть из бюджета района Совету ветеранов Кара-Суйского района 45,0 тыс.сом в виде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содержание методического кабинета и на строительство творческого центра детей средства предусмотреть в разделе отдел образования. Государственной администрации Кара-Суйского района и отделу образования вести работу по изысканию средства недостающих для строительства творческого центра детей путем привлечения внутренних и внешних инвестиций и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оборотно-кассовую наличность по районному бюджету Кара-Суйского района в сумме 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Дать право государственной администрации Кара-Суйского района и районному финансовому отделу в течении года вносить изменения и дополнения в расходную часть смет учреждений и организаций, финансируемых из районного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постоянным комиссиям районного Кенеша по бюджету, финансам и экономическому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pzhirpsei39gvwgjm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dalil.kg/document/26986</w:t>
      </w:r>
    </w:hyperlink>
  </w:p>
  <w:p>
    <w:pPr>
      <w:spacing w:after="0" w:before="40"/>
      <w:jc w:val="center"/>
    </w:pPr>
    <w:hyperlink w:history="1" r:id="rIdjwj5jicsfst130dku74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pzhirpsei39gvwgjmo6" Type="http://schemas.openxmlformats.org/officeDocument/2006/relationships/hyperlink" Target="https://dalil.kg/document/26986" TargetMode="External"/><Relationship Id="rIdjwj5jicsfst130dku74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2026-10-02T22:45:23.465Z</dcterms:created>
  <dcterms:modified xsi:type="dcterms:W3CDTF">2026-10-02T22:45:23.465Z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