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им.Т.КУЛАТОВА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sz w:val="24"/>
          <w:szCs w:val="24"/>
        </w:rPr>
        <w:t xml:space="preserve">XXX</w:t>
      </w:r>
      <w:r>
        <w:rPr>
          <w:rFonts w:ascii="Arial" w:cs="Arial" w:eastAsia="Arial" w:hAnsi="Arial"/>
          <w:sz w:val="24"/>
          <w:szCs w:val="24"/>
        </w:rPr>
        <w:t xml:space="preserve"> сессии депутатов айылного кенеша им.Т. Кулатова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</w:t>
      </w:r>
      <w:r>
        <w:rPr>
          <w:rFonts w:ascii="Arial" w:cs="Arial" w:eastAsia="Arial" w:hAnsi="Arial"/>
          <w:sz w:val="24"/>
          <w:szCs w:val="24"/>
        </w:rPr>
        <w:t xml:space="preserve">XXX-2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средств, поступивших в бюджет айылного округа им. Т.Кулатова за сентябрь
 месяц от ЗАО «Туштук - Кыргыз-Цемент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выслушав сообщения А. Каримова, заведующего ФЭО, и У. Сатарова, председателя постоянной комиссии айылногокенеша по экономике, бюджету, торговле и предпринимательству. В соответствии 5 пункта 27 статьи </w:t>
      </w:r>
      <w:hyperlink w:history="1" r:id="rIdz7to2rxg08thrihwgy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 О местном самоуправлении и местной гос. администрации», айылный Кенеш им. Т.Кулатова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Выслушав сообщение У. Сатарова, председателя постоянной комиссии айылногокенеша по экономике, бюджету, торговле и предпринимательству -утвердить на основе сметы дополнительных 42 406,0 т.е. от продаж за сентябрь 2011 г. ЗАО «Туштук - Кыргыз -Цемент» (см. 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обязанность выделения средств на А. Каримова, заведующего ФЭО айылного округа им. Т. Кулатова.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постановления возложить на постоянную комиссию айылного кенеша по « Экономике, бюджету, торговле и предпринимательству».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Абдиллаев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vwkn7mnd6tujgzf18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dalil.kg/document/27423</w:t>
      </w:r>
    </w:hyperlink>
  </w:p>
  <w:p>
    <w:pPr>
      <w:spacing w:after="0" w:before="40"/>
      <w:jc w:val="center"/>
    </w:pPr>
    <w:hyperlink w:history="1" r:id="rIdb88otxsr3mdnt5icj5y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to2rxg08thrihwgymhw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vwkn7mnd6tujgzf18vk" Type="http://schemas.openxmlformats.org/officeDocument/2006/relationships/hyperlink" Target="https://dalil.kg/document/27423" TargetMode="External"/><Relationship Id="rIdb88otxsr3mdnt5icj5y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2026-10-07T10:03:28.304Z</dcterms:created>
  <dcterms:modified xsi:type="dcterms:W3CDTF">2026-10-07T10:03:28.304Z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