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АЙЫЛНЫЙ КЕНЕШ им.Т.КУЛАТОВА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Очередной </w:t>
      </w:r>
      <w:r>
        <w:rPr>
          <w:rFonts w:ascii="Arial" w:cs="Arial" w:eastAsia="Arial" w:hAnsi="Arial"/>
          <w:sz w:val="24"/>
          <w:szCs w:val="24"/>
        </w:rPr>
        <w:t xml:space="preserve">XXX</w:t>
      </w:r>
      <w:r>
        <w:rPr>
          <w:rFonts w:ascii="Arial" w:cs="Arial" w:eastAsia="Arial" w:hAnsi="Arial"/>
          <w:sz w:val="24"/>
          <w:szCs w:val="24"/>
        </w:rPr>
        <w:t xml:space="preserve"> сессии депутатов айылного кенеша им.Т. Кулатова (</w:t>
      </w:r>
      <w:r>
        <w:rPr>
          <w:rFonts w:ascii="Arial" w:cs="Arial" w:eastAsia="Arial" w:hAnsi="Arial"/>
          <w:sz w:val="24"/>
          <w:szCs w:val="24"/>
        </w:rPr>
        <w:t xml:space="preserve">IV</w:t>
      </w:r>
      <w:r>
        <w:rPr>
          <w:rFonts w:ascii="Arial" w:cs="Arial" w:eastAsia="Arial" w:hAnsi="Arial"/>
          <w:sz w:val="24"/>
          <w:szCs w:val="24"/>
        </w:rPr>
        <w:t xml:space="preserve"> созыва)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октября 2011 года № </w:t>
      </w:r>
      <w:r>
        <w:rPr>
          <w:rFonts w:ascii="Arial" w:cs="Arial" w:eastAsia="Arial" w:hAnsi="Arial"/>
          <w:sz w:val="24"/>
          <w:szCs w:val="24"/>
        </w:rPr>
        <w:t xml:space="preserve">XXX</w:t>
      </w:r>
      <w:r>
        <w:rPr>
          <w:rFonts w:ascii="Arial" w:cs="Arial" w:eastAsia="Arial" w:hAnsi="Arial"/>
          <w:sz w:val="24"/>
          <w:szCs w:val="24"/>
        </w:rPr>
        <w:t xml:space="preserve">-3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мандатах депутатов Ж. Камалова, Р. Тагаевой, избранных в айылный кенеш им. Т. Кулатова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сообщение Ж. Бойдонова, заместителя председателяайылногоКенеша им. Т. Кулатова, в соответствии 3 пункта, 3 статьи Закона КР «О статусе депутатов местного Кенеша», депутаты айылиогоКенеша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рапортЖ. Бойдонова, заместителя председателяайылногоКенеша им. Т. Кулатова.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Досрочно остановить деятельность мандатов депутатов Р. Тагаевой, избранную из участка Абшыр-Сай, Ж. Камалова - из села Кожо-Арык, на основе 3 пункта, 3 статьи Закона КР «О статусе депутатов местного Кенеша».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Сообщить НоокатскомурайонномуКенешу - вопрос о рассмотрении мест освободившихся мандатов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над исполнением постановления возложить на постоянную комиссию айылиогоКенеша по « Законности и правам».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айылного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Абдиллаев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wvogfy-jzcpqi7g_u1m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dalil.kg/document/27424</w:t>
      </w:r>
    </w:hyperlink>
  </w:p>
  <w:p>
    <w:pPr>
      <w:spacing w:after="0" w:before="40"/>
      <w:jc w:val="center"/>
    </w:pPr>
    <w:hyperlink w:history="1" r:id="rIdk0pr1otvvh4ajhqvxlnp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wvogfy-jzcpqi7g_u1m0" Type="http://schemas.openxmlformats.org/officeDocument/2006/relationships/hyperlink" Target="https://dalil.kg/document/27424" TargetMode="External"/><Relationship Id="rIdk0pr1otvvh4ajhqvxlnp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2026-10-07T10:04:00.692Z</dcterms:created>
  <dcterms:modified xsi:type="dcterms:W3CDTF">2026-10-07T10:04:00.692Z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