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МАЙСКИЙ АИЛЬНЫЙ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V сессии айыльного кенеша XXVII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июня 2017 года №15</w:t>
      </w:r>
    </w:p>
    <w:p>
      <w:pPr>
        <w:spacing w:after="120"/>
        <w:jc w:val="both"/>
      </w:pPr>
      <w:r>
        <w:rPr>
          <w:rFonts w:ascii="Arial" w:cs="Arial" w:eastAsia="Arial" w:hAnsi="Arial"/>
          <w:sz w:val="24"/>
          <w:szCs w:val="24"/>
        </w:rPr>
        <w:t xml:space="preserve"> Об утверждении и перерегистрации Устава учреждения Первомайский айыл өкмөтү</w:t>
      </w:r>
    </w:p>
    <w:p>
      <w:pPr>
        <w:spacing w:after="120"/>
        <w:jc w:val="both"/>
      </w:pPr>
      <w:r>
        <w:rPr>
          <w:rFonts w:ascii="Arial" w:cs="Arial" w:eastAsia="Arial" w:hAnsi="Arial"/>
          <w:sz w:val="24"/>
          <w:szCs w:val="24"/>
        </w:rPr>
        <w:t xml:space="preserve">В целях обеспечения правовых норм статьи 6 и 15 </w:t>
      </w:r>
      <w:hyperlink w:history="1" r:id="rIdklgf3tcnudey3fkx-56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Сессия Первомайского айыльного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w:t>
      </w:r>
      <w:hyperlink w:history="1" r:id="rIdeoh1q4evajjbll6ixp1ob">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учреждения Первомайский айыл окмоту, Первомайского айыльного округа, Московского района, Чуйской области утвердить.</w:t>
      </w:r>
    </w:p>
    <w:p>
      <w:pPr>
        <w:spacing w:after="120"/>
        <w:jc w:val="both"/>
      </w:pPr>
      <w:r>
        <w:rPr>
          <w:rFonts w:ascii="Arial" w:cs="Arial" w:eastAsia="Arial" w:hAnsi="Arial"/>
          <w:sz w:val="24"/>
          <w:szCs w:val="24"/>
        </w:rPr>
        <w:t xml:space="preserve">2. Произвести государственную перерегистрацию Устава учреждения в компетентных органах, с юридическим адресом Кыргызская Республика, Чуйская область, Московский район, с. Ак-Суу ул. Карпова, 6.</w:t>
      </w:r>
    </w:p>
    <w:p>
      <w:pPr>
        <w:spacing w:after="120"/>
        <w:jc w:val="both"/>
      </w:pPr>
      <w:r>
        <w:rPr>
          <w:rFonts w:ascii="Arial" w:cs="Arial" w:eastAsia="Arial" w:hAnsi="Arial"/>
          <w:sz w:val="24"/>
          <w:szCs w:val="24"/>
        </w:rPr>
        <w:t xml:space="preserve">3. Подтвердить, что сведения, указанные в постановлении,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соответствующими государственными органами.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Р. Карыбеков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учреждения</w:t>
      </w:r>
    </w:p>
    <w:p>
      <w:pPr>
        <w:spacing w:after="120"/>
        <w:jc w:val="both"/>
      </w:pPr>
      <w:r>
        <w:rPr>
          <w:rFonts w:ascii="Arial" w:cs="Arial" w:eastAsia="Arial" w:hAnsi="Arial"/>
          <w:sz w:val="24"/>
          <w:szCs w:val="24"/>
        </w:rPr>
        <w:t xml:space="preserve">«Первомайский айыл окмоту</w:t>
      </w:r>
    </w:p>
    <w:p>
      <w:pPr>
        <w:spacing w:after="120"/>
        <w:jc w:val="both"/>
      </w:pPr>
      <w:r>
        <w:rPr>
          <w:rFonts w:ascii="Arial" w:cs="Arial" w:eastAsia="Arial" w:hAnsi="Arial"/>
          <w:sz w:val="24"/>
          <w:szCs w:val="24"/>
        </w:rPr>
        <w:t xml:space="preserve">Первомайского аильного округа</w:t>
      </w:r>
    </w:p>
    <w:p>
      <w:pPr>
        <w:spacing w:after="120"/>
        <w:jc w:val="both"/>
      </w:pPr>
      <w:r>
        <w:rPr>
          <w:rFonts w:ascii="Arial" w:cs="Arial" w:eastAsia="Arial" w:hAnsi="Arial"/>
          <w:sz w:val="24"/>
          <w:szCs w:val="24"/>
        </w:rPr>
        <w:t xml:space="preserve">Московского района Чуйской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2017 год</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“Первомайский айыл окмоту Первомайского айыльного округа Московского района Чуйской области” (далее Айыл окмоту) является исполнительным органом местного сообщества Первомайского айыльного округа Московского района Чуйской области, осуществляющий в пределах своих полномочий управление делами жизнеобеспечения и жизнедеятельности местного сообщества.</w:t>
      </w:r>
    </w:p>
    <w:p>
      <w:pPr>
        <w:spacing w:after="120"/>
        <w:jc w:val="both"/>
      </w:pPr>
      <w:r>
        <w:rPr>
          <w:rFonts w:ascii="Arial" w:cs="Arial" w:eastAsia="Arial" w:hAnsi="Arial"/>
          <w:sz w:val="24"/>
          <w:szCs w:val="24"/>
        </w:rPr>
        <w:t xml:space="preserve">По своей организационно-правовой форме является учреждением на праве оперативного управления.</w:t>
      </w:r>
    </w:p>
    <w:p>
      <w:pPr>
        <w:spacing w:after="120"/>
        <w:jc w:val="both"/>
      </w:pPr>
      <w:r>
        <w:rPr>
          <w:rFonts w:ascii="Arial" w:cs="Arial" w:eastAsia="Arial" w:hAnsi="Arial"/>
          <w:sz w:val="24"/>
          <w:szCs w:val="24"/>
        </w:rPr>
        <w:t xml:space="preserve">Учреждение является правопреемником прав и обязанностей учреждения “Первомайский айыл окмоту” свидетельство о государственной регистрации серияГПР № 0078726, регистрационный номер 3978-3308-У-е от 16.08.2006 г.</w:t>
      </w:r>
    </w:p>
    <w:p>
      <w:pPr>
        <w:spacing w:after="120"/>
        <w:jc w:val="both"/>
      </w:pPr>
      <w:r>
        <w:rPr>
          <w:rFonts w:ascii="Arial" w:cs="Arial" w:eastAsia="Arial" w:hAnsi="Arial"/>
          <w:sz w:val="24"/>
          <w:szCs w:val="24"/>
        </w:rPr>
        <w:t xml:space="preserve">Официальное наименование органа местного самоуправления:</w:t>
      </w:r>
    </w:p>
    <w:p>
      <w:pPr>
        <w:spacing w:after="120"/>
        <w:jc w:val="both"/>
      </w:pPr>
      <w:r>
        <w:rPr>
          <w:rFonts w:ascii="Arial" w:cs="Arial" w:eastAsia="Arial" w:hAnsi="Arial"/>
          <w:sz w:val="24"/>
          <w:szCs w:val="24"/>
        </w:rPr>
        <w:t xml:space="preserve">На кыргызском языке – “Биринчи май айылдык округунун айыл окмоту Москва району Чуй облусу” мекеме;</w:t>
      </w:r>
    </w:p>
    <w:p>
      <w:pPr>
        <w:spacing w:after="120"/>
        <w:jc w:val="both"/>
      </w:pPr>
      <w:r>
        <w:rPr>
          <w:rFonts w:ascii="Arial" w:cs="Arial" w:eastAsia="Arial" w:hAnsi="Arial"/>
          <w:sz w:val="24"/>
          <w:szCs w:val="24"/>
        </w:rPr>
        <w:t xml:space="preserve">На русском языке – учреждение “Первомайского айыл окмоту Первомайского айыльного округа Московского района Чуйской области”.</w:t>
      </w:r>
    </w:p>
    <w:p>
      <w:pPr>
        <w:spacing w:after="120"/>
        <w:jc w:val="both"/>
      </w:pPr>
      <w:r>
        <w:rPr>
          <w:rFonts w:ascii="Arial" w:cs="Arial" w:eastAsia="Arial" w:hAnsi="Arial"/>
          <w:sz w:val="24"/>
          <w:szCs w:val="24"/>
        </w:rPr>
        <w:t xml:space="preserve">Место нахождения айыл окмоту: 724601 Кыргызская Республика, Чуйская область, Московский район, с. Ак-Суу ул. Карпова,6.</w:t>
      </w:r>
    </w:p>
    <w:p>
      <w:pPr>
        <w:spacing w:after="120"/>
        <w:jc w:val="both"/>
      </w:pPr>
      <w:r>
        <w:rPr>
          <w:rFonts w:ascii="Arial" w:cs="Arial" w:eastAsia="Arial" w:hAnsi="Arial"/>
          <w:sz w:val="24"/>
          <w:szCs w:val="24"/>
        </w:rPr>
        <w:t xml:space="preserve">Учредителем айыл окмоту является кенеш Первомайского айыльного округа Московского района Чуйской области.</w:t>
      </w:r>
    </w:p>
    <w:p>
      <w:pPr>
        <w:spacing w:after="120"/>
        <w:jc w:val="both"/>
      </w:pPr>
      <w:r>
        <w:rPr>
          <w:rFonts w:ascii="Arial" w:cs="Arial" w:eastAsia="Arial" w:hAnsi="Arial"/>
          <w:sz w:val="24"/>
          <w:szCs w:val="24"/>
        </w:rPr>
        <w:t xml:space="preserve">Айыл окмоту осуществляет свою деятельность на принципах:</w:t>
      </w:r>
    </w:p>
    <w:p>
      <w:pPr>
        <w:spacing w:after="120"/>
        <w:jc w:val="both"/>
      </w:pPr>
      <w:r>
        <w:rPr>
          <w:rFonts w:ascii="Arial" w:cs="Arial" w:eastAsia="Arial" w:hAnsi="Arial"/>
          <w:sz w:val="24"/>
          <w:szCs w:val="24"/>
        </w:rPr>
        <w:t xml:space="preserve">Разграничения функций и полномочий органов государственной власти и айыл окмоту;</w:t>
      </w:r>
    </w:p>
    <w:p>
      <w:pPr>
        <w:spacing w:after="120"/>
        <w:jc w:val="both"/>
      </w:pPr>
      <w:r>
        <w:rPr>
          <w:rFonts w:ascii="Arial" w:cs="Arial" w:eastAsia="Arial" w:hAnsi="Arial"/>
          <w:sz w:val="24"/>
          <w:szCs w:val="24"/>
        </w:rPr>
        <w:t xml:space="preserve">Открытости и ответственности органов местного самоуправления перед местным сообществом и осуществления ими своих функций в интересах местного сообщества;</w:t>
      </w:r>
    </w:p>
    <w:p>
      <w:pPr>
        <w:spacing w:after="120"/>
        <w:jc w:val="both"/>
      </w:pPr>
      <w:r>
        <w:rPr>
          <w:rFonts w:ascii="Arial" w:cs="Arial" w:eastAsia="Arial" w:hAnsi="Arial"/>
          <w:sz w:val="24"/>
          <w:szCs w:val="24"/>
        </w:rPr>
        <w:t xml:space="preserve">Законности и социальной справедливости;</w:t>
      </w:r>
    </w:p>
    <w:p>
      <w:pPr>
        <w:spacing w:after="120"/>
        <w:jc w:val="both"/>
      </w:pPr>
      <w:r>
        <w:rPr>
          <w:rFonts w:ascii="Arial" w:cs="Arial" w:eastAsia="Arial" w:hAnsi="Arial"/>
          <w:sz w:val="24"/>
          <w:szCs w:val="24"/>
        </w:rPr>
        <w:t xml:space="preserve">Самообеспечения, саморегулирования и самофинансирования;</w:t>
      </w:r>
    </w:p>
    <w:p>
      <w:pPr>
        <w:spacing w:after="120"/>
        <w:jc w:val="both"/>
      </w:pPr>
      <w:r>
        <w:rPr>
          <w:rFonts w:ascii="Arial" w:cs="Arial" w:eastAsia="Arial" w:hAnsi="Arial"/>
          <w:sz w:val="24"/>
          <w:szCs w:val="24"/>
        </w:rPr>
        <w:t xml:space="preserve">Волеизъявления граждан через кенеш, главу айыл окмоту, а также сходы граждан, собрания и курултаи;</w:t>
      </w:r>
    </w:p>
    <w:p>
      <w:pPr>
        <w:spacing w:after="120"/>
        <w:jc w:val="both"/>
      </w:pPr>
      <w:r>
        <w:rPr>
          <w:rFonts w:ascii="Arial" w:cs="Arial" w:eastAsia="Arial" w:hAnsi="Arial"/>
          <w:sz w:val="24"/>
          <w:szCs w:val="24"/>
        </w:rPr>
        <w:t xml:space="preserve">Защита прав и охраняемых законом интересов местного сообщества;</w:t>
      </w:r>
    </w:p>
    <w:p>
      <w:pPr>
        <w:spacing w:after="120"/>
        <w:jc w:val="both"/>
      </w:pPr>
      <w:r>
        <w:rPr>
          <w:rFonts w:ascii="Arial" w:cs="Arial" w:eastAsia="Arial" w:hAnsi="Arial"/>
          <w:sz w:val="24"/>
          <w:szCs w:val="24"/>
        </w:rPr>
        <w:t xml:space="preserve">Гласности и учета общественного мнения;</w:t>
      </w:r>
    </w:p>
    <w:p>
      <w:pPr>
        <w:spacing w:after="120"/>
        <w:jc w:val="both"/>
      </w:pPr>
      <w:r>
        <w:rPr>
          <w:rFonts w:ascii="Arial" w:cs="Arial" w:eastAsia="Arial" w:hAnsi="Arial"/>
          <w:sz w:val="24"/>
          <w:szCs w:val="24"/>
        </w:rPr>
        <w:t xml:space="preserve">Коллегиальности, свободного обсуждения при решении соответствующих вопросов;</w:t>
      </w:r>
    </w:p>
    <w:p>
      <w:pPr>
        <w:spacing w:after="120"/>
        <w:jc w:val="both"/>
      </w:pPr>
      <w:r>
        <w:rPr>
          <w:rFonts w:ascii="Arial" w:cs="Arial" w:eastAsia="Arial" w:hAnsi="Arial"/>
          <w:sz w:val="24"/>
          <w:szCs w:val="24"/>
        </w:rPr>
        <w:t xml:space="preserve">Независимости кенеша, главы айыл окмоту в решении вопросов своей компетенции.</w:t>
      </w:r>
    </w:p>
    <w:p>
      <w:pPr>
        <w:spacing w:after="120"/>
        <w:jc w:val="both"/>
      </w:pPr>
      <w:r>
        <w:rPr>
          <w:rFonts w:ascii="Arial" w:cs="Arial" w:eastAsia="Arial" w:hAnsi="Arial"/>
          <w:sz w:val="24"/>
          <w:szCs w:val="24"/>
        </w:rPr>
        <w:t xml:space="preserve">Проведения на постоянной основе мониторинга и оценки нормативных правовых актов, принимаемых органами местного самоуправления.</w:t>
      </w:r>
    </w:p>
    <w:p>
      <w:pPr>
        <w:spacing w:after="120"/>
        <w:jc w:val="both"/>
      </w:pPr>
      <w:r>
        <w:rPr>
          <w:rFonts w:ascii="Arial" w:cs="Arial" w:eastAsia="Arial" w:hAnsi="Arial"/>
          <w:sz w:val="24"/>
          <w:szCs w:val="24"/>
        </w:rPr>
        <w:t xml:space="preserve">Айыл окмоту руководствуется в своей деятельности Конститутцией и законами Кыргызской Республики, решениями соответствующих органов местного самоуправления и местной государственной администрации, а также настоящим Уставом.</w:t>
      </w:r>
    </w:p>
    <w:p>
      <w:pPr>
        <w:spacing w:after="120"/>
        <w:jc w:val="both"/>
      </w:pPr>
      <w:r>
        <w:rPr>
          <w:rFonts w:ascii="Arial" w:cs="Arial" w:eastAsia="Arial" w:hAnsi="Arial"/>
          <w:sz w:val="24"/>
          <w:szCs w:val="24"/>
        </w:rPr>
        <w:t xml:space="preserve">Форма собственности – муниципальная.</w:t>
      </w:r>
    </w:p>
    <w:p>
      <w:pPr>
        <w:spacing w:after="120"/>
        <w:jc w:val="both"/>
      </w:pPr>
      <w:r>
        <w:rPr>
          <w:rFonts w:ascii="Arial" w:cs="Arial" w:eastAsia="Arial" w:hAnsi="Arial"/>
          <w:sz w:val="24"/>
          <w:szCs w:val="24"/>
        </w:rPr>
        <w:t xml:space="preserve">Правовой статус</w:t>
      </w:r>
    </w:p>
    <w:p>
      <w:pPr>
        <w:spacing w:after="120"/>
        <w:jc w:val="both"/>
      </w:pPr>
      <w:r>
        <w:rPr>
          <w:rFonts w:ascii="Arial" w:cs="Arial" w:eastAsia="Arial" w:hAnsi="Arial"/>
          <w:sz w:val="24"/>
          <w:szCs w:val="24"/>
        </w:rPr>
        <w:t xml:space="preserve">Айыл окмоту является юридическим лицом, имеющим самостоятельный баланс, печать, расчетный и другие счета в банках Кыргызской Республики. Вправе от своего имени заключать договора, приобретать имущественные и неимущественные права, согласно переданных им полномочий, быть истцом и ответчиком в судах.</w:t>
      </w:r>
    </w:p>
    <w:p>
      <w:pPr>
        <w:spacing w:after="120"/>
        <w:jc w:val="both"/>
      </w:pPr>
      <w:r>
        <w:rPr>
          <w:rFonts w:ascii="Arial" w:cs="Arial" w:eastAsia="Arial" w:hAnsi="Arial"/>
          <w:sz w:val="24"/>
          <w:szCs w:val="24"/>
        </w:rPr>
        <w:t xml:space="preserve">Айыл окмоту по вопросам организации местного самоуправления подотчетен кенешу Первомайского айыльного округа, а по делегированным государственным полномочиям – главе Московской районной государственной администрации.</w:t>
      </w:r>
    </w:p>
    <w:p>
      <w:pPr>
        <w:spacing w:after="120"/>
        <w:jc w:val="both"/>
      </w:pPr>
      <w:r>
        <w:rPr>
          <w:rFonts w:ascii="Arial" w:cs="Arial" w:eastAsia="Arial" w:hAnsi="Arial"/>
          <w:sz w:val="24"/>
          <w:szCs w:val="24"/>
        </w:rPr>
        <w:t xml:space="preserve">Айыл окмоту вправе в соответствии с законодательством Кыргызской Республики создавать хозяйствующие субъекты для осуществления предпринимательской деятельности, решать вопросы их реорганизации и ликвидатции. Имущество, передаваемое в качестве взноса в уставный капитал, закрепляется за создаваемыми юридическими лицами на праве хозяйственного ведения.</w:t>
      </w:r>
    </w:p>
    <w:p>
      <w:pPr>
        <w:spacing w:after="120"/>
        <w:jc w:val="both"/>
      </w:pPr>
      <w:r>
        <w:rPr>
          <w:rFonts w:ascii="Arial" w:cs="Arial" w:eastAsia="Arial" w:hAnsi="Arial"/>
          <w:sz w:val="24"/>
          <w:szCs w:val="24"/>
        </w:rPr>
        <w:t xml:space="preserve">Айыл окмоту для координации своей деятельности в целях взаимопомощи совместного решения социальных, экономических и культурных задач, более эффективного осуществления своих прав и интересов вправе создавать некоммерческие организации в форме общественных объединений, ассоциаций или союзов, а также благотворительных фондов. Общественным объединениям, ассоциациям и союзам местных сообществ не могут передаваться полномочия айыл окмоту. Имущество, передаваемое вновь созданным некоммерческим организациям, закрепляется за ними на праве оперативного управления.</w:t>
      </w:r>
    </w:p>
    <w:p>
      <w:pPr>
        <w:spacing w:after="120"/>
        <w:jc w:val="both"/>
      </w:pPr>
      <w:r>
        <w:rPr>
          <w:rFonts w:ascii="Arial" w:cs="Arial" w:eastAsia="Arial" w:hAnsi="Arial"/>
          <w:sz w:val="24"/>
          <w:szCs w:val="24"/>
        </w:rPr>
        <w:t xml:space="preserve">В целях обеспечения гласности в детальности самоуправляющего сообщества и его органов Айыл окмоту в соответствии с действующим законодательством может учреждать средства массовой информации.</w:t>
      </w:r>
    </w:p>
    <w:p>
      <w:pPr>
        <w:spacing w:after="120"/>
        <w:jc w:val="both"/>
      </w:pPr>
      <w:r>
        <w:rPr>
          <w:rFonts w:ascii="Arial" w:cs="Arial" w:eastAsia="Arial" w:hAnsi="Arial"/>
          <w:sz w:val="24"/>
          <w:szCs w:val="24"/>
        </w:rPr>
        <w:t xml:space="preserve">Вопросы местного значения</w:t>
      </w:r>
    </w:p>
    <w:p>
      <w:pPr>
        <w:spacing w:after="120"/>
        <w:jc w:val="both"/>
      </w:pPr>
      <w:r>
        <w:rPr>
          <w:rFonts w:ascii="Arial" w:cs="Arial" w:eastAsia="Arial" w:hAnsi="Arial"/>
          <w:sz w:val="24"/>
          <w:szCs w:val="24"/>
        </w:rPr>
        <w:t xml:space="preserve"> Для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120"/>
        <w:jc w:val="both"/>
      </w:pPr>
      <w:r>
        <w:rPr>
          <w:rFonts w:ascii="Arial" w:cs="Arial" w:eastAsia="Arial" w:hAnsi="Arial"/>
          <w:sz w:val="24"/>
          <w:szCs w:val="24"/>
        </w:rPr>
        <w:t xml:space="preserve">1) обеспечение экономического развития соответствующей территории, а также привлечение инвестиций и грантов;</w:t>
      </w:r>
    </w:p>
    <w:p>
      <w:pPr>
        <w:spacing w:after="120"/>
        <w:jc w:val="both"/>
      </w:pPr>
      <w:r>
        <w:rPr>
          <w:rFonts w:ascii="Arial" w:cs="Arial" w:eastAsia="Arial" w:hAnsi="Arial"/>
          <w:sz w:val="24"/>
          <w:szCs w:val="24"/>
        </w:rPr>
        <w:t xml:space="preserve">2) управление муниципальной собственностью;</w:t>
      </w:r>
    </w:p>
    <w:p>
      <w:pPr>
        <w:spacing w:after="120"/>
        <w:jc w:val="both"/>
      </w:pPr>
      <w:r>
        <w:rPr>
          <w:rFonts w:ascii="Arial" w:cs="Arial" w:eastAsia="Arial" w:hAnsi="Arial"/>
          <w:sz w:val="24"/>
          <w:szCs w:val="24"/>
        </w:rPr>
        <w:t xml:space="preserve">3) формирование, утверждение и исполнение местного бюджета;</w:t>
      </w:r>
    </w:p>
    <w:p>
      <w:pPr>
        <w:spacing w:after="120"/>
        <w:jc w:val="both"/>
      </w:pPr>
      <w:r>
        <w:rPr>
          <w:rFonts w:ascii="Arial" w:cs="Arial" w:eastAsia="Arial" w:hAnsi="Arial"/>
          <w:sz w:val="24"/>
          <w:szCs w:val="24"/>
        </w:rPr>
        <w:t xml:space="preserve">4) снабжение питьевой водой населения;</w:t>
      </w:r>
    </w:p>
    <w:p>
      <w:pPr>
        <w:spacing w:after="120"/>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120"/>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120"/>
        <w:jc w:val="both"/>
      </w:pPr>
      <w:r>
        <w:rPr>
          <w:rFonts w:ascii="Arial" w:cs="Arial" w:eastAsia="Arial" w:hAnsi="Arial"/>
          <w:sz w:val="24"/>
          <w:szCs w:val="24"/>
        </w:rPr>
        <w:t xml:space="preserve">7) организация освещения мест общего пользования;</w:t>
      </w:r>
    </w:p>
    <w:p>
      <w:pPr>
        <w:spacing w:after="120"/>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jc w:val="both"/>
      </w:pPr>
      <w:r>
        <w:rPr>
          <w:rFonts w:ascii="Arial" w:cs="Arial" w:eastAsia="Arial" w:hAnsi="Arial"/>
          <w:sz w:val="24"/>
          <w:szCs w:val="24"/>
        </w:rPr>
        <w:t xml:space="preserve">11) организация сбора, вывоза и утилизации бытовых отходов;</w:t>
      </w:r>
    </w:p>
    <w:p>
      <w:pPr>
        <w:spacing w:after="120"/>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120"/>
        <w:jc w:val="both"/>
      </w:pPr>
      <w:r>
        <w:rPr>
          <w:rFonts w:ascii="Arial" w:cs="Arial" w:eastAsia="Arial" w:hAnsi="Arial"/>
          <w:sz w:val="24"/>
          <w:szCs w:val="24"/>
        </w:rPr>
        <w:t xml:space="preserve">13) контроль в области охраны и использования историко-культурного наследия местного значения;</w:t>
      </w:r>
    </w:p>
    <w:p>
      <w:pPr>
        <w:spacing w:after="120"/>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120"/>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120"/>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17) содействие охране общественного порядка;</w:t>
      </w:r>
    </w:p>
    <w:p>
      <w:pPr>
        <w:spacing w:after="120"/>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jc w:val="both"/>
      </w:pPr>
      <w:r>
        <w:rPr>
          <w:rFonts w:ascii="Arial" w:cs="Arial" w:eastAsia="Arial" w:hAnsi="Arial"/>
          <w:sz w:val="24"/>
          <w:szCs w:val="24"/>
        </w:rPr>
        <w:t xml:space="preserve">19) создание условий для организации досуга;</w:t>
      </w:r>
    </w:p>
    <w:p>
      <w:pPr>
        <w:spacing w:after="120"/>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23) осуществление полномочий в сфере недропользования, отнесенных к ведению органов местного самоуправления законодательством Кыргызской Республики о недропользовании.</w:t>
      </w:r>
    </w:p>
    <w:p>
      <w:pPr>
        <w:spacing w:after="120"/>
        <w:jc w:val="both"/>
      </w:pPr>
      <w:r>
        <w:rPr>
          <w:rFonts w:ascii="Arial" w:cs="Arial" w:eastAsia="Arial" w:hAnsi="Arial"/>
          <w:sz w:val="24"/>
          <w:szCs w:val="24"/>
        </w:rPr>
        <w:t xml:space="preserve">24) предоставление консультационно-правовой помощи населению.</w:t>
      </w:r>
    </w:p>
    <w:p>
      <w:pPr>
        <w:spacing w:after="120"/>
        <w:jc w:val="both"/>
      </w:pPr>
      <w:r>
        <w:rPr>
          <w:rFonts w:ascii="Arial" w:cs="Arial" w:eastAsia="Arial" w:hAnsi="Arial"/>
          <w:sz w:val="24"/>
          <w:szCs w:val="24"/>
        </w:rPr>
        <w:t xml:space="preserve">Порядок передачи вопросов местного значения</w:t>
      </w:r>
    </w:p>
    <w:p>
      <w:pPr>
        <w:spacing w:after="120"/>
        <w:jc w:val="both"/>
      </w:pPr>
      <w:r>
        <w:rPr>
          <w:rFonts w:ascii="Arial" w:cs="Arial" w:eastAsia="Arial" w:hAnsi="Arial"/>
          <w:sz w:val="24"/>
          <w:szCs w:val="24"/>
        </w:rPr>
        <w:t xml:space="preserve">Айыл окмоту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w:t>
      </w:r>
    </w:p>
    <w:p>
      <w:pPr>
        <w:spacing w:after="120"/>
        <w:jc w:val="both"/>
      </w:pPr>
      <w:r>
        <w:rPr>
          <w:rFonts w:ascii="Arial" w:cs="Arial" w:eastAsia="Arial" w:hAnsi="Arial"/>
          <w:sz w:val="24"/>
          <w:szCs w:val="24"/>
        </w:rPr>
        <w:t xml:space="preserve">Передача Айыл окмоту исполнения отдельных вопросов местного значения производится в случаях целесообразности такой передачи для более эффективного использования бюджетных средств.</w:t>
      </w:r>
    </w:p>
    <w:p>
      <w:pPr>
        <w:spacing w:after="120"/>
        <w:jc w:val="both"/>
      </w:pPr>
      <w:r>
        <w:rPr>
          <w:rFonts w:ascii="Arial" w:cs="Arial" w:eastAsia="Arial" w:hAnsi="Arial"/>
          <w:sz w:val="24"/>
          <w:szCs w:val="24"/>
        </w:rPr>
        <w:t xml:space="preserve">Решение о передаче исполнения отдельных вопросов местного значения принимается Айыл окмоту с согласия местного кенеша.</w:t>
      </w:r>
    </w:p>
    <w:p>
      <w:pPr>
        <w:spacing w:after="120"/>
        <w:jc w:val="both"/>
      </w:pPr>
      <w:r>
        <w:rPr>
          <w:rFonts w:ascii="Arial" w:cs="Arial" w:eastAsia="Arial" w:hAnsi="Arial"/>
          <w:sz w:val="24"/>
          <w:szCs w:val="24"/>
        </w:rPr>
        <w:t xml:space="preserve">Делегированные государственные полномочия</w:t>
      </w:r>
    </w:p>
    <w:p>
      <w:pPr>
        <w:spacing w:after="120"/>
        <w:jc w:val="both"/>
      </w:pPr>
      <w:r>
        <w:rPr>
          <w:rFonts w:ascii="Arial" w:cs="Arial" w:eastAsia="Arial" w:hAnsi="Arial"/>
          <w:sz w:val="24"/>
          <w:szCs w:val="24"/>
        </w:rPr>
        <w:t xml:space="preserve">  5.1. Айыл окмоту могут наделяться отдельными государственными полномочиями.</w:t>
      </w:r>
    </w:p>
    <w:p>
      <w:pPr>
        <w:spacing w:after="120"/>
        <w:jc w:val="both"/>
      </w:pPr>
      <w:r>
        <w:rPr>
          <w:rFonts w:ascii="Arial" w:cs="Arial" w:eastAsia="Arial" w:hAnsi="Arial"/>
          <w:sz w:val="24"/>
          <w:szCs w:val="24"/>
        </w:rPr>
        <w:t xml:space="preserve">5.2. Делегирование Айыл окмоту отдельных государственных полномочий осуществляется на основании закона или договора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w:t>
      </w:r>
    </w:p>
    <w:p>
      <w:pPr>
        <w:spacing w:after="120"/>
        <w:jc w:val="both"/>
      </w:pPr>
      <w:r>
        <w:rPr>
          <w:rFonts w:ascii="Arial" w:cs="Arial" w:eastAsia="Arial" w:hAnsi="Arial"/>
          <w:sz w:val="24"/>
          <w:szCs w:val="24"/>
        </w:rPr>
        <w:t xml:space="preserve">В случае делегирования государственных полномочий на основании договора между органами государственной власти и Айыл окмоту, условия договора подлежат утверждению соответствующим местным кенешем.</w:t>
      </w:r>
    </w:p>
    <w:p>
      <w:pPr>
        <w:spacing w:after="120"/>
        <w:jc w:val="both"/>
      </w:pPr>
      <w:r>
        <w:rPr>
          <w:rFonts w:ascii="Arial" w:cs="Arial" w:eastAsia="Arial" w:hAnsi="Arial"/>
          <w:sz w:val="24"/>
          <w:szCs w:val="24"/>
        </w:rPr>
        <w:t xml:space="preserve">5.3. Делегирование государственных полномочий допускается лишь в случаях, когда государство одновременно с делегированием государственных полномочий предусматривает целевые трансферты из республиканского бюджета в местный бюджет или определяет иные источники финансирования, необходимые для осуществления делегированных государственных полномочий.</w:t>
      </w:r>
    </w:p>
    <w:p>
      <w:pPr>
        <w:spacing w:after="120"/>
        <w:jc w:val="both"/>
      </w:pPr>
      <w:r>
        <w:rPr>
          <w:rFonts w:ascii="Arial" w:cs="Arial" w:eastAsia="Arial" w:hAnsi="Arial"/>
          <w:sz w:val="24"/>
          <w:szCs w:val="24"/>
        </w:rPr>
        <w:t xml:space="preserve">5.4. По делегированным государственным полномочиям Айыл окмоту подотчетны уполномоченным органам государственной власти.</w:t>
      </w:r>
    </w:p>
    <w:p>
      <w:pPr>
        <w:spacing w:after="120"/>
        <w:jc w:val="both"/>
      </w:pPr>
      <w:r>
        <w:rPr>
          <w:rFonts w:ascii="Arial" w:cs="Arial" w:eastAsia="Arial" w:hAnsi="Arial"/>
          <w:sz w:val="24"/>
          <w:szCs w:val="24"/>
        </w:rPr>
        <w:t xml:space="preserve">5.5. Законы и договоры о делегировании государственных полномочий должны предусматривать:</w:t>
      </w:r>
    </w:p>
    <w:p>
      <w:pPr>
        <w:spacing w:after="120"/>
        <w:jc w:val="both"/>
      </w:pPr>
      <w:r>
        <w:rPr>
          <w:rFonts w:ascii="Arial" w:cs="Arial" w:eastAsia="Arial" w:hAnsi="Arial"/>
          <w:sz w:val="24"/>
          <w:szCs w:val="24"/>
        </w:rPr>
        <w:t xml:space="preserve">1) государственное полномочие, которое делегируется Айыл окмоту;</w:t>
      </w:r>
    </w:p>
    <w:p>
      <w:pPr>
        <w:spacing w:after="120"/>
        <w:jc w:val="both"/>
      </w:pPr>
      <w:r>
        <w:rPr>
          <w:rFonts w:ascii="Arial" w:cs="Arial" w:eastAsia="Arial" w:hAnsi="Arial"/>
          <w:sz w:val="24"/>
          <w:szCs w:val="24"/>
        </w:rPr>
        <w:t xml:space="preserve">2) методическую, организационную, консультативную и иные формы оказания содействия органами государственной власти в осуществлении Айыл окмоту делегированных государственных полномочий;</w:t>
      </w:r>
    </w:p>
    <w:p>
      <w:pPr>
        <w:spacing w:after="120"/>
        <w:jc w:val="both"/>
      </w:pPr>
      <w:r>
        <w:rPr>
          <w:rFonts w:ascii="Arial" w:cs="Arial" w:eastAsia="Arial" w:hAnsi="Arial"/>
          <w:sz w:val="24"/>
          <w:szCs w:val="24"/>
        </w:rPr>
        <w:t xml:space="preserve">3) требования к отчетности;</w:t>
      </w:r>
    </w:p>
    <w:p>
      <w:pPr>
        <w:spacing w:after="120"/>
        <w:jc w:val="both"/>
      </w:pPr>
      <w:r>
        <w:rPr>
          <w:rFonts w:ascii="Arial" w:cs="Arial" w:eastAsia="Arial" w:hAnsi="Arial"/>
          <w:sz w:val="24"/>
          <w:szCs w:val="24"/>
        </w:rPr>
        <w:t xml:space="preserve">4) механизм контроля над осуществлением делегированных государственных полномочий со стороны государства.</w:t>
      </w:r>
    </w:p>
    <w:p>
      <w:pPr>
        <w:spacing w:after="120"/>
        <w:jc w:val="both"/>
      </w:pPr>
      <w:r>
        <w:rPr>
          <w:rFonts w:ascii="Arial" w:cs="Arial" w:eastAsia="Arial" w:hAnsi="Arial"/>
          <w:sz w:val="24"/>
          <w:szCs w:val="24"/>
        </w:rPr>
        <w:t xml:space="preserve">5.6. К основным государственным полномочиям, которые могут быть делегированы Айыл окмоту, относятся:</w:t>
      </w:r>
    </w:p>
    <w:p>
      <w:pPr>
        <w:spacing w:after="120"/>
        <w:jc w:val="both"/>
      </w:pPr>
      <w:r>
        <w:rPr>
          <w:rFonts w:ascii="Arial" w:cs="Arial" w:eastAsia="Arial" w:hAnsi="Arial"/>
          <w:sz w:val="24"/>
          <w:szCs w:val="24"/>
        </w:rPr>
        <w:t xml:space="preserve">1) разработка и выполнение программ занятости и миграции населения;</w:t>
      </w:r>
    </w:p>
    <w:p>
      <w:pPr>
        <w:spacing w:after="120"/>
        <w:jc w:val="both"/>
      </w:pPr>
      <w:r>
        <w:rPr>
          <w:rFonts w:ascii="Arial" w:cs="Arial" w:eastAsia="Arial" w:hAnsi="Arial"/>
          <w:sz w:val="24"/>
          <w:szCs w:val="24"/>
        </w:rPr>
        <w:t xml:space="preserve">2) учетная регистрация граждан, осуществление контроля за выполнением правил паспортного режима, проведение в установленном порядке прописки и выписки граждан, составление списков избирателей;</w:t>
      </w:r>
    </w:p>
    <w:p>
      <w:pPr>
        <w:spacing w:after="120"/>
        <w:jc w:val="both"/>
      </w:pPr>
      <w:r>
        <w:rPr>
          <w:rFonts w:ascii="Arial" w:cs="Arial" w:eastAsia="Arial" w:hAnsi="Arial"/>
          <w:sz w:val="24"/>
          <w:szCs w:val="24"/>
        </w:rPr>
        <w:t xml:space="preserve">3) регистрация актов гражданского состояния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обеспечение зданиями и иными объектами для предоставления услуг в сфере школьного, дошкольного и профессионального образования и здравоохранения;</w:t>
      </w:r>
    </w:p>
    <w:p>
      <w:pPr>
        <w:spacing w:after="120"/>
        <w:jc w:val="both"/>
      </w:pPr>
      <w:r>
        <w:rPr>
          <w:rFonts w:ascii="Arial" w:cs="Arial" w:eastAsia="Arial" w:hAnsi="Arial"/>
          <w:sz w:val="24"/>
          <w:szCs w:val="24"/>
        </w:rPr>
        <w:t xml:space="preserve">5) совершение нотариальных действий в соответствии с законодательством Кыргызской Республики;</w:t>
      </w:r>
    </w:p>
    <w:p>
      <w:pPr>
        <w:spacing w:after="120"/>
        <w:jc w:val="both"/>
      </w:pPr>
      <w:r>
        <w:rPr>
          <w:rFonts w:ascii="Arial" w:cs="Arial" w:eastAsia="Arial" w:hAnsi="Arial"/>
          <w:sz w:val="24"/>
          <w:szCs w:val="24"/>
        </w:rPr>
        <w:t xml:space="preserve">6) выдача гражданам документов, удостоверяющих личность, семейное, имущественное положение, и иных документов, предусмотренных законодательством;</w:t>
      </w:r>
    </w:p>
    <w:p>
      <w:pPr>
        <w:spacing w:after="120"/>
        <w:jc w:val="both"/>
      </w:pPr>
      <w:r>
        <w:rPr>
          <w:rFonts w:ascii="Arial" w:cs="Arial" w:eastAsia="Arial" w:hAnsi="Arial"/>
          <w:sz w:val="24"/>
          <w:szCs w:val="24"/>
        </w:rPr>
        <w:t xml:space="preserve">7) ведение первичного учета военнообязанных и призывников, принятие их на воинский учет и снятие с учета, содействие в организации призыва на воинскую службу;</w:t>
      </w:r>
    </w:p>
    <w:p>
      <w:pPr>
        <w:spacing w:after="120"/>
        <w:jc w:val="both"/>
      </w:pPr>
      <w:r>
        <w:rPr>
          <w:rFonts w:ascii="Arial" w:cs="Arial" w:eastAsia="Arial" w:hAnsi="Arial"/>
          <w:sz w:val="24"/>
          <w:szCs w:val="24"/>
        </w:rPr>
        <w:t xml:space="preserve">8) распределение и использование земель Государственного фонда сельскохозяйственных угодий;</w:t>
      </w:r>
    </w:p>
    <w:p>
      <w:pPr>
        <w:spacing w:after="120"/>
        <w:jc w:val="both"/>
      </w:pPr>
      <w:r>
        <w:rPr>
          <w:rFonts w:ascii="Arial" w:cs="Arial" w:eastAsia="Arial" w:hAnsi="Arial"/>
          <w:sz w:val="24"/>
          <w:szCs w:val="24"/>
        </w:rPr>
        <w:t xml:space="preserve">9) обобщение материалов по перспективному развитию сельскохозяйственного производства, составление экономических прогнозов по производству сельскохозяйственной продукции;</w:t>
      </w:r>
    </w:p>
    <w:p>
      <w:pPr>
        <w:spacing w:after="120"/>
        <w:jc w:val="both"/>
      </w:pPr>
      <w:r>
        <w:rPr>
          <w:rFonts w:ascii="Arial" w:cs="Arial" w:eastAsia="Arial" w:hAnsi="Arial"/>
          <w:sz w:val="24"/>
          <w:szCs w:val="24"/>
        </w:rPr>
        <w:t xml:space="preserve">10) содействие в организации своевременного проведения ветеринарно-санитарных, противоэпизоотических мероприятий и селекционно-племенной работы в животноводстве;</w:t>
      </w:r>
    </w:p>
    <w:p>
      <w:pPr>
        <w:spacing w:after="120"/>
        <w:jc w:val="both"/>
      </w:pPr>
      <w:r>
        <w:rPr>
          <w:rFonts w:ascii="Arial" w:cs="Arial" w:eastAsia="Arial" w:hAnsi="Arial"/>
          <w:sz w:val="24"/>
          <w:szCs w:val="24"/>
        </w:rPr>
        <w:t xml:space="preserve">11) обеспечение надлежащих мер по борьбе с потравами посевов сельскохозяйственных культур, охране лесозащитных полос и лесных массивов;</w:t>
      </w:r>
    </w:p>
    <w:p>
      <w:pPr>
        <w:spacing w:after="120"/>
        <w:jc w:val="both"/>
      </w:pPr>
      <w:r>
        <w:rPr>
          <w:rFonts w:ascii="Arial" w:cs="Arial" w:eastAsia="Arial" w:hAnsi="Arial"/>
          <w:sz w:val="24"/>
          <w:szCs w:val="24"/>
        </w:rPr>
        <w:t xml:space="preserve">12) сбор пошлин и страховых взносов, а также полномочия в сфере налоговых правоотношений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13) разработка и осуществление мероприятий по охране окружающей среды;</w:t>
      </w:r>
    </w:p>
    <w:p>
      <w:pPr>
        <w:spacing w:after="120"/>
        <w:jc w:val="both"/>
      </w:pPr>
      <w:r>
        <w:rPr>
          <w:rFonts w:ascii="Arial" w:cs="Arial" w:eastAsia="Arial" w:hAnsi="Arial"/>
          <w:sz w:val="24"/>
          <w:szCs w:val="24"/>
        </w:rPr>
        <w:t xml:space="preserve">14) обеспечение защиты прав потребителей;</w:t>
      </w:r>
    </w:p>
    <w:p>
      <w:pPr>
        <w:spacing w:after="120"/>
        <w:jc w:val="both"/>
      </w:pPr>
      <w:r>
        <w:rPr>
          <w:rFonts w:ascii="Arial" w:cs="Arial" w:eastAsia="Arial" w:hAnsi="Arial"/>
          <w:sz w:val="24"/>
          <w:szCs w:val="24"/>
        </w:rPr>
        <w:t xml:space="preserve">15) организация теплоснабжения на соответствующей территории;</w:t>
      </w:r>
    </w:p>
    <w:p>
      <w:pPr>
        <w:spacing w:after="120"/>
        <w:jc w:val="both"/>
      </w:pPr>
      <w:r>
        <w:rPr>
          <w:rFonts w:ascii="Arial" w:cs="Arial" w:eastAsia="Arial" w:hAnsi="Arial"/>
          <w:sz w:val="24"/>
          <w:szCs w:val="24"/>
        </w:rPr>
        <w:t xml:space="preserve">16) выявление малоимущих семей в целях организации им адресной социальной защиты;</w:t>
      </w:r>
    </w:p>
    <w:p>
      <w:pPr>
        <w:spacing w:after="120"/>
        <w:jc w:val="both"/>
      </w:pPr>
      <w:r>
        <w:rPr>
          <w:rFonts w:ascii="Arial" w:cs="Arial" w:eastAsia="Arial" w:hAnsi="Arial"/>
          <w:sz w:val="24"/>
          <w:szCs w:val="24"/>
        </w:rPr>
        <w:t xml:space="preserve">17) первичное определение степени нуждаемости семей в ежемесячном пособии малообеспеченным семьям, имеющим детей, в сельской местности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17-1) осуществление мероприятий по укреплению межэтнических отношений, а также по предупреждению и предотвращению межэтнических конфликтов;</w:t>
      </w:r>
    </w:p>
    <w:p>
      <w:pPr>
        <w:spacing w:after="120"/>
        <w:jc w:val="both"/>
      </w:pPr>
      <w:r>
        <w:rPr>
          <w:rFonts w:ascii="Arial" w:cs="Arial" w:eastAsia="Arial" w:hAnsi="Arial"/>
          <w:sz w:val="24"/>
          <w:szCs w:val="24"/>
        </w:rPr>
        <w:t xml:space="preserve">18) иные полномочия, установленные законом.</w:t>
      </w:r>
    </w:p>
    <w:p>
      <w:pPr>
        <w:spacing w:after="120"/>
        <w:jc w:val="both"/>
      </w:pPr>
      <w:r>
        <w:rPr>
          <w:rFonts w:ascii="Arial" w:cs="Arial" w:eastAsia="Arial" w:hAnsi="Arial"/>
          <w:sz w:val="24"/>
          <w:szCs w:val="24"/>
        </w:rPr>
        <w:t xml:space="preserve">6. Организационное обеспечение деятельности</w:t>
      </w:r>
    </w:p>
    <w:p>
      <w:pPr>
        <w:spacing w:after="120"/>
        <w:jc w:val="both"/>
      </w:pPr>
      <w:r>
        <w:rPr>
          <w:rFonts w:ascii="Arial" w:cs="Arial" w:eastAsia="Arial" w:hAnsi="Arial"/>
          <w:sz w:val="24"/>
          <w:szCs w:val="24"/>
        </w:rPr>
        <w:t xml:space="preserve">Айыл окмоту</w:t>
      </w:r>
    </w:p>
    <w:p>
      <w:pPr>
        <w:spacing w:after="120"/>
        <w:jc w:val="both"/>
      </w:pPr>
      <w:r>
        <w:rPr>
          <w:rFonts w:ascii="Arial" w:cs="Arial" w:eastAsia="Arial" w:hAnsi="Arial"/>
          <w:sz w:val="24"/>
          <w:szCs w:val="24"/>
        </w:rPr>
        <w:t xml:space="preserve">6.1.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6.2.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6.3.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6.4. Решения, принимаемые айыл окмоту по вопросам, отнесенным к его компетенции, подписываются главой айыл окмоту.</w:t>
      </w:r>
    </w:p>
    <w:p>
      <w:pPr>
        <w:spacing w:after="120"/>
        <w:jc w:val="both"/>
      </w:pPr>
      <w:r>
        <w:rPr>
          <w:rFonts w:ascii="Arial" w:cs="Arial" w:eastAsia="Arial" w:hAnsi="Arial"/>
          <w:sz w:val="24"/>
          <w:szCs w:val="24"/>
        </w:rPr>
        <w:t xml:space="preserve">6.5. Акты айыл окмоту, изданные в пределах его полномочий, обязательны для исполнения на соответствующей территории.</w:t>
      </w:r>
    </w:p>
    <w:p>
      <w:pPr>
        <w:spacing w:after="120"/>
        <w:jc w:val="both"/>
      </w:pPr>
      <w:r>
        <w:rPr>
          <w:rFonts w:ascii="Arial" w:cs="Arial" w:eastAsia="Arial" w:hAnsi="Arial"/>
          <w:sz w:val="24"/>
          <w:szCs w:val="24"/>
        </w:rPr>
        <w:t xml:space="preserve">6.6. В структуру айыл окмоту могут входить участковый врач, ветеринарный врач, сотрудник органов внутренних дел (участковый инспектор).</w:t>
      </w:r>
    </w:p>
    <w:p>
      <w:pPr>
        <w:spacing w:after="120"/>
        <w:jc w:val="both"/>
      </w:pPr>
      <w:r>
        <w:rPr>
          <w:rFonts w:ascii="Arial" w:cs="Arial" w:eastAsia="Arial" w:hAnsi="Arial"/>
          <w:sz w:val="24"/>
          <w:szCs w:val="24"/>
        </w:rPr>
        <w:t xml:space="preserve">Участковый врач, ветеринарный врач, сотрудник органов внутренних дел (участковый инспектор) набираются в штат айыл окмоту на контрактной основе, в порядке, устанавливаемом Правительством.</w:t>
      </w:r>
    </w:p>
    <w:p>
      <w:pPr>
        <w:spacing w:after="120"/>
        <w:jc w:val="both"/>
      </w:pPr>
      <w:r>
        <w:rPr>
          <w:rFonts w:ascii="Arial" w:cs="Arial" w:eastAsia="Arial" w:hAnsi="Arial"/>
          <w:sz w:val="24"/>
          <w:szCs w:val="24"/>
        </w:rPr>
        <w:t xml:space="preserve">7. Компетенция айыл окмоту</w:t>
      </w:r>
    </w:p>
    <w:p>
      <w:pPr>
        <w:spacing w:after="120"/>
        <w:jc w:val="both"/>
      </w:pPr>
      <w:r>
        <w:rPr>
          <w:rFonts w:ascii="Arial" w:cs="Arial" w:eastAsia="Arial" w:hAnsi="Arial"/>
          <w:sz w:val="24"/>
          <w:szCs w:val="24"/>
        </w:rPr>
        <w:t xml:space="preserve">Айыл окмоту:</w:t>
      </w:r>
    </w:p>
    <w:p>
      <w:pPr>
        <w:spacing w:after="120"/>
        <w:jc w:val="both"/>
      </w:pPr>
      <w:r>
        <w:rPr>
          <w:rFonts w:ascii="Arial" w:cs="Arial" w:eastAsia="Arial" w:hAnsi="Arial"/>
          <w:sz w:val="24"/>
          <w:szCs w:val="24"/>
        </w:rPr>
        <w:t xml:space="preserve">1) разрабатывает проекты программ социально-экономического развития территории и обеспечивает их выполнение после утверждения айылным кенешем;</w:t>
      </w:r>
    </w:p>
    <w:p>
      <w:pPr>
        <w:spacing w:after="120"/>
        <w:jc w:val="both"/>
      </w:pPr>
      <w:r>
        <w:rPr>
          <w:rFonts w:ascii="Arial" w:cs="Arial" w:eastAsia="Arial" w:hAnsi="Arial"/>
          <w:sz w:val="24"/>
          <w:szCs w:val="24"/>
        </w:rPr>
        <w:t xml:space="preserve">2) ежегодно публично представляет отчет об исполнении программы социально-экономического развития территории;</w:t>
      </w:r>
    </w:p>
    <w:p>
      <w:pPr>
        <w:spacing w:after="120"/>
        <w:jc w:val="both"/>
      </w:pPr>
      <w:r>
        <w:rPr>
          <w:rFonts w:ascii="Arial" w:cs="Arial" w:eastAsia="Arial" w:hAnsi="Arial"/>
          <w:sz w:val="24"/>
          <w:szCs w:val="24"/>
        </w:rPr>
        <w:t xml:space="preserve">3) разрабатывает проект местного бюджета и исполняет его после утверждения айылным кенешем;</w:t>
      </w:r>
    </w:p>
    <w:p>
      <w:pPr>
        <w:spacing w:after="120"/>
        <w:jc w:val="both"/>
      </w:pPr>
      <w:r>
        <w:rPr>
          <w:rFonts w:ascii="Arial" w:cs="Arial" w:eastAsia="Arial" w:hAnsi="Arial"/>
          <w:sz w:val="24"/>
          <w:szCs w:val="24"/>
        </w:rPr>
        <w:t xml:space="preserve">4) осуществляет мероприятия по охране памятников истории, архитектуры и культуры;</w:t>
      </w:r>
    </w:p>
    <w:p>
      <w:pPr>
        <w:spacing w:after="120"/>
        <w:jc w:val="both"/>
      </w:pPr>
      <w:r>
        <w:rPr>
          <w:rFonts w:ascii="Arial" w:cs="Arial" w:eastAsia="Arial" w:hAnsi="Arial"/>
          <w:sz w:val="24"/>
          <w:szCs w:val="24"/>
        </w:rPr>
        <w:t xml:space="preserve">5) разрабатывает и осуществляет мероприятия по созданию новых рабочих мест;</w:t>
      </w:r>
    </w:p>
    <w:p>
      <w:pPr>
        <w:spacing w:after="120"/>
        <w:jc w:val="both"/>
      </w:pPr>
      <w:r>
        <w:rPr>
          <w:rFonts w:ascii="Arial" w:cs="Arial" w:eastAsia="Arial" w:hAnsi="Arial"/>
          <w:sz w:val="24"/>
          <w:szCs w:val="24"/>
        </w:rPr>
        <w:t xml:space="preserve">6) участвует в приватизации предприятий и передаче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120"/>
        <w:jc w:val="both"/>
      </w:pPr>
      <w:r>
        <w:rPr>
          <w:rFonts w:ascii="Arial" w:cs="Arial" w:eastAsia="Arial" w:hAnsi="Arial"/>
          <w:sz w:val="24"/>
          <w:szCs w:val="24"/>
        </w:rPr>
        <w:t xml:space="preserve">7) разрабатывает и осуществляет мероприятия по развитию жилого фонда, жилищно-коммунального хозяйства и благоустройству территории;</w:t>
      </w:r>
    </w:p>
    <w:p>
      <w:pPr>
        <w:spacing w:after="120"/>
        <w:jc w:val="both"/>
      </w:pPr>
      <w:r>
        <w:rPr>
          <w:rFonts w:ascii="Arial" w:cs="Arial" w:eastAsia="Arial" w:hAnsi="Arial"/>
          <w:sz w:val="24"/>
          <w:szCs w:val="24"/>
        </w:rPr>
        <w:t xml:space="preserve">8) разрабатывает и осуществляет мероприятия по рациональному использованию земель, находящихся в муниципальной собственности, а также земель Государственного фонда сельскохозяйственных угодий;</w:t>
      </w:r>
    </w:p>
    <w:p>
      <w:pPr>
        <w:spacing w:after="120"/>
        <w:jc w:val="both"/>
      </w:pPr>
      <w:r>
        <w:rPr>
          <w:rFonts w:ascii="Arial" w:cs="Arial" w:eastAsia="Arial" w:hAnsi="Arial"/>
          <w:sz w:val="24"/>
          <w:szCs w:val="24"/>
        </w:rPr>
        <w:t xml:space="preserve">9) разрабатывает и реализует генеральный план застройки территории, осуществляет контроль за соблюдением норм и правил архитектуры и градостроительства;</w:t>
      </w:r>
    </w:p>
    <w:p>
      <w:pPr>
        <w:spacing w:after="120"/>
        <w:jc w:val="both"/>
      </w:pPr>
      <w:r>
        <w:rPr>
          <w:rFonts w:ascii="Arial" w:cs="Arial" w:eastAsia="Arial" w:hAnsi="Arial"/>
          <w:sz w:val="24"/>
          <w:szCs w:val="24"/>
        </w:rPr>
        <w:t xml:space="preserve">10) осуществляет мобилизационные и организационно-практические мероприятия по предупреждению и предотвращению стихийных бедствий, чрезвычайных ситуаций, ликвидации их последствий;</w:t>
      </w:r>
    </w:p>
    <w:p>
      <w:pPr>
        <w:spacing w:after="120"/>
        <w:jc w:val="both"/>
      </w:pPr>
      <w:r>
        <w:rPr>
          <w:rFonts w:ascii="Arial" w:cs="Arial" w:eastAsia="Arial" w:hAnsi="Arial"/>
          <w:sz w:val="24"/>
          <w:szCs w:val="24"/>
        </w:rPr>
        <w:t xml:space="preserve">11)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Законом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12) разрабатывает и реализует систему оказания консультационно-правовой помощи населению;</w:t>
      </w:r>
    </w:p>
    <w:p>
      <w:pPr>
        <w:spacing w:after="120"/>
        <w:jc w:val="both"/>
      </w:pPr>
      <w:r>
        <w:rPr>
          <w:rFonts w:ascii="Arial" w:cs="Arial" w:eastAsia="Arial" w:hAnsi="Arial"/>
          <w:sz w:val="24"/>
          <w:szCs w:val="24"/>
        </w:rPr>
        <w:t xml:space="preserve">13) осуществляет иные полномочия в соответствии с законодательством Кыргызской Республики.</w:t>
      </w:r>
    </w:p>
    <w:p>
      <w:pPr>
        <w:spacing w:after="120"/>
        <w:jc w:val="both"/>
      </w:pPr>
      <w:r>
        <w:rPr>
          <w:rFonts w:ascii="Arial" w:cs="Arial" w:eastAsia="Arial" w:hAnsi="Arial"/>
          <w:sz w:val="24"/>
          <w:szCs w:val="24"/>
        </w:rPr>
        <w:t xml:space="preserve">8. Порядок избрания и вступления в должность и освобождения от должности главы айыл окмоту</w:t>
      </w:r>
    </w:p>
    <w:p>
      <w:pPr>
        <w:spacing w:after="120"/>
        <w:jc w:val="both"/>
      </w:pPr>
      <w:r>
        <w:rPr>
          <w:rFonts w:ascii="Arial" w:cs="Arial" w:eastAsia="Arial" w:hAnsi="Arial"/>
          <w:sz w:val="24"/>
          <w:szCs w:val="24"/>
        </w:rPr>
        <w:t xml:space="preserve">8.1. Глава айыл окмоту избирается депутатами айылного кенеша путем тайного голосования на срок созыва айылного кенеша из числа кандидатур, выдвигаемых депутатами (депутатом) айылного кенеша, а также представляемых главой государственной администрации района - акимом (далее - аким).</w:t>
      </w:r>
    </w:p>
    <w:p>
      <w:pPr>
        <w:spacing w:after="120"/>
        <w:jc w:val="both"/>
      </w:pPr>
      <w:r>
        <w:rPr>
          <w:rFonts w:ascii="Arial" w:cs="Arial" w:eastAsia="Arial" w:hAnsi="Arial"/>
          <w:sz w:val="24"/>
          <w:szCs w:val="24"/>
        </w:rPr>
        <w:t xml:space="preserve">Со дня окончания срока созыва либо досрочного роспуска айылного кенеша глава айыл окмоту считается исполняющим обязанности главы айыл окмоту до дня вступления в должность вновь избранного главы айыл окмоту.</w:t>
      </w:r>
    </w:p>
    <w:p>
      <w:pPr>
        <w:spacing w:after="120"/>
        <w:jc w:val="both"/>
      </w:pPr>
      <w:r>
        <w:rPr>
          <w:rFonts w:ascii="Arial" w:cs="Arial" w:eastAsia="Arial" w:hAnsi="Arial"/>
          <w:sz w:val="24"/>
          <w:szCs w:val="24"/>
        </w:rPr>
        <w:t xml:space="preserve">8.2. Выборы главы айыл окмоту назначаются Центральной избирательной комиссией не позднее 10 календарных дней со дня первой сессии вновь избранного айылного кенеша.</w:t>
      </w:r>
    </w:p>
    <w:p>
      <w:pPr>
        <w:spacing w:after="120"/>
        <w:jc w:val="both"/>
      </w:pPr>
      <w:r>
        <w:rPr>
          <w:rFonts w:ascii="Arial" w:cs="Arial" w:eastAsia="Arial" w:hAnsi="Arial"/>
          <w:sz w:val="24"/>
          <w:szCs w:val="24"/>
        </w:rPr>
        <w:t xml:space="preserve">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первой сессии вновь избранного айылного кенеша.</w:t>
      </w:r>
    </w:p>
    <w:p>
      <w:pPr>
        <w:spacing w:after="120"/>
        <w:jc w:val="both"/>
      </w:pPr>
      <w:r>
        <w:rPr>
          <w:rFonts w:ascii="Arial" w:cs="Arial" w:eastAsia="Arial" w:hAnsi="Arial"/>
          <w:sz w:val="24"/>
          <w:szCs w:val="24"/>
        </w:rPr>
        <w:t xml:space="preserve">Выборы главы айыл окмоту проводятся территориальной избирательной комиссией в течение 20 календарных дней со дня назначения выборов.</w:t>
      </w:r>
    </w:p>
    <w:p>
      <w:pPr>
        <w:spacing w:after="120"/>
        <w:jc w:val="both"/>
      </w:pPr>
      <w:r>
        <w:rPr>
          <w:rFonts w:ascii="Arial" w:cs="Arial" w:eastAsia="Arial" w:hAnsi="Arial"/>
          <w:sz w:val="24"/>
          <w:szCs w:val="24"/>
        </w:rPr>
        <w:t xml:space="preserve">8.3. Выборы главы айыл окмоту осуществляются депутатами местного кенеша путем тайного голосования. Выборы главы айыл окмоту считаются состоявшимися, если в них приняло участие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Избранным считается кандидат, набравший большинство голосов от общего числа депутатов соответствующего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повторные выборы;</w:t>
      </w:r>
    </w:p>
    <w:p>
      <w:pPr>
        <w:spacing w:after="120"/>
        <w:jc w:val="both"/>
      </w:pPr>
      <w:r>
        <w:rPr>
          <w:rFonts w:ascii="Arial" w:cs="Arial" w:eastAsia="Arial" w:hAnsi="Arial"/>
          <w:sz w:val="24"/>
          <w:szCs w:val="24"/>
        </w:rPr>
        <w:t xml:space="preserve">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повторные выборы.</w:t>
      </w:r>
    </w:p>
    <w:p>
      <w:pPr>
        <w:spacing w:after="120"/>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настоящей статьей, проводятся повторные выборы.</w:t>
      </w:r>
    </w:p>
    <w:p>
      <w:pPr>
        <w:spacing w:after="120"/>
        <w:jc w:val="both"/>
      </w:pPr>
      <w:r>
        <w:rPr>
          <w:rFonts w:ascii="Arial" w:cs="Arial" w:eastAsia="Arial" w:hAnsi="Arial"/>
          <w:sz w:val="24"/>
          <w:szCs w:val="24"/>
        </w:rPr>
        <w:t xml:space="preserve">Если за позицию "против всех кандидатов" подано большинство голосов депутатов, чем за кандидатов, проводятся повторные выборы.</w:t>
      </w:r>
    </w:p>
    <w:p>
      <w:pPr>
        <w:spacing w:after="120"/>
        <w:jc w:val="both"/>
      </w:pPr>
      <w:r>
        <w:rPr>
          <w:rFonts w:ascii="Arial" w:cs="Arial" w:eastAsia="Arial" w:hAnsi="Arial"/>
          <w:sz w:val="24"/>
          <w:szCs w:val="24"/>
        </w:rPr>
        <w:t xml:space="preserve">Если ко дню голосования не был зарегистрирован ни один кандидат либо зарегистрированные кандидаты отказались от участия в выборах, проводятся повторные выборы.</w:t>
      </w:r>
    </w:p>
    <w:p>
      <w:pPr>
        <w:spacing w:after="120"/>
        <w:jc w:val="both"/>
      </w:pPr>
      <w:r>
        <w:rPr>
          <w:rFonts w:ascii="Arial" w:cs="Arial" w:eastAsia="Arial" w:hAnsi="Arial"/>
          <w:sz w:val="24"/>
          <w:szCs w:val="24"/>
        </w:rPr>
        <w:t xml:space="preserve">8.4. Центральная избирательная комиссия назначает повторные выборы в течение 3 календарных дней со дня неизбрания главы айыл окмоту.</w:t>
      </w:r>
    </w:p>
    <w:p>
      <w:pPr>
        <w:spacing w:after="120"/>
        <w:jc w:val="both"/>
      </w:pPr>
      <w:r>
        <w:rPr>
          <w:rFonts w:ascii="Arial" w:cs="Arial" w:eastAsia="Arial" w:hAnsi="Arial"/>
          <w:sz w:val="24"/>
          <w:szCs w:val="24"/>
        </w:rPr>
        <w:t xml:space="preserve">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w:t>
      </w:r>
    </w:p>
    <w:p>
      <w:pPr>
        <w:spacing w:after="120"/>
        <w:jc w:val="both"/>
      </w:pPr>
      <w:r>
        <w:rPr>
          <w:rFonts w:ascii="Arial" w:cs="Arial" w:eastAsia="Arial" w:hAnsi="Arial"/>
          <w:sz w:val="24"/>
          <w:szCs w:val="24"/>
        </w:rPr>
        <w:t xml:space="preserve">8.5. 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120"/>
        <w:jc w:val="both"/>
      </w:pPr>
      <w:r>
        <w:rPr>
          <w:rFonts w:ascii="Arial" w:cs="Arial" w:eastAsia="Arial" w:hAnsi="Arial"/>
          <w:sz w:val="24"/>
          <w:szCs w:val="24"/>
        </w:rPr>
        <w:t xml:space="preserve">Территориальная избирательная комиссия объявляет результаты выборов и составляет соответствующий протокол.</w:t>
      </w:r>
    </w:p>
    <w:p>
      <w:pPr>
        <w:spacing w:after="120"/>
        <w:jc w:val="both"/>
      </w:pPr>
      <w:r>
        <w:rPr>
          <w:rFonts w:ascii="Arial" w:cs="Arial" w:eastAsia="Arial" w:hAnsi="Arial"/>
          <w:sz w:val="24"/>
          <w:szCs w:val="24"/>
        </w:rPr>
        <w:t xml:space="preserve">Избранному главе айыл окмоту выдается соответствующее удостоверение территориальной избирательной комиссией.</w:t>
      </w:r>
    </w:p>
    <w:p>
      <w:pPr>
        <w:spacing w:after="120"/>
        <w:jc w:val="both"/>
      </w:pPr>
      <w:r>
        <w:rPr>
          <w:rFonts w:ascii="Arial" w:cs="Arial" w:eastAsia="Arial" w:hAnsi="Arial"/>
          <w:sz w:val="24"/>
          <w:szCs w:val="24"/>
        </w:rPr>
        <w:t xml:space="preserve">8.6. В случае неизбрания депутатами соответствующего кенеша главы айыл окмоту в установленные сроки по предложению Центральной избирательной комиссии Президент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8.7. Глава айыл окмоту может быть досрочно освобожден от занимаемой должности акимом:</w:t>
      </w:r>
    </w:p>
    <w:p>
      <w:pPr>
        <w:spacing w:after="120"/>
        <w:jc w:val="both"/>
      </w:pPr>
      <w:r>
        <w:rPr>
          <w:rFonts w:ascii="Arial" w:cs="Arial" w:eastAsia="Arial" w:hAnsi="Arial"/>
          <w:sz w:val="24"/>
          <w:szCs w:val="24"/>
        </w:rPr>
        <w:t xml:space="preserve">1) на основании личного заявления;</w:t>
      </w:r>
    </w:p>
    <w:p>
      <w:pPr>
        <w:spacing w:after="120"/>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с согласия большинства от общего числа депутатов айылного кенеша, а в случае повторного факта нарушения, невыполнения законов, нормативных правовых актов Президента и Правительства, установленного органами прокуратуры, - с уведомлением депутатов айылного кенеша;</w:t>
      </w:r>
    </w:p>
    <w:p>
      <w:pPr>
        <w:spacing w:after="120"/>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120"/>
        <w:jc w:val="both"/>
      </w:pPr>
      <w:r>
        <w:rPr>
          <w:rFonts w:ascii="Arial" w:cs="Arial" w:eastAsia="Arial" w:hAnsi="Arial"/>
          <w:sz w:val="24"/>
          <w:szCs w:val="24"/>
        </w:rPr>
        <w:t xml:space="preserve">4) в случае признания его судом недееспособным;</w:t>
      </w:r>
    </w:p>
    <w:p>
      <w:pPr>
        <w:spacing w:after="120"/>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jc w:val="both"/>
      </w:pPr>
      <w:r>
        <w:rPr>
          <w:rFonts w:ascii="Arial" w:cs="Arial" w:eastAsia="Arial" w:hAnsi="Arial"/>
          <w:sz w:val="24"/>
          <w:szCs w:val="24"/>
        </w:rPr>
        <w:t xml:space="preserve">7) в случае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jc w:val="both"/>
      </w:pPr>
      <w:r>
        <w:rPr>
          <w:rFonts w:ascii="Arial" w:cs="Arial" w:eastAsia="Arial" w:hAnsi="Arial"/>
          <w:sz w:val="24"/>
          <w:szCs w:val="24"/>
        </w:rPr>
        <w:t xml:space="preserve">9) в случае выражения недоверия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10) по обстоятельствам, не зависящим от воли сторон (принятие соответствующего закона, иные обстоятельства, предусмотренные законодательством).</w:t>
      </w:r>
    </w:p>
    <w:p>
      <w:pPr>
        <w:spacing w:after="120"/>
        <w:jc w:val="both"/>
      </w:pPr>
      <w:r>
        <w:rPr>
          <w:rFonts w:ascii="Arial" w:cs="Arial" w:eastAsia="Arial" w:hAnsi="Arial"/>
          <w:sz w:val="24"/>
          <w:szCs w:val="24"/>
        </w:rPr>
        <w:t xml:space="preserve">8.8. В случае выражения недоверия главе айыл окмоту айылным кенешем аким в течение 3 дней вправе принять решение о досрочном освобождении его от должности либо не согласиться с решением айылного кенеша с официальным направлением мотивированного решения об отказе.</w:t>
      </w:r>
    </w:p>
    <w:p>
      <w:pPr>
        <w:spacing w:after="120"/>
        <w:jc w:val="both"/>
      </w:pPr>
      <w:r>
        <w:rPr>
          <w:rFonts w:ascii="Arial" w:cs="Arial" w:eastAsia="Arial" w:hAnsi="Arial"/>
          <w:sz w:val="24"/>
          <w:szCs w:val="24"/>
        </w:rPr>
        <w:t xml:space="preserve">8.9. В случае повторного выражения недоверия главе айыл окмоту депутатами айылного кенеша аким освобождает его от занимаемой должности.</w:t>
      </w:r>
    </w:p>
    <w:p>
      <w:pPr>
        <w:spacing w:after="120"/>
        <w:jc w:val="both"/>
      </w:pPr>
      <w:r>
        <w:rPr>
          <w:rFonts w:ascii="Arial" w:cs="Arial" w:eastAsia="Arial" w:hAnsi="Arial"/>
          <w:sz w:val="24"/>
          <w:szCs w:val="24"/>
        </w:rPr>
        <w:t xml:space="preserve">8.10. В случае досрочного освобождения главы айыл окмоту от должности, обязанности главы айыл окмоту возлагаются на заместителя главы айыл окмоту до избрания главы айыл окмоту. В случае отсутствия должности заместителя главы айыл окмоту обязанности главы айыл окмоту возлагаются на ответственного секретаря айыл окмоту.</w:t>
      </w:r>
    </w:p>
    <w:p>
      <w:pPr>
        <w:spacing w:after="120"/>
        <w:jc w:val="both"/>
      </w:pPr>
      <w:r>
        <w:rPr>
          <w:rFonts w:ascii="Arial" w:cs="Arial" w:eastAsia="Arial" w:hAnsi="Arial"/>
          <w:sz w:val="24"/>
          <w:szCs w:val="24"/>
        </w:rPr>
        <w:t xml:space="preserve">9. Полномочия главы айыл окмоту</w:t>
      </w:r>
    </w:p>
    <w:p>
      <w:pPr>
        <w:spacing w:after="120"/>
        <w:jc w:val="both"/>
      </w:pPr>
      <w:r>
        <w:rPr>
          <w:rFonts w:ascii="Arial" w:cs="Arial" w:eastAsia="Arial" w:hAnsi="Arial"/>
          <w:sz w:val="24"/>
          <w:szCs w:val="24"/>
        </w:rPr>
        <w:t xml:space="preserve">Глава айыл окмоту:</w:t>
      </w:r>
    </w:p>
    <w:p>
      <w:pPr>
        <w:spacing w:after="120"/>
        <w:jc w:val="both"/>
      </w:pPr>
      <w:r>
        <w:rPr>
          <w:rFonts w:ascii="Arial" w:cs="Arial" w:eastAsia="Arial" w:hAnsi="Arial"/>
          <w:sz w:val="24"/>
          <w:szCs w:val="24"/>
        </w:rPr>
        <w:t xml:space="preserve">1) руководит деятельностью айыл окмоту и несет ответственность за ее результаты;</w:t>
      </w:r>
    </w:p>
    <w:p>
      <w:pPr>
        <w:spacing w:after="120"/>
        <w:jc w:val="both"/>
      </w:pPr>
      <w:r>
        <w:rPr>
          <w:rFonts w:ascii="Arial" w:cs="Arial" w:eastAsia="Arial" w:hAnsi="Arial"/>
          <w:sz w:val="24"/>
          <w:szCs w:val="24"/>
        </w:rPr>
        <w:t xml:space="preserve">2) представляет айылному кенешу проект местного бюджета, не реже одного раза в полугодие отчитывается перед кенешем об общем состоянии дел в айылном аймаке, исполнении местного бюджета и использовании муниципальной собственности, выполнении программ социально-экономического развития территории, оказания консультационно-правовой помощи и социальной защиты населения;</w:t>
      </w:r>
    </w:p>
    <w:p>
      <w:pPr>
        <w:spacing w:after="120"/>
        <w:jc w:val="both"/>
      </w:pPr>
      <w:r>
        <w:rPr>
          <w:rFonts w:ascii="Arial" w:cs="Arial" w:eastAsia="Arial" w:hAnsi="Arial"/>
          <w:sz w:val="24"/>
          <w:szCs w:val="24"/>
        </w:rPr>
        <w:t xml:space="preserve">3) несет персональную ответственность за организацию надлежащего исполнения делегированных государственных полномочий;</w:t>
      </w:r>
    </w:p>
    <w:p>
      <w:pPr>
        <w:spacing w:after="120"/>
        <w:jc w:val="both"/>
      </w:pPr>
      <w:r>
        <w:rPr>
          <w:rFonts w:ascii="Arial" w:cs="Arial" w:eastAsia="Arial" w:hAnsi="Arial"/>
          <w:sz w:val="24"/>
          <w:szCs w:val="24"/>
        </w:rPr>
        <w:t xml:space="preserve">4) вносит в айылный кенеш предложения по введению местных налогов и сборов в соответствии с законодательством Кыргызской Республики;</w:t>
      </w:r>
    </w:p>
    <w:p>
      <w:pPr>
        <w:spacing w:after="120"/>
        <w:jc w:val="both"/>
      </w:pPr>
      <w:r>
        <w:rPr>
          <w:rFonts w:ascii="Arial" w:cs="Arial" w:eastAsia="Arial" w:hAnsi="Arial"/>
          <w:sz w:val="24"/>
          <w:szCs w:val="24"/>
        </w:rPr>
        <w:t xml:space="preserve">5) вправе поставить вопрос об отстранении от должности руководителей соответствующих территориальных подразделений государственных учреждений и организаций в случае ненадлежащего исполнения ими своих обязанностей;</w:t>
      </w:r>
    </w:p>
    <w:p>
      <w:pPr>
        <w:spacing w:after="120"/>
        <w:jc w:val="both"/>
      </w:pPr>
      <w:r>
        <w:rPr>
          <w:rFonts w:ascii="Arial" w:cs="Arial" w:eastAsia="Arial" w:hAnsi="Arial"/>
          <w:sz w:val="24"/>
          <w:szCs w:val="24"/>
        </w:rPr>
        <w:t xml:space="preserve">6) дает согласие на назначение руководителей соответствующих территориальных государственных учреждений;</w:t>
      </w:r>
    </w:p>
    <w:p>
      <w:pPr>
        <w:spacing w:after="120"/>
        <w:jc w:val="both"/>
      </w:pPr>
      <w:r>
        <w:rPr>
          <w:rFonts w:ascii="Arial" w:cs="Arial" w:eastAsia="Arial" w:hAnsi="Arial"/>
          <w:sz w:val="24"/>
          <w:szCs w:val="24"/>
        </w:rPr>
        <w:t xml:space="preserve">7) назначает и освобождает от должности заместителя главы айыл окмоту, работников аппарата айыл окмоту в соответствии с законодательством Кыргызской Республики;</w:t>
      </w:r>
    </w:p>
    <w:p>
      <w:pPr>
        <w:spacing w:after="120"/>
        <w:jc w:val="both"/>
      </w:pPr>
      <w:r>
        <w:rPr>
          <w:rFonts w:ascii="Arial" w:cs="Arial" w:eastAsia="Arial" w:hAnsi="Arial"/>
          <w:sz w:val="24"/>
          <w:szCs w:val="24"/>
        </w:rPr>
        <w:t xml:space="preserve">8) осуществляет полномочия по решению вопросов местного значения, а также делегированные государственные полномочия, за исключением тех, которые относятся к ведению айылного кенеша;</w:t>
      </w:r>
    </w:p>
    <w:p>
      <w:pPr>
        <w:spacing w:after="120"/>
        <w:jc w:val="both"/>
      </w:pPr>
      <w:r>
        <w:rPr>
          <w:rFonts w:ascii="Arial" w:cs="Arial" w:eastAsia="Arial" w:hAnsi="Arial"/>
          <w:sz w:val="24"/>
          <w:szCs w:val="24"/>
        </w:rPr>
        <w:t xml:space="preserve">9) решает иные вопросы в соответствии с законодательством Кыргызской Республики.</w:t>
      </w:r>
    </w:p>
    <w:p>
      <w:pPr>
        <w:spacing w:after="120"/>
        <w:jc w:val="both"/>
      </w:pPr>
      <w:r>
        <w:rPr>
          <w:rFonts w:ascii="Arial" w:cs="Arial" w:eastAsia="Arial" w:hAnsi="Arial"/>
          <w:sz w:val="24"/>
          <w:szCs w:val="24"/>
        </w:rPr>
        <w:t xml:space="preserve">Взаимоотношения местного кенеша с айыл окмоту</w:t>
      </w:r>
    </w:p>
    <w:p>
      <w:pPr>
        <w:spacing w:after="120"/>
        <w:jc w:val="both"/>
      </w:pPr>
      <w:r>
        <w:rPr>
          <w:rFonts w:ascii="Arial" w:cs="Arial" w:eastAsia="Arial" w:hAnsi="Arial"/>
          <w:sz w:val="24"/>
          <w:szCs w:val="24"/>
        </w:rPr>
        <w:t xml:space="preserve">1. Взаимоотношения местного кенеша с айыл окмоту строятся на основе принципа разграничения функций, наделения кенеша и айыл окмоту присущими им и установленными законодательством Кыргызской Республики полномочиями.</w:t>
      </w:r>
    </w:p>
    <w:p>
      <w:pPr>
        <w:spacing w:after="120"/>
        <w:jc w:val="both"/>
      </w:pPr>
      <w:r>
        <w:rPr>
          <w:rFonts w:ascii="Arial" w:cs="Arial" w:eastAsia="Arial" w:hAnsi="Arial"/>
          <w:sz w:val="24"/>
          <w:szCs w:val="24"/>
        </w:rPr>
        <w:t xml:space="preserve">2. Айыл окмоту не вправе вмешиваться в решение вопросов, входящих в компетенцию местных кенешей.</w:t>
      </w:r>
    </w:p>
    <w:p>
      <w:pPr>
        <w:spacing w:after="120"/>
        <w:jc w:val="both"/>
      </w:pPr>
      <w:r>
        <w:rPr>
          <w:rFonts w:ascii="Arial" w:cs="Arial" w:eastAsia="Arial" w:hAnsi="Arial"/>
          <w:sz w:val="24"/>
          <w:szCs w:val="24"/>
        </w:rPr>
        <w:t xml:space="preserve">3. Местный кенеш не вправе вмешиваться в решение вопросов, входящих в компетенции айыл окмоту.</w:t>
      </w:r>
    </w:p>
    <w:p>
      <w:pPr>
        <w:spacing w:after="120"/>
        <w:jc w:val="both"/>
      </w:pPr>
      <w:r>
        <w:rPr>
          <w:rFonts w:ascii="Arial" w:cs="Arial" w:eastAsia="Arial" w:hAnsi="Arial"/>
          <w:sz w:val="24"/>
          <w:szCs w:val="24"/>
        </w:rPr>
        <w:t xml:space="preserve">4. По вопросам, затрагивающим интересы территории, местный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 и айыл окмоту.</w:t>
      </w:r>
    </w:p>
    <w:p>
      <w:pPr>
        <w:spacing w:after="120"/>
        <w:jc w:val="both"/>
      </w:pPr>
      <w:r>
        <w:rPr>
          <w:rFonts w:ascii="Arial" w:cs="Arial" w:eastAsia="Arial" w:hAnsi="Arial"/>
          <w:sz w:val="24"/>
          <w:szCs w:val="24"/>
        </w:rPr>
        <w:t xml:space="preserve">5. Айыл окмоту согласовывают свои решения с местными кенешами по жизненно важным вопросам развития территории.</w:t>
      </w:r>
    </w:p>
    <w:p>
      <w:pPr>
        <w:spacing w:after="120"/>
        <w:jc w:val="both"/>
      </w:pPr>
      <w:r>
        <w:rPr>
          <w:rFonts w:ascii="Arial" w:cs="Arial" w:eastAsia="Arial" w:hAnsi="Arial"/>
          <w:sz w:val="24"/>
          <w:szCs w:val="24"/>
        </w:rPr>
        <w:t xml:space="preserve">11. Ответственность и разрешение споров</w:t>
      </w:r>
    </w:p>
    <w:p>
      <w:pPr>
        <w:spacing w:after="120"/>
        <w:jc w:val="both"/>
      </w:pPr>
      <w:r>
        <w:rPr>
          <w:rFonts w:ascii="Arial" w:cs="Arial" w:eastAsia="Arial" w:hAnsi="Arial"/>
          <w:sz w:val="24"/>
          <w:szCs w:val="24"/>
        </w:rPr>
        <w:t xml:space="preserve">11.1. Предприятия (объединения), организации и учреждения, граждане несут перед Айыл окмоту айыльного округа ответственность, в том числе имущественную, возмещая в полном объеме убытки, причиненные их действиями или бездействием интересам населения, хозяйству айыльного округа, окружающей среде, а также ущерб, нанесенный в результате невыполнения решений органов местного самоуправления.</w:t>
      </w:r>
    </w:p>
    <w:p>
      <w:pPr>
        <w:spacing w:after="120"/>
        <w:jc w:val="both"/>
      </w:pPr>
      <w:r>
        <w:rPr>
          <w:rFonts w:ascii="Arial" w:cs="Arial" w:eastAsia="Arial" w:hAnsi="Arial"/>
          <w:sz w:val="24"/>
          <w:szCs w:val="24"/>
        </w:rPr>
        <w:t xml:space="preserve">11.2. Споры по восстановлению нарушенных прав предприятий (объединений), организаций, учреждений независимо от форм собственности и граждан, возникающие в результате неправомерных их действий, рассматриваются или возмещаются Айыл окмоту.</w:t>
      </w:r>
    </w:p>
    <w:p>
      <w:pPr>
        <w:spacing w:after="120"/>
        <w:jc w:val="both"/>
      </w:pPr>
      <w:r>
        <w:rPr>
          <w:rFonts w:ascii="Arial" w:cs="Arial" w:eastAsia="Arial" w:hAnsi="Arial"/>
          <w:sz w:val="24"/>
          <w:szCs w:val="24"/>
        </w:rPr>
        <w:t xml:space="preserve">11.3. Защита законных интересов Айыл окмоту айыльного округа, предприятий, организаций и учреждений, а также граждан обеспечивается судом в соответствии с законами Кыргызской Республики.</w:t>
      </w:r>
    </w:p>
    <w:p>
      <w:pPr>
        <w:spacing w:after="120"/>
        <w:jc w:val="both"/>
      </w:pPr>
      <w:r>
        <w:rPr>
          <w:rFonts w:ascii="Arial" w:cs="Arial" w:eastAsia="Arial" w:hAnsi="Arial"/>
          <w:sz w:val="24"/>
          <w:szCs w:val="24"/>
        </w:rPr>
        <w:t xml:space="preserve">12.Финансово-экономические основы местного самоуправления</w:t>
      </w:r>
    </w:p>
    <w:p>
      <w:pPr>
        <w:spacing w:after="120"/>
        <w:jc w:val="both"/>
      </w:pPr>
      <w:r>
        <w:rPr>
          <w:rFonts w:ascii="Arial" w:cs="Arial" w:eastAsia="Arial" w:hAnsi="Arial"/>
          <w:sz w:val="24"/>
          <w:szCs w:val="24"/>
        </w:rPr>
        <w:t xml:space="preserve">1. Финансово-экономическую основу Айыл окмоту составляют закрепленные законодательством Кыргызской Республики за Айыл окмоту налоговые и неналоговые источники доходов, доходы от использования муниципальной собственности, кредитные и иные финансовые ресурсы, а также недвижимое и движимое муниципальное имущество, ценные бумаги, природные ресурсы, переданные в ведение местному самоуправлению в установленном законодательством Кыргызской Республики порядке и используемые Айыл окмоту в границах их территории для удовлетворения интересов и потребностей местного сообщества, а также предприятия, организации и учреждения, осуществляющие деятельность на соответствующей территории.</w:t>
      </w:r>
    </w:p>
    <w:p>
      <w:pPr>
        <w:spacing w:after="120"/>
        <w:jc w:val="both"/>
      </w:pPr>
      <w:r>
        <w:rPr>
          <w:rFonts w:ascii="Arial" w:cs="Arial" w:eastAsia="Arial" w:hAnsi="Arial"/>
          <w:sz w:val="24"/>
          <w:szCs w:val="24"/>
        </w:rPr>
        <w:t xml:space="preserve">2. Финансовые и экономические отношения Айыл окмоту с государственными органами, другими органами местного самоуправления, юридическими и физическими лицами, а также порядок и принципы формирования и исполнения местного бюджета и внебюджетных фондов Айыл окмоту регулируются законодательством Кыргызской Республики.</w:t>
      </w:r>
    </w:p>
    <w:p>
      <w:pPr>
        <w:spacing w:after="120"/>
        <w:jc w:val="both"/>
      </w:pPr>
      <w:r>
        <w:rPr>
          <w:rFonts w:ascii="Arial" w:cs="Arial" w:eastAsia="Arial" w:hAnsi="Arial"/>
          <w:sz w:val="24"/>
          <w:szCs w:val="24"/>
        </w:rPr>
        <w:t xml:space="preserve">13. Муниципальная собственность Айыл окмоту</w:t>
      </w:r>
    </w:p>
    <w:p>
      <w:pPr>
        <w:spacing w:after="120"/>
        <w:jc w:val="both"/>
      </w:pPr>
      <w:r>
        <w:rPr>
          <w:rFonts w:ascii="Arial" w:cs="Arial" w:eastAsia="Arial" w:hAnsi="Arial"/>
          <w:sz w:val="24"/>
          <w:szCs w:val="24"/>
        </w:rPr>
        <w:t xml:space="preserve">13.1. В муниципальной собственности Айыл окмоту находится всё имущество, не являющееся частной собственностью, собственностью государства, предприятий, организаций, учреждений или других определенных законом собственников, в том числе земельные участки и природные объекты в границах айыльного округа.</w:t>
      </w:r>
    </w:p>
    <w:p>
      <w:pPr>
        <w:spacing w:after="120"/>
        <w:jc w:val="both"/>
      </w:pPr>
      <w:r>
        <w:rPr>
          <w:rFonts w:ascii="Arial" w:cs="Arial" w:eastAsia="Arial" w:hAnsi="Arial"/>
          <w:sz w:val="24"/>
          <w:szCs w:val="24"/>
        </w:rPr>
        <w:t xml:space="preserve">13.2. Муниципальная собственность передается структурным и территориальным подразделениям органов местного самоуправления на правах оперативного управления или хозяйственного ведения для использования в интересах населения.</w:t>
      </w:r>
    </w:p>
    <w:p>
      <w:pPr>
        <w:spacing w:after="120"/>
        <w:jc w:val="both"/>
      </w:pPr>
      <w:r>
        <w:rPr>
          <w:rFonts w:ascii="Arial" w:cs="Arial" w:eastAsia="Arial" w:hAnsi="Arial"/>
          <w:sz w:val="24"/>
          <w:szCs w:val="24"/>
        </w:rPr>
        <w:t xml:space="preserve">13.3. Земли общего пользования: площади, улицы, проезды, дороги, подземные переходы, тротуары, набережные, парки, лесопарки, заповедники, скверы, сады, бульвары, водоемы, памятники природы, истории и культуры, а также объекты оздоровительного и историка – культурного назначения. Согласно перечню, утвержденному кенешом по представлению главы айыльного округа, - являются достоянием населения и не подлежат отчуждению,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13.4. Недвижимое муниципальное имущество Айыл окмоту подлежит по объективной регистрации в Едином государственном реестре объектов недвижимости.</w:t>
      </w:r>
    </w:p>
    <w:p>
      <w:pPr>
        <w:spacing w:after="120"/>
        <w:jc w:val="both"/>
      </w:pPr>
      <w:r>
        <w:rPr>
          <w:rFonts w:ascii="Arial" w:cs="Arial" w:eastAsia="Arial" w:hAnsi="Arial"/>
          <w:sz w:val="24"/>
          <w:szCs w:val="24"/>
        </w:rPr>
        <w:t xml:space="preserve">14. Международные и внешнеэкономические связи</w:t>
      </w:r>
    </w:p>
    <w:p>
      <w:pPr>
        <w:spacing w:after="120"/>
        <w:jc w:val="both"/>
      </w:pPr>
      <w:r>
        <w:rPr>
          <w:rFonts w:ascii="Arial" w:cs="Arial" w:eastAsia="Arial" w:hAnsi="Arial"/>
          <w:sz w:val="24"/>
          <w:szCs w:val="24"/>
        </w:rPr>
        <w:t xml:space="preserve">14.1. Айыл окмоту имеет право на осуществление международных и внешне экономических связей в соответствии с законодательством Кыргызской Республики. Это право реализуется:</w:t>
      </w:r>
    </w:p>
    <w:p>
      <w:pPr>
        <w:spacing w:after="120"/>
        <w:jc w:val="both"/>
      </w:pPr>
      <w:r>
        <w:rPr>
          <w:rFonts w:ascii="Arial" w:cs="Arial" w:eastAsia="Arial" w:hAnsi="Arial"/>
          <w:sz w:val="24"/>
          <w:szCs w:val="24"/>
        </w:rPr>
        <w:t xml:space="preserve">- путем заключения и выполнения международных договоров, контрактов и осуществления иных действий, направленных на общую пользу местного сообщества;</w:t>
      </w:r>
    </w:p>
    <w:p>
      <w:pPr>
        <w:spacing w:after="120"/>
        <w:jc w:val="both"/>
      </w:pPr>
      <w:r>
        <w:rPr>
          <w:rFonts w:ascii="Arial" w:cs="Arial" w:eastAsia="Arial" w:hAnsi="Arial"/>
          <w:sz w:val="24"/>
          <w:szCs w:val="24"/>
        </w:rPr>
        <w:t xml:space="preserve">- заключением договоров о сотрудничестве, побратимских отношениях с органами местного самоуправления регионов, городов, сел и поселков, в том числе и на международном уровне;</w:t>
      </w:r>
    </w:p>
    <w:p>
      <w:pPr>
        <w:spacing w:after="120"/>
        <w:jc w:val="both"/>
      </w:pPr>
      <w:r>
        <w:rPr>
          <w:rFonts w:ascii="Arial" w:cs="Arial" w:eastAsia="Arial" w:hAnsi="Arial"/>
          <w:sz w:val="24"/>
          <w:szCs w:val="24"/>
        </w:rPr>
        <w:t xml:space="preserve">- участием в работе международных организаций, деятельность которых направлена на решение проблем местного и муниципального управления, межмуниципального сотрудничества;</w:t>
      </w:r>
    </w:p>
    <w:p>
      <w:pPr>
        <w:spacing w:after="120"/>
        <w:jc w:val="both"/>
      </w:pPr>
      <w:r>
        <w:rPr>
          <w:rFonts w:ascii="Arial" w:cs="Arial" w:eastAsia="Arial" w:hAnsi="Arial"/>
          <w:sz w:val="24"/>
          <w:szCs w:val="24"/>
        </w:rPr>
        <w:t xml:space="preserve">- вхождением в международные ассоциации, союзы и ассамблеи.</w:t>
      </w:r>
    </w:p>
    <w:p>
      <w:pPr>
        <w:spacing w:after="120"/>
        <w:jc w:val="both"/>
      </w:pPr>
      <w:r>
        <w:rPr>
          <w:rFonts w:ascii="Arial" w:cs="Arial" w:eastAsia="Arial" w:hAnsi="Arial"/>
          <w:sz w:val="24"/>
          <w:szCs w:val="24"/>
        </w:rPr>
        <w:t xml:space="preserve">14.2. Право представлять айыльный округ и подписывать протокола, договора и другие правовые документы принадлежит главе айыльного округа и председателю кенеша.</w:t>
      </w:r>
    </w:p>
    <w:p>
      <w:pPr>
        <w:spacing w:after="120"/>
        <w:jc w:val="both"/>
      </w:pPr>
      <w:r>
        <w:rPr>
          <w:rFonts w:ascii="Arial" w:cs="Arial" w:eastAsia="Arial" w:hAnsi="Arial"/>
          <w:sz w:val="24"/>
          <w:szCs w:val="24"/>
        </w:rPr>
        <w:t xml:space="preserve">15. Порядок принятия и внесение изменений и дополнений в Устав</w:t>
      </w:r>
    </w:p>
    <w:p>
      <w:pPr>
        <w:spacing w:after="120"/>
        <w:jc w:val="both"/>
      </w:pPr>
      <w:r>
        <w:rPr>
          <w:rFonts w:ascii="Arial" w:cs="Arial" w:eastAsia="Arial" w:hAnsi="Arial"/>
          <w:sz w:val="24"/>
          <w:szCs w:val="24"/>
        </w:rPr>
        <w:t xml:space="preserve">15.1. Устав Айыл окмоту, а также изменения и дополнения к нему принимаются кенешом по предложению не менее одной трети от общего числа депутатов.</w:t>
      </w:r>
    </w:p>
    <w:p>
      <w:pPr>
        <w:spacing w:after="120"/>
        <w:jc w:val="both"/>
      </w:pPr>
      <w:r>
        <w:rPr>
          <w:rFonts w:ascii="Arial" w:cs="Arial" w:eastAsia="Arial" w:hAnsi="Arial"/>
          <w:sz w:val="24"/>
          <w:szCs w:val="24"/>
        </w:rPr>
        <w:t xml:space="preserve">15.2. Устав Айыл окмоту, изменения и дополнения к нему принимаются кенешом большинством голосов от общего числа депутатов.</w:t>
      </w:r>
    </w:p>
    <w:p>
      <w:pPr>
        <w:spacing w:after="120"/>
        <w:jc w:val="both"/>
      </w:pPr>
      <w:r>
        <w:rPr>
          <w:rFonts w:ascii="Arial" w:cs="Arial" w:eastAsia="Arial" w:hAnsi="Arial"/>
          <w:sz w:val="24"/>
          <w:szCs w:val="24"/>
        </w:rPr>
        <w:t xml:space="preserve">15.3. Изменения и дополнения в Устав Айыл окмоту или Устав в новой редакции получают силу с момента государственной перерегистрации в органах юстиции.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fynbyhs452fchmebv-3">
      <w:r>
        <w:rPr>
          <w:rFonts w:ascii="Arial" w:cs="Arial" w:eastAsia="Arial" w:hAnsi="Arial"/>
          <w:color w:val="132D3F"/>
          <w:sz w:val="16"/>
          <w:szCs w:val="16"/>
          <w:u w:val="single"/>
        </w:rPr>
        <w:t xml:space="preserve">dalil.kg/document/291436</w:t>
      </w:r>
    </w:hyperlink>
  </w:p>
  <w:p>
    <w:pPr>
      <w:spacing w:after="0" w:before="40"/>
      <w:jc w:val="center"/>
    </w:pPr>
    <w:hyperlink w:history="1" r:id="rIdh75qoy11gayl1hm8pg3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gf3tcnudey3fkx-56dm" Type="http://schemas.openxmlformats.org/officeDocument/2006/relationships/hyperlink" Target="https://dalil.kg/document/203102" TargetMode="External"/><Relationship Id="rIdeoh1q4evajjbll6ixp1ob" Type="http://schemas.openxmlformats.org/officeDocument/2006/relationships/hyperlink" Target="https://dalil.kg/document/29143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fynbyhs452fchmebv-3" Type="http://schemas.openxmlformats.org/officeDocument/2006/relationships/hyperlink" Target="https://dalil.kg/document/291436" TargetMode="External"/><Relationship Id="rIdh75qoy11gayl1hm8pg3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2026-10-03T19:08:37.892Z</dcterms:created>
  <dcterms:modified xsi:type="dcterms:W3CDTF">2026-10-03T19:08:37.892Z</dcterms:modified>
</cp:coreProperties>
</file>

<file path=docProps/custom.xml><?xml version="1.0" encoding="utf-8"?>
<Properties xmlns="http://schemas.openxmlformats.org/officeDocument/2006/custom-properties" xmlns:vt="http://schemas.openxmlformats.org/officeDocument/2006/docPropsVTypes"/>
</file>