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ta-mdxdlrtcw95si2c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115-05                                                     Утверждены                                               </w:t>
      </w:r>
      <w:hyperlink w:history="1" r:id="rId7sht3tgmgajx1wu35z5g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210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J "Масса и центровка"                          Раздел 1 (Требования)      АП-ЭКС 1.605 - Общие требования     АП-ЭКС 1.607 - Терминология     АП-ЭКС 1.610 - Загрузка, масса и центровка     АП-ЭКС 1.615 - Учет, значение массы летного и кабинного экипажа     АП-ЭКС 1.620 - Учет массы пассажиров и багажа     АП-ЭКС 1.625 - Документация по загрузке и центровке      АП-ЭКС 1.605 - Общие требования      (a) Эксплуатант должен гарантировать, что на любой стадии эксплуа-тации загрузка масса и центровка самолета будут соответствовать ограни-чениям, предусмотренным в Руководстве по летной эксплуатации (РЛЭ) дан-ного типа самолета или в Руководстве по производству полетов (РПП) Экс-плуатанта, если ограничения последнего более строгие.     (b) Эксплуатант должен устанавливать массу  и  центровку  самолетапутем  непосредственного взвешивания и расчета центровки самолета передначалом эксплуатации типа,  а затем с интервалом четыре года, если экс-плуатируется одиночный самолет,  и девять лет, если используется группасамолетов одного типа, а также после заводского ремонта. Результаты мо-дификации и ремонта, сказывающиеся на массе и центровке, должны рассчи-тываться и точно документироваться.  Самолеты должны быть снова взвеше-ны,  если результаты модификации,  влияющей на массу и центровку, точноне известны.     (c) Эксплуатант обязан определять массу оборудования и членов эки-пажа, включенную в массу пустого снаряженного самолета, путем взвешива-ния или использования нормативов массы. При определении центровки само-лета должно учитываться расположение оборудования на его борту.     (d) Эксплуатант  должен  определять  массу  коммерческой загрузки,включая любой балласт,  путем взвешивания или установления ее  в  соот-ветствии  с  нормативами  масс пассажира и груза,  изложенными в АП-ЭКС1.620 настоящих правил.     (e) Эксплуатант должен определять массу топлива, используя его ис-тинную плотность или,  если она не известна, нормативную плотность, по-рядок расчета которой определен в РПП Эксплуатанта.      АП-ЭКС 1.607 - Терминология      (a) Масса  пустого  снаряженного  самолета - Общая масса самолета,подготовленного для выполнения полета,  без учета потребного топлива  икоммерческой загрузки, летного и кабинного экипажа и их багажа. Состав-ляющие и порядок учета указанных элементов  для  инженерно-штурманскогорасчета определяются в Руководстве по центровке и загрузке ВС.     (b) Чистая эксплуатационная масса - Общая масса  самолета,  подго-товленного для выполнения полета, без учета используемого топлива и до-пустимой коммерческой загрузки, включающая:     1. летный, кабинный экипаж и их багаж;     2. бортпитание и оборудование для обслуживания пассажиров;     3. заливаемая вода и химреагенты для туалетов;     4. аварийно-спасательное снаряжение и оборудование;     5. снаряжение  для  перевозки грузов и почты (для грузовых самоле-тов).     (c) Максимальная  масса самолета без топлива - Максимальная допус-тимая масса самолета без учета расходуемого топлива, в том числе и топ-лива  в дополнительных баках,  если таковые ограничения предусмотрены вРЛЭ.     (d) Максимальная  посадочная масса самолета - Максимально допусти-мая общая масса самолета,  определяемая требованиями безопасности в ус-ловиях предстоящей посадки.     (e) Максимальная взлетная масса самолета - Максимально  допустимаяобщая масса самолета при начале разбега,  определяемая требованиями бе-зопасности в условиях предстоящего взлета, полета и посадки.     (f) Коммерческая загрузка - Общая масса пассажиров, багажа, почты,груза, включая служебную загрузку:     1. Максимальная  коммерческая  загрузка  - наибольшая коммерческаязагрузка,  ограниченная количеством пассажирских мест, вместимостью ба-гажно-грузовых помещений и прочностью элементов конструкции планера.     2. Предельная масса коммерческой загрузки - наибольшая  коммерчес-кая загрузка, определяемая требованиями безопасности полета в ожидаемыхусловиях предстоящего рейса.     (g) Классификация пассажиров:     Взрослыми считаются лица, достигшие 12 лет и старше.     Детьми считаются лица старше 2 лет и до 12 лет.     Младенцами считаются дети до 2 лет.      АП-ЭКС 1.610 - Загрузка, масса и центровка      Эксплуатант должен включить в РПП сведения о системе,  принципах иметодах,  определяющих  процедуры  загрузки  самолета,  расчета массы ицентровки,  в соответствии с АП-ЭКС 1.605 настоящих  правил.  Указаннаясистема должна охватывать все виды предполагаемой эксплуатации.      АП-ЭКС 1.615 - Учет, значение массы летного и кабинного экипажа      (a) Эксплуатант при определении чистой эксплуатационной массы дол-жен использовать следующие значения масс:     1. Фактическая масса экипажа, включая любой багаж;     Нормативная масса,  включающая багаж, (из расчета) 85 кг на одногочлена летного экипажа и 75 кг на одного члена кабинного экипажа;     2. Другие нормативные массы, приведенные в Руководстве по центров-ке и загрузке самолета.     (b) Эксплуатант обязан правильно рассчитывать чистую  эксплуатаци-онную массу с учетом любого дополнительного багажа.  Место расположениядополнительного багажа должно определяться с учетом вновь  рассчитаннойцентровки самолета.      АП-ЭКС 1.620 - Учет массы пассажиров и багажа      (a) Эксплуатант,  при  определении максимально допустимой полетноймассы самолета,  должен учитывать массу пассажиров, проверенного багажаи ручной клади,  используя данные по фактической массе каждого человекаи массе багажа или нормативные значения масс указанных элементов,  при-веденной в Руководстве по центровке и загрузке самолета.  Способы опре-деления фактической и нормативной массы должны быть включены в РПП Экс-плуатанта.     (b) При определении фактической массы путем взвешивания,  Эксплуа-тант должен обеспечить,  чтобы весь багаж пассажиров и экипажа, включаяручную кладь,  обязательно были учтены.  Взвешивание должно проводитьсянепосредственно перед посадкой в самолет на прилегающей специально обо-рудованной территории.     (c) При  определении  нормативной  массы пассажиров различных воз-растных категорий,  багажа, ручной клади и других составляющих при рас-чете  используются  данные,  установленные в Руководстве по центровке изагрузке самолета.     Масса взрослых  пассажиров  с ручной кладью у каждого до 5 кг - 80кг.     Масса детей от 2 до 12 лет - 30 кг.     Масса детей до 2 лет - 15 кг.     Для учета изменений массы пассажиров в различные времена года, годусловно разделен на два периода:     - весенне-летний - с 15 апреля по 15 октября, когда масса взросло-го пассажира с ручной кладью минимальная и составляет 80 кг;     - осенне-зимний - с 15 октября по 15 апреля, когда масса взрослогопассажира с ручной кладью и пальто максимальная и составляет 85 кг.     (d) В случае, если Эксплуатант желает установить персональную нор-мативную массу, не предусмотренную в Руководстве по центровке и загруз-ке, но не выходящую за эксплуатационные нормы, он должен заблаговремен-но получить одобрение на этот норматив,  представив обоснование  своегопредложения,  детальный  план организации взвешивания и результаты ста-тистического анализа применяемого метода.  После проверки и утвержденияпересмотренный  параметр  нормативной массы может использоваться толькоэтим Эксплуатантом и только в оговоренных условиях.     (e) При  подготовке  к полету со значительным количеством пассажи-ров,  когда их собственная масса в сумме с ручной кладью превышают нор-мативную массу,  Эксплуатант должен определить их фактическую массу пу-тем взвешивания.     (f) Если  ожидаемая масса багажа пассажиров превышает нормативную,Эксплуатант обязан определить фактическую массу багажа путем  взвешива-ния.     (g) Эксплуатант должен гарантировать,  что командир самолета  пос-тавлен  в известность о нестандартном методе определения массы загрузкии что этот метод отражен в бортовой документации по загрузке и центров-ке.      АП-ЭКС 1.625 - Документация по загрузке и центровке      (a) Эксплуатант  обязан заполнять документацию по загрузке и цент-ровке перед каждым вылетом, указывая в ней характер груза и его распре-деление  на самолете.  Документация должна позволять командиру самолета(уполномоченному члену экипажа) путем осмотра определить,  что загрузкаи  центровка самолета отвечают требованиям РЛЭ и не выходят за установ-ленные ограничения.  Лицо, оформляющее документацию по загрузке и цент-ровке самолета, должно быть указано в этих документах. Лицо, отвечающееза загрузку и центровку самолета, своей подписью подтверждает, что заг-рузка и центровка произведены в соответствии с документацией. Эта доку-ментация должна быть представлена командиру самолета или уполномоченно-му члену экипажа, который его утверждает собственной подписью.     (b) Эксплуатант должен установить  процедуры  внесения  непосредс-твенно перед вылетом оперативных изменений в документацию по загрузке ицентровке.     (c) Эксплуатант может использовать альтернативные процедуры, изло-женные в пунктах (а) и (b).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bzy5imzhb9hetffswuy">
      <w:r>
        <w:rPr>
          <w:rFonts w:ascii="Arial" w:cs="Arial" w:eastAsia="Arial" w:hAnsi="Arial"/>
          <w:color w:val="132D3F"/>
          <w:sz w:val="16"/>
          <w:szCs w:val="16"/>
          <w:u w:val="single"/>
        </w:rPr>
        <w:t xml:space="preserve">dalil.kg/document/300003</w:t>
      </w:r>
    </w:hyperlink>
  </w:p>
  <w:p>
    <w:pPr>
      <w:spacing w:after="0" w:before="40"/>
      <w:jc w:val="center"/>
    </w:pPr>
    <w:hyperlink w:history="1" r:id="rIdjbdroypd_c9csvrptlu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a-mdxdlrtcw95si2csu" Type="http://schemas.openxmlformats.org/officeDocument/2006/relationships/hyperlink" Target="https://dalil.kg/document/202591" TargetMode="External"/><Relationship Id="rId7sht3tgmgajx1wu35z5g5" Type="http://schemas.openxmlformats.org/officeDocument/2006/relationships/hyperlink" Target="https://dalil.kg/document/300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bzy5imzhb9hetffswuy" Type="http://schemas.openxmlformats.org/officeDocument/2006/relationships/hyperlink" Target="https://dalil.kg/document/300003" TargetMode="External"/><Relationship Id="rIdjbdroypd_c9csvrptlu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2026-10-02T08:34:15.368Z</dcterms:created>
  <dcterms:modified xsi:type="dcterms:W3CDTF">2026-10-02T08:34:15.368Z</dcterms:modified>
</cp:coreProperties>
</file>

<file path=docProps/custom.xml><?xml version="1.0" encoding="utf-8"?>
<Properties xmlns="http://schemas.openxmlformats.org/officeDocument/2006/custom-properties" xmlns:vt="http://schemas.openxmlformats.org/officeDocument/2006/docPropsVTypes"/>
</file>