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ujhxqxtqbnkpzychovef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Республики29 мая 2000 года. Регистрационный номер 108                                                      Утверждены                                                </w:t>
      </w:r>
      <w:hyperlink w:history="1" r:id="rIdq8ensiixt8civ0tpu3moa">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по чрезвычайным ситуациям                                                и гражданской обороне                                                Кыргызской Республики                                              от 16 мая 2000 года № 71                                 ПРАВИЛА           безопасности при эксплуатации хвостовых, шламовых                       и гидроотвальных хозяйств                                ПЕРЕЧЕНЬ                  применяемых терминов и определений      Аварийная емкость - периодически опоражниваемая емкость,  предназ-наченная для приема пульпы при кратковременном выходе из строя основнойсистемы гидротранспорта.     Аккумулирующая емкость  -  пруд системы гидрозащиты для приема по-верхностного стока и сброса трансформированного расхода воды.     Буферная емкость - емкость, предназначенная для постоянного приеманизкоконсистентной пульпы с последующей перекачкой ее в хвостохранилищеземснарядами.     Вторичный отстойник - пруд, предназначенный для доосветления воды,сбрасываемой из отстойного пруда или сгустителей.     Гидротранспорт - технологический  процесс  перемещения  материаловпотоком воды.     Гидротранспорт безнапорный - пульпа перемещается по наклонным  же-лобам, лоткам, или неполностью заполненным трубам и имеет свободную по-верхность, на которой давление равно атмосферному.     Гидротранспорт напорно-принудительный  -  пульпа  перемещается  пополностью заполненным трубам за счет напора, создаваемого насосами.     Дамба обвалования (вторичная дамба) - дамба,  отсыпаемая по наруж-ному контуру упорной призмы для ограждения ярусов намыва.     Длина пляжа - расстояние от линии пересечения пляжа с откосом дам-бы до контура воды в отстойном пруду.     Защитная дамба  -  дамба,  построенная в границах опасной зоны длязащиты территории при прорыве подпорного сооружения хвостохранилища.     Зимний намыв - то же, при установившейся среднесуточной температу-ре воздуха ниже 5 град. С.     Интенсивность намыва - высота слоя хвостов,  намываемая за единицувремени (сутки, месяц, год).     Карта намыва  - участок намывного хвостохранилища,  на котором ве-дется намыв упорной призмы.     Колодец водосбросной  - сооружение шахтного типа,  предназначенноедля сброса воды из отстойного пруда.     Колодец водозаборный - сооружение для забора воды в систему водос-набжения.     Коллектор водосбросной  - трубопровод,  предназначенный для отводаводы из колодца за пределы хвостохранилища.     Консервация хвостохранилища - комплекс горно-технических, инженер-но-строительных, мелиоративных работ, обеспечивающих долговременное бе-зопасное хранение уложенных в хранилище хвостов.     Ложе хвостохранилища - поверхность дна,  природных склонов и отко-сов в верхнем бьефе ограждающих сооружений хвостохранилища до проектнойотметки их гребня.     Летний намыв - намыв упорной призмы и укладка хвостов в хвостохра-нилище при среднесуточной температуре воздуха до минус 5 град. С.     Отстойный пруд - пруд в пределах чаши хвостохранилища,  предназна-ченный для осветления, накопления и забора оборотной воды.     Обезвоживание хвостов - удаление воды из водонасыщенных хвостов довлажности,  позволяющей производить их разработку  и  транспортированиемеханическим способом.     Охранная зона - полоса местности вокруг  хвостохранилища  и  вдольтрассы пульпопровода и водопровода,  в пределах которой запрещается ве-дение работ, нахождение людей и механизмов, не относящихся к эксплуата-ции хвостового хозяйства.     Плотина (дамба первичная) - подпорное сооружение, служащее для об-разования емкости намывного хвостохранилища на начальный период его за-полнения.     Пляж -  поверхность отложений хвостов от верхового откоса дамбы доуреза воды в отстойном пруду.     Прудковая зона - часть тела намывного хвостохранилища,  образован-ная хвостами, осаждающимися в отстойном пруду.     Пульпа хвостовая  (гидросмесь)  -  турбулизованная смесь хвостов сводой.     Пульпопровод - трубопровод,  канал или лоток для транспортированияпульпы.     Пульпопровод магистральный  -  пульпопровод,  проложенный от точкивыхода пульпы из здания обогатительной фабрики (цеха) до хвостохранили-ща.     Пульпопровод распределительный - пульпопровод,  проложенный в пре-делах хвостохранилища.     Пульповыпуск - устройство для выпуска пульпы из пульпопровода.     Рекультивация хвостохранилища  -  комплекс работ,  направленных навосстановление продуктивности и хозяйственной ценности  нарушенных  зе-мель, а также на улучшение условий окружающей среды.     Сгущение пульпы - повышение концентрации пульпы путем отделения отнее части воды.     Система сгущения - комплекс сооружений и оборудования для  повыше-ния концентрации пульпы и выделения осветленной воды.     Система гидравлической укладки хвостов  -  комплекс  сооружений  иустройств для гидравлической укладки хвостов.     Система оборотного водоснабжения - комплекс сооружений и  оборудо-вания  для подачи на объект повторно использованной технологической во-ды.     Система очистки  сточных  вод - комплекс сооружений и оборудованиядля обезвреживания и удаления содержащихся  в  промстоках  вредных  ве-ществ.     Схема заполнения - схема общей организации работ,  предусматриваю-щая порядок и очередность укладки хвостов в хвостохранилище.     Способ намыва - метод и особенности выпуска пульпы из  распредели-тельного пульпопровода на карты намыва.     Система гидрозащиты хвостохранилища  -  комплекс  гидротехническихсооружений (канав,  каналов, прудов и т.д.), предназначенный для перех-вата и отвода поверхностного стока с водосборной площади хвостохранили-ща.     Суффозия (подкапывание) - выщелачивание растворимых веществ и  вы-нос мелких минеральных частиц из горных пород подземными водами. Суффо-зия вызывает оседание залегающих выше пород и образование понижений  наповерхности.     Талики - оттаявшие участки грунта, почвы.     Уровень воды  в хвостохранилище - отметка зеркала воды в отстойномпруду.     Упорная призма - часть тела намывного хвостохранилища, выполняющаяфункции подпорного сооружения, внешней границей которого является низо-вой  откос  сооружения,  а внутренняя граница определяется расчетом егоустойчивости.     Фронт намыва - общая ширина потока пульпы, растекающегося на картенамыва из одновременно работающих пульповыпусков.     Хвостохранилище -  естественная  или  искусственно создаваемая ем-кость для складирования подаваемых гидравлическим  транспортом  хвостовили  отходов металлургических,  обогатительных и других производств,  атакже для осветления воды.     Хвостовое (шламовое) хозяйство - комплекс систем (сооружений, обо-рудования,  аппаратов и др.) для транспортирования, складирования хвос-тов (шламов), очистки сточных вод и оборотного водоснабжения.     Хвостохранилище наливное - хвостохранилище,  которое не имеет  ис-кусственных подпорных сооружений,  или их возведение не зависит от тех-нологии его заполнения.     Хвосты (отвальные) - отходы обогащения полезных ископаемых, состо-ящие из пустой породы с включением полезных компонентов, которые не мо-гут  быть извлечены при применяемой технологии обогащения,  а также ос-татки химических реагентов, используемых в технологическом процессе.     Хвостохранилище намывное  - хвостохранилище,  подпорные сооружениякоторого возводятся из складируемых хвостов в процессе их  гидравличес-кой укладки.     Чаша хвостохранилища - емкость, образованная естественными склона-ми и ограждающими сооружениями хвостохранилища.     Шламы - дисперсные отходы технологических процессов металлургичес-ких, химических и др. производств.     Экран из хвостов - противофильтрационный элемент ложа  накопителя,возводимый намывом хвостов.     Энтальпия - теплосодержание.     Ярус намыва - слой хвостов, намытый на высоту дамбы обвалования.      1. Основные положения      1.1. Общие требования      1. Настоящие  Правила обязательны для всех работников предприятий,в состав которых входят строящиеся,  реконструируемые и  находящиеся  вэксплуатации  хвостовые  хозяйства,  а также научно-исследовательских идругих организаций, выполняющих соответствующие работы по хвостовым хо-зяйствам.     2. При эксплуатации хвостовых хозяйств наряду с настоящими  Прави-лами  должны соблюдаться действующие в соответствующих отраслях промыш-ленности общие правила  безопасности,  санитарные  правила,  стандарты,правила и инструкции по безопасности труда, противопожарной безопаснос-ти и промышленной санитарии,  а также требования проектов,  учитывающиеособенности конкретных объектов.     3. Хвостохранилища и  другие  гидротехнические  сооружения  (ГТС),технологически  связанные с процессом добычи и переработки полезных ис-копаемых, должны строиться и эксплуатироваться по проектам, разработан-ным  специализированными  организациями  и утвержденным в установленномпорядке (приложения 1 и 5).     4. Организации,  осуществляющие  проектирование,  строительство  иэксплуатацию сооружений хвостовых  хозяйств,  должны  иметь  разрешение(лицензии) на эти виды деятельности.     5. При эксплуатации хранилищ,  содержащих токсичные стоки, радиак-тивные отходы, отходы гидрометаллургического производства, а также хра-нилищ, расположенных в сейсмически опасных районах, в зонах просадочныхмноголетнемерзлых грунтов,  кроме настоящих Правил должны соблюдаться итребования проектов,  учитывающие особенности эксплуатации таких объек-тов.     По окончании эксплуатации хвостовых и шламовых хозяйств горнодобы-вающих производств (в т.ч. и гидрометаллургических) администрация орга-низации должна руководствоваться действующей "Инструкцией по ликвидациии консервации предприятий",  в т.ч.  "Санитарными правилами ликвидации,консервации и перепрофилирования предприятий по  добыче  и  переработкерадиоактивных руд".     6. Горнодобывающие организации обязаны создавать специальный  фондфинансовых средств,  обеспечивающий в полном объеме рекультивацию, кон-сервацию или захоронение хвостовых и шламовых отходов по окончании экс-плуатации хранилищ (приложение 6).     7. За строящимися,  реконструируемыми, действующими хвостохранили-щами должен быть обеспечен авторский надзор со стороны специализирован-ной проектной организации.     8. Для  вновь  построенных хвостовых хозяйств или вводимых в дейс-твие новых технологий и оборудования научно-исследовательскими, проект-ными  или другими организациями,  внедряющими эти производства,  должныбыть разработаны инструкции,  обеспечивающие безопасное ведение  работ.Инструкции утверждаются техническим руководителем эксплуатирующей орга-низации.     9. Для  строящихся  и  эксплуатируемых  хвостохранилищ  в проектахдолжны быть определены последствия возможных разрушений  ограждающих  иводосбросных сооружений, дренажных и противофильтрационных устройств, атакже границы опасных зон,  зон возможного затопления территории,  заг-рязнения подземных и поверхностных вод и воздушного бассейна.     10. В пределах опасной зоны запрещается строительство объектов, несвязанных с эксплуатацией хвостохранилища.     11. Эксплуатация производственных зданий и  сооружений  (пульпона-сосные  станции,  аварийные  и буферные емкости) должна производиться всоответствии с требованиями "Положения о проведении планово-предупреди-тельного ремонта производственных зданий и сооружений".     12. На гидротехнических сооружениях хвостовых, шламовых и гидроот-вальных  хозяйств должен осуществляться мониторинг безопасности в соот-ветствии с действующими нормативными документами. Информация по монито-рингу  безопасности должна предоставляться в Госгортехнадзор КыргызскойРеспублики и в организацию,  эксплуатирующую гидротехнические  сооруже-ния.     13. Запрещается ввод в эксплуатацию  гидротехнических  сооружений,не законченных строительством в соответствии с проектом и не принятых вустановленном порядке приемочной комиссией.  Объекты хвостового (шламо-вого)  хозяйства  сдаются  в  эксплуатацию в соответствии с действующим"Положением о порядке приемки в эксплуатацию строительных объектов".     14. Эксплуатация сооружений хвостового хозяйства разрешается толь-ко при наличии предусмотренных проектом действующих устройств  сигнали-зации, блокировки, защиты от перегрузок, контрольно-измерительной аппа-ратуры,  средств связи и освещения, прошедших комплексное опробование втечение не менее 72 часов непрерывной работы в эксплуатационном режиме,а также подписанного акта приемочной комиссии.     15. На  намывных  хвостохранилищах в целях подтверждения соответс-твия требованиям проекта физико-механических  характеристик  намытых  вупорную призму хвостов после первых 5 лет их эксплуатации,  не реже чемчерез 10 м наращивания, должно проводиться инженерно-геологическое обс-ледование.     Если полученные результаты будут ниже заданных  проектом  парамет-ров, то необходимо получить заключение о возможности дальнейшей эксплу-атации хвостохранилища от организации, разработавшей проект.     Необходимость проверки  устойчивости дамб наливных хвостохранилищ,а также внеочередной проверки устойчивости дамб  намывных  хвостохрани-лищ,  устанавливается комиссией с участием представителей Госгортехнад-зора,  организации, разработавшей рабочую документацию на строительство(реконструкцию) объекта, и организации, выполнившей экспертное заключе-ние о безопасности сооружений.     16. До ввода хвостового хозяйства в эксплуатацию администрация ор-ганизации обязана обеспечить разработку и утверждение плана  ликвидациивозможных аварий,  местной инструкции по его эксплуатации (приложения 2и 4),  а также проведение их независимой экспертизы по вопросам промыш-ленной и экологической безопасности.     Местную инструкцию по эксплуатации хвостового  хозяйства  и  долж-ностные  инструкции для эксплуатационного персонала следует пересматри-вать и переутверждать в случаях изменения режимов эксплуатации или сос-тава сооружений, но не реже одного раза в 5 лет.     17. План ликвидации возможных аварий (ПЛА) должен пересматриватьсяи  предоставляться  для  проведения  экспертиз по вопросам безопасностиодин раз в год не позднее, чем за 15 дней до начала следующего года.     При изменениях,  происшедших  на объектах хвостового хозяйства,  вПЛА в течение трех дней должны вноситься соответствующие корректировки,которые под роспись доводятся до сведения лиц, обязанных их знать.     Изучение и тренировки по ПЛА проводятся эксплуатационным  персона-лом под руководством начальника подразделения (цеха,  отделения, участ-ка) "Хвостовое хозяйство" до начала года с соответствующей регистрациейв  ПЛА и/или отметкой в личной карточке рабочих и специалистов под рос-пись.     18. Администрация  организации  обязана  обеспечить подразделение,эксплуатирующее хвостовое хозяйство (цех,  отделение,  участок),  всемипредусмотренными проектом строительными машинами,  механизмами,  транс-портными средствами, материалами и приборами контроля.     19. Администрация  фабрики  обязана своевременно обеспечивать экс-плуатационный персонал спецодеждой и средствами  индивидуальной  защитыпо установленным нормам.     20. Структура и штаты хвостовых и шламовых хозяйств устанавливают-ся руководителем организации в соответствии с проектом.     21. Вновь принимаемые на  работу  инженерно-технические  работникидолжны в месячный срок пройти проверку знаний настоящих Правил.     22. Для эксплуатации хвостового хозяйства  на  каждом  предприятиидолжно  быть  создано специализированное производственное подразделение(цех,  отделение, участок), которое относится к основным производствен-ным подразделениям организации.     23. Деятельность производственных  подразделений,  эксплуатирующиххвостовые хозяйства,  регламентируется Положением, утверждаемым руково-дителем организации,  и местной инструкцией по эксплуатации  хвостовогохозяйства, утверждаемой техническим руководителем предприятия.     24. Технический руководитель хвостового  или  шламового  хозяйствадолжен назначаться из числа специалистов,  имеющих гидротехническое об-разование.  Специалисты указанных подразделений должны иметь высшее илисреднее  техническое образование и/или пройти специальный курс обученияпо эксплуатации и ведению работ на хвостохранилищах.     25. Специалисты  хвостовых  или шламовых хозяйств должны проходитьпроверку знания правил,  норм и инструкций через каждые 3  года.  Лица,допустившие нарушения Правил и инструкций по безопасности труда, подле-жат внеплановой проверке, а в случае неоднократного нарушения - отстра-нению  от  занимаемой  должности в соответствии с действующим законода-тельством.     26. Рабочие  хвостовых  хозяйств  не  реже одного раза в полугодиедолжны проходить повторный инструктаж по безопасности труда и  не  режеодного  раза в год - проверку знания инструкций по соответствующим про-фессиям.  Результаты проверки должны оформляться протоколом с записью вжурнал инструктажа и/или личную карточку рабочего под роспись.      1.2. Документация, необходимая для эксплуатации хвостового          хозяйства      27. В каждом подразделении (цехе, отделении, участке) из числа ИТРдолжно быть назначено лицо, ответственное за получение и хранение доку-ментации,  выделено помещение для ее хранения и  заведен  журнал  учетахранимой и выданной документации.     28. При смене должностного лица, ответственного за сохранность до-кументации, должна проводиться инвентаризация всей имеющейся в цехе до-кументации.  Передача документации оформляется актом,  утверждаемым на-чальником цеха "Хвостовое хозяйство" или техническим руководителем фаб-рики.     29. Для  обеспечения нормальной эксплуатации сооружений и оборудо-вания необходима следующая основная документация:     а) проектная и строительная документация:     - утвержденный проект строительства или рабочий  проект  со  всемиизменениями и дополнениями, материалы экспертиз проекта;     - рабочая документация на строительство или реконструкцию объектовхвостового хозяйства;     - исполнительная строительная документация на принятые в  эксплуа-тацию объекты и сооружения;     - акты приемки сооружений в эксплуатацию;     - отчеты  об  инженерных  изысканиях,  выполненных для составленияпроекта, рабочей документации;     - отчеты о научно-исследовательских работах,  выполненных по хвос-товому хозяйству;     - паспорта,  заводские  инструкции  по эксплуатации установленногооборудования;     - проект эксплуатации хвостового хозяйства.     б) документация, составляемая предприятием:     - декларация безопасности объекта;     - технические паспорта всех сооружений и  оборудования  хвостовогохозяйства;     - местная инструкция по эксплуатации хвостового хозяйства, утверж-денный план ликвидаций возможных аварий,  должностные и технологическиеинструкции,  инструкции по технике безопасности,  противопожарной безо-пасности и промышленной санитарии;     - ежегодные графики планово-предупредительных ремонтов (ППР)  соо-ружений, сетей и оборудования;     - материалы расследования происшедших аварий;     - материалы по обучению,  инструктажу и проверке знаний эксплуата-ционного персонала;     - ситуационный план хвостового хозяйства;     - годовой график заполнения и производства работ на хвостохранили-ще и других накопителях промышленных стоков;     - исполнительная съемка хвостохранилища;     - исполнительные поперечники по створам КИА с нанесением проектно-го и фактического положения депрессионной кривой;     - съемка надводных пляжей и подводных отложений хвостов;     - журналы натурных наблюдений за  сооружениями  и  геотехническогоконтроля;     - годовые отчеты о состоянии сооружений.     в) документы инспектирующих и контролирующих органов:     - лицензия (разрешение)  на  право  строительства  и  эксплуатациихвостохранилища;     - акты комиссионных обследований сооружений и инспекторских прове-рок, предписания контролирующих органов и журнал авторского надзора;     - приказы и распоряжения руководителя организации по вопросам про-ектирования, строительства и эксплуатации хвостового хозяйства;     - заключения о состоянии ГТС,  выполненные специализированными ор-ганизациями.     30. Основная документация должна храниться в подразделении  (цехе,отделении,  участке)  "Хвостовое хозяйство",  либо в техническом отделеобогатительной фабрики (гидрометаллургического завода).  Условия хране-ния документации должны быть определены распоряжением главного инженераорганизации.  Место и порядок хранения проектной, исполнительной строи-тельной  документации и материалов контроля за сооружениями прошлых летопределяются специальным приказом по организации.     31. При  изменении условий эксплуатации хвостохранилища (изменениетехнологии обогащения, транспорта и режима укладки хвостов, конструкциисооружений  и т.д.) местная инструкция корректируется техническим руко-водителем хвостового хозяйства по согласованию с проектной организациейи утверждается главным инженером предприятия.     32. Должностные инструкции разрабатываются техническим  персоналоморганизации, должны содержать указания о подчиненности, правах, обязан-ностях, ответственности инженерно-технических работников (ИТР) и работ-ников цеха (отделения,  участка) и утверждаются главным инженером орга-низации.     33. Проектная и исполнительная строительная документация,  а такжематериалы инструментальных наблюдений за сооружениями и геотехническогоконтроля должны храниться в архиве организации до окончательной консер-вации хвостохранилища.      1.3. Организация контроля за хвостовым хозяйством      34. Натурные наблюдения за состоянием гидротехнических  сооружений(ГТС) должны проводиться с начала их возведения и до окончания эксплуа-тации в соответствии с методикой и периодичностью согласно проекту и  сиспользованием  устанавливаемой на них контрольно-измерительной аппара-туры (КИА).     35. Для  контроля за сооружениями и проведения натурных наблюденийна намывных и наливных хвостохранилищах допускается проведение  инстру-ментальных  наблюдений  специализированными  службами  (маркшейдерской,гидрогеологической и др.), которые должны сравнивать измеренные величи-ны с заданными в проекте параметрами и критериями безопасной эксплуата-ции сооружений,  своевременно передавать данные в цех (участок) хвосто-вого  хозяйства.  По  результатам  наблюдений для устранения выявленныхотступлений от проекта,  издается распоряжение, подписанное техническимруководителем организации.     36. Кроме предусмотренных проектом наблюдений,  все гидротехничес-кие  сооружения хвостового хозяйства должны не реже двух раз в год под-вергаться комиссионным осмотрам:     - весной  -  перед прохождением паводка с целью проверки состоянияготовности ГТС к эксплуатации в паводковый период;     - осенью  - с целью проверки состояния готовности ГТС к безаварий-ной эксплуатации в осенне-зимний период.     Комиссия должна назначаться приказом по организации,  а результатыосмотров оформляются актом.     37. Подводные  части водозаборных и водосбросных сооружений должныподвергаться осмотру при сроке их эксплуатации более 5 лет.  Первый ос-мотр  должен производиться в течение первых 2 лет с начала эксплуатациии в дальнейшем - по мере необходимости, но не реже одного раза в 5 лет.Состав сооружений и порядок осмотра определяются проектом.     38. На намывных и наливных  хвостохранилищах  необходимо  осущест-влять  авторский  надзор,  представители которого принимают участие и вприемке указанных сооружений.  Авторский надзор осуществляется на осно-вании соответствующего договора.     39. Расследованию подлежат все случаи  аварий  I  и  II  категорий(приложение  3).  Состав  комиссии определяется специальными решениями,издаваемыми на различных (в зависимости от масштаба бедствия) уровнях вустановленном порядке.  Расследование аварий на водоподпорных,  водоза-борных и водосбросных сооружениях  должно  проводиться  с  обязательнымучастием представителей Госгортехнадзора Кыргызской Республики, проект-ной и экспертной организаций.     40. На  основании  данных  натурных  наблюдений  и геотехническогоконтроля, комиссионных обследований сооружений, материалов проверок ор-ганами государственного надзора, авторского надзора и экспертных заклю-чений служба эксплуатации должна ежегодно составлять технический  отчето  состоянии  сооружений хвостового хозяйства и производить необходимуюкорректировку их паспортов. Отчет должен содержать:     - таблицу  проектных и фактических значений параметров и критериевбезопасной эксплуатации сооружений;     - информацию о выполнении мероприятий по восстановлению требуемогоуровня безопасности объектов за отчетный год и план мероприятий на сле-дующий год.     Отчет утверждается техническим руководителем эксплуатирующей орга-низации и не позднее I квартала направляется в организацию, разработав-шую проект,  а также и в  Госгортехнадзор  Кыргызской  Республики.  Прирассмотрении отчета и анализе могут быть потребованы проведение необхо-димых научно-исследовательских работ и разработка соответствующих реко-мендаций по обеспечению устойчивости гидротехнических сооружений. Такиеработы должны производиться  специализированной  организацией,  имеющейразрешение (лицензию) Госгортехнадзора Кыргызской Республики.      1.4. Связь, сигнализация, освещение      41. Хвостовое   хозяйство  должно  быть  оборудовано  техническимисредствами связи и сигнализации,  обеспечивающими управление технологи-ческими процессами, контроль и безопасность работ.     42. На хвостохранилищах операторы (регулировщики намыва) и  обход-чики  сооружений  должны быть оснащены телефонной,  радиотелефонной илирадиосвязью.  Радиус действия переносных (возимых) радиостанций  долженобеспечивать  устойчивую  связь с диспетчером цеха или фабрики из любойточки хвостохранилища.     43. Состояние  систем  связи  и сигнализации в хвостовом хозяйстведолжно обеспечивать возможность экстренного оповещения об аварийных си-туациях на всех объектах и сооружениях.     44. Все объекты хвостового  хозяйства,  требующие  круглосуточногообслуживания,  должны иметь стационарное электроосвещение.  Для освети-тельных сетей должна применяться электрическая система с  изолированнойнейтралью  при  линейном напряжении не выше 220 В.  В случае примененияламп ДКСТ допускается напряжение 380 В;  для стационарных осветительныхустановок разрешается применение трансформаторов 6/0,4 кВ с заземленнойнейтралью.     Дежурный персонал, работающий в темное время суток, на случай отк-лючения электроснабжения, должен иметь аккумуляторные светильники.     45. Освещенность рабочих и административно-бытовых помещений долж-на отвечать требованиям СНиП "Естественное и искусственное  освещение".Освещенность  территорий,  дорог,  подъездов и рабочих мест на открытыхплощадках в темное время суток должна отвечать требованиям ГОСТа.      2. Сгущение хвостовой пульпы      46. При эксплуатации узлов сгущения,  кроме требований  настоящегораздела,  должны соблюдаться требования "Единых правил безопасности придроблении, сортировке, обогащении полезных ископаемых и окусковании руди концентратов".     47. Эксплуатация узла сгущения пульпы производится по  инструкции,утвержденной техническим руководителем организации.     48. Независимо от конструкции камер  распределения  хвостов  (КРХ)должны соблюдаться следующие требования:     - затворы и механизмы для их подъема и опускания на пульпоприемныхи  пульпоотводящих окнах и отверстиях должны постоянно находиться в ра-бочем состоянии;     - окно  для  отвода  пульпы  в лоток аварийного сброса должно бытьзакрытым и открываться только при аварийных сбросах. Эксплуатация КРХ спостоянным переливом в лоток аварийного сброса не допускается, если этоне предусмотрено проектом;     - в пульпоприемных окнах должны быть установлены съемные сороудер-живающие решетки,  состояние которых должно ежесменно контролироваться,а также производиться их своевременная очистка и ремонт;     - перед снятием рабочих решеток для очистки,  во вторые пазы необ-ходимо  установить резервные решетки,  а на период ремонта камеры - ре-монтные затворы.     49. Линии  питания  гидроциклонов должны быть оборудованы устройс-твами для перехвата и удаления посторонних предметов.  На входных  пат-рубках гидроциклонов необходимо устанавливать задвижки, позволяющие пе-рекрывать и регулировать подачу пульпы в гидроциклоны.     50. Во время работы сгустителей необходимо:     - для снижения пенообразования в сгустителе не  допускать  аэрациипульпы воздухом при перепуске ее из КРХ в подводящий пульпопровод;     - не допускать значительных колебаний в количестве питания  и  от-качке сгущенного продукта;     - не допускать сгущения продукта до плотности,  при которой он на-чинает терять текучесть;     - регулярно осуществлять контроль за содержанием взвесей  в  сливеи, при необходимости, оперативно принимать меры для нормализации работысгустителя.     51. Оборудование  и механизмы для выгрузки реагентов из транспорт-ных средств, подачи в склад, загрузки в аппараты и смесители, приготов-ления маточных и рабочих растворов должны постоянно содержаться в рабо-чем состоянии.     Дозировка рабочих  растворов  при подаче в процесс сгущения должнабыть по возможности автоматизирована.     52. Работы  с сухими порошками коагулянтов и флокулянтов,  а такжеих растворами с концентрацией более 0,2% должны производиться звеном неменее  2  человек.  Рабочие должны быть в спецодежде,  защитных очках иреспираторах.  Во время работы должны быть включены системы приточной ивытяжной вентиляции.     53. Металлические емкости, трубопроводы и контактирующие с раство-рами  флокулянтов детали оборудования перед производством сварочных ра-бот должны быть тщательно промыты водой,  а сварка должна выполняться всоответствии  с  действующими  правилами техники безопасности по произ-водству сварочных работ в загазованных средах.      3. Система гидротранспорта хвостов      3.1. Пульпонасосные станции (ПНС)      54. В помещении пульпонасосных станций  (ПНС)  на  рабочих  местахдолжны находиться:     - технологическая инструкция машиниста (оператора);     - выписка  из  плана  ликвидации  аварий по ПНС и порядок действияперсонала при авариях на технологически связанных с ПНС объектах;     - инструкция по эксплуатации установленного механического,  гидро-механического, электрического, подъемно-транспортного оборудования;     - журналы учета и контроля работы оборудования.     55. В помещениях ПНС должна быть вывешена общая  схема  насосного,энергетического и другого оборудования станции,  трубопроводов и их пе-реключений с указанием стационарных номеров всех агрегатов  и  запорнойарматуры.     56. В машинном зале,  имеющем междуэтажные перекрытия, должна бытьвывешена  инструкция  с указанием предельных нагрузок на отдельные зоныперекрытий.  Границы площадок для наиболее  тяжелых  грузов  отмечаютсякрасками или металлическими знаками, заделанными заподлицо с полом.     57. На стенах в пределах ремонтных площадок должны  быть  вывешенысхемы строповки основного оборудования и грузов,  технологические картывыполняемых в условиях ПНС ремонтов, правила техники безопасности и по-жарной безопасности.     58. В случаях отключения электроэнергии система освещения террито-рии  ПНС и ее помещений должна немедленно подключаться к аварийному ис-точнику электроэнергии.     59. Все движущиеся части грунтовых и водяных насосов,  электродви-гателей, машин и другого оборудования должны быть ограждены. Запрещает-ся производство каких-либо операций на работающих механизмах при снятомили неисправном ограждении.     60. Эксплуатация автоматизированных агрегатов и систем должна рег-ламентироваться местной инструкцией, составленной в соответствии с про-ектными требованиями.     61. Работоспособность сигнализации оповещения об аварийном  отклю-чении насосов, переполнении хвостовых, дренажных зумпфов и лотков долж-на ежедневно контролироваться.     62. Пуск  грунтовых  насосов и другого оборудования в работу послемонтажа или ремонта должен производиться в  присутствии  ответственногоруководителя работ после удаления из опасной зоны людей.     63. Дренажная система ПНС (лотки,  зумпфы, аварийный выпуск и др.)должна иметь доступ для осмотра, очистки и содержаться в рабочем состо-янии.  Не допускается скопление в ней посторонних предметов  и  твердыхосадков.      3.2. Аварийные и буферные емкости      64. Аварийные  и буферные емкости,  а также их оборудование должнынаходиться в технически исправном состоянии; уровень пульпы в зумпфе доверха  улиты  насоса  должен быть не менее 1,5 м при работе насосов подзаливом.     65. При применении на хвостовом хозяйстве плавучих земснарядов не-обходимо соблюдать требования "Единых правил безопасности при разработ-ке месторождений полезных ископаемых открытым способом".     66. Не допускается самовольная установка обратных клапанов и  про-тивоударных средств на земснарядах и плавучих пульпопроводах.     67. При подготовке к работе земснаряда в зимних условиях необходи-мо:     - заменить смазку всех узлов на зимнюю;     - утеплить машинный зал и палубные надстройки земснаряда,  обеспе-чить обогрев вспомогательных насосов и трубопроводов,  установить в ма-шинном зале термометры;     - создать и поддерживать майну вокруг земснаряда и плавучего пуль-попровода;     - следить за состоянием понтонов плавучего пульпопровода;     - содержать  выпуски для опорожнения плавучих пульпопроводов в ра-бочем состоянии.     68. Минимальные площади майны, которые необходимо поддерживать дляосуществления технологических перемещений земснарядов, приведены в таб-лице 1.                                                                    Таблица 1 -----------------------------------------------------------------------Производительность   |1000-1200|1600-2400|2400-3600|4000 |5000 |10000земснаряда по воде,  |         |         |         |     |     |куб.м/час            |         |         |         |     |     |Площадь майны, кв.м  |  600-800|1000-1200|1400-1600|1800-|2500-| 3500-                     |         |         |         |2000 |3000 | 4000-----------------------------------------------------------------------      3.3. Пульпопроводы и трубопроводная арматура      69. Трасса  пульпопроводов должна быть доступной для обслуживания.Автодороги и подъезды к трассе необходимо постоянно поддерживать в  ра-бочем состоянии.     70. Использование резервного пульпопровода не по назначению  (еслиэто  не предусмотрено проектом) не допускается.  Резервный пульпопроводежемесячно должен подвергаться ревизии на предмет его  эксплуатационнойпригодности.     Примечание. Резервный пульпопровод должен быть на объектах, вводи-мых в эксплуатацию после введения в действие настоящих Правил.     71. Места и конструкции емкостей для приема пульпы при опорожнениипульпопроводов по трассе, способы и средства для их опорожнения опреде-ляются проектом.     72. На  трубах и лотках пульпопроводов должен быть нанесен пикетажв соответствии с проектной разбивкой трассы.     73. При эксплуатации пульпопроводов необходимо:     - регулярно осуществлять контроль за степенью износа стенок,  дав-лением в пульпопроводе, температурой, расходом и плотностью пульпы;     - хвостовые зумпфы и лотки оборудовать решетками,  препятствующимипопаданию в пульпопроводы посторонних предметов;     - своевременно производить ремонт полотна трассы и рихтовку  пуль-попроводов  в местах деформации основания,  а также дорог и подъездов кпульпопроводам;     - немедленно  принимать  меры по предотвращению протечек пульпы изпульпопровода;     - регулярно очищать от снега,  льда, наносов эстакады пульпопрово-дов, не допускать обледенения пульпопроводов; осенью и весной перед та-янием  снега  очищать водопропускные трубы под насыпями по трассе пуль-попроводов, кюветы и нагорные канавы;     - не  допускать заиления пульпопроводов и образования ледяных про-бок;     - следить за состоянием компенсаторов и неподвижных опор по трассепульпопроводов, своевременно выполнять их ремонт.     74. При эксплуатации напорных пульпопроводов необходимо:     - не реже одного раза в год проводить ревизию трубопроводной арма-туры, противоударных средств и обратных клапанов;     - следить за состоянием сальников на компенсаторах и при необходи-мости выполнять мероприятия в соответствии с указаниями по эксплуатациитрубопроводной арматуры;     - производить замену пульпопроводов при обнаружении истирания сте-нок (с учетом профилактического поворачивания труб дважды в год на  120град.) до толщины, определяемой по формуле:     t = РхD/2(дельта),     где:     Р - максимальное давление пульпы, (МПа);     D - наружный диаметр трубы пульпопровода, (см);     (дельта) - допускаемое напряжение,  (МПа);  принимаемое равным 40%предела прочности материала труб.     Степень износа стенок пульпопровода  следует  определять  методаминеразрушающего контроля.     75. При эксплуатации безнапорных пульпопроводов необходимо:     - своевременно  производить наращивание стенок лотков с целью пре-дотвращения переливов пульпы;     - не допускать уровень потока пульпы в лотках выше предусмотренно-го проектом.     76. Во время переукладки распределительного пульпопровода по высо-те, при ремонте пульпопровода сброс пульпы должен осуществляться по ре-зервному пульпопроводу.     77. Вдоль пульпопроводов,  укладываемых на эстакадах и в  камерах,для  безопасного их обслуживания должны устраиваться проходы шириной неменее 1 м.  Проходы на эстакадах должны иметь ограждения высотой не ме-нее 1 м.     78. Запрещается производить работы  (сварку,  сверление  и  т.д.),связанные с ремонтом пульпопроводов и арматуры,  находящихся под давле-нием.     79. Контроль  за  состоянием  трубопроводной  арматуры и контроль-но-измерительной аппаратуры (КИА) и соответствием их паспорту  осущест-вляется эксплуатационным персоналом.     80. Туннели,  в которых прокладываются пульпопроводы,  должны бытьоборудованы вентиляцией,  аварийным освещением и иметь необходимые про-ходы для обслуживающего персонала.  Аэрационные и  вентиляционные  уст-ройства туннелей должны постоянно находиться в рабочем состоянии.      3.4. Ремонтные работы      81. Планово-предупредительный  ремонт  (ППР)  оборудования  ПНС  ипульпопроводов  производится  по  специальному  графику,  утвержденномуглавным  инженером организации или обогатительной фабрики в зависимостиот подчинения цеха (участка).     82. После  монтажа  напорных  пульпопроводов  и гидромеханическогооборудования до пуска в эксплуатацию,  они должны быть испытаны по водев течение 5 минут на давление, превышающее нормальное рабочее: для труб- на 30%, для насосов и землесосов - на 80%.     83. Не реже одного раза в год следует производить ревизию и ремонтосновного и резервного пульпопровода с испытанием их на повышенное дав-ление.     84. Завершение ремонтных работ и испытаний оформляется актом с со-ответствующими  записями в паспорте и журнале учета ремонтов оборудова-ния.      4. Хвостохранилища, шламохранилища и пруды-отстойники      4.1. Общие требования      85. Гидравлическую укладку хвостов (пульпы) в хвостохранилище раз-решается  производить  только после окончания строительства и приемки вэксплуатацию плотины или первичной дамбы, дренажных устройств, водопри-емных и водосбросных сооружений,  чаши хвостохранилища,  дорог, средствсигнализации и КИА,  предусмотренных  проектом.  Приемка  перечисленныхобъектов должна оформляться актом.     86. При эксплуатации системы гидравлической укладки хвостов  необ-ходимо строго соблюдать принятые проектом способы,  технологию намыва изаполнения хвостохранилища.  Любые изменения должны  согласовываться  спроектной организацией.     87. Для безопасной  эксплуатации  хвостохранилищ  и  шламохранилищ(независимо от их типа) необходимо:     - соблюдать принятые проектом схему  заполнения,  способы  выпускапульпы, технологию укладки хвостов и интенсивность намыва;     - поддерживать в хранилище предусмотренный проектом объем воды;     - производить  систематический контроль за состоянием сооружений ине допускать превышения проектных параметров;     - своевременно  выполнять ремонтные работы и мероприятия по устра-нению возникших нарушений в режиме работы хвостохранилища и его  соору-жений;     - своевременно выполнять все предусмотренные проектом и  действую-щим законодательством природоохранные мероприятия и мероприятия по пре-дотвращению пыления хвостов.     88. В  местах  подъездов  и  возможных  подходов к хвостохранилищу(шламохранилищу, отстойникам) должны быть установлены аншлаги: "Опаснаязона. Проход и въезд посторонним лицам запрещен!".     89. Въезды на бермы, гребень дамбы и использование их для регуляр-ного  проезда  автотранспорта  и строительных машин должны определятьсяпроектом,  при этом на дамбу (плотину) должно быть не менее двух  въез-дов.     90. Эксплуатация хвостохранилища при отсутствии запаса  материалови инвентаря, предусмотренных планом ликвидации аварий, не допускается.     91. Сброс в хвостохранилище сточных и других вод, не предусмотрен-ных проектом, а также накопление избыточного объема воды по сравнению спроектным, запрещается.     92. Сброс  сточных  вод  из хвостохранилища в окружающие природныеводоемы без согласования с органами санитарного надзора и охраны  окру-жающей среды запрещается.     93. Минимальное превышение  гребня  дамб  наливных  хвостохранилищ(шламохранилищ и прудов-отстойников) или гребня намывной дамбы (основа-ния дамбы обвалования) намывных хвостохранилищ над уровнем воды  должноприниматься  по  проекту,  но быть не менее 1,5 м в течение всего срокаэксплуатации,  а в отстойных прудах шламохранилищ глиноземных шламов  -не менее 1 м.     94. Минимальная ширина пляжа в течение  всего  срока  эксплуатациинамывного  хвостохранилища (шламохранилища) должна соответствовать про-екту,  исходя из общей и фильтрационной  устойчивости  низового  откосадамбы, но быть не менее 50 м. Для шламохранилищ глиноземного производс-тва она должна быть равна 100 диаметрам распределительного пульпопрово-да; минимальная ширина пляжа должна быть равной не менее 30 м.     95. Обвалование устраивается только  из  хвостов  крупных  фракцийпляжа хвостохранилища, либо из привозного песчано-гравийного грунта. Недопускается использование малофильтрующих грунтов,  имеющих коэффициентфильтрации меньше, чем у хвостов, намываемых в тело плотины у дамбы об-валования.     96. Дамбы  (плотины),  по которым проходят напорные пульпопроводы,должны иметь искусственное освещение.     97. Превышение  гребня первичной дамбы и дамб обвалования над пля-жем должно быть не менее диаметра пульповыпуска, но и не менее 0,5 м.     98. Хождение  по территории хвостохранилища посторонних лиц и ско-та,  купание в отстойных прудах,  использование воды из пруда в хозяйс-твенных целях, запрещается.     99. Плавучие средства,  имеющиеся на хвостохранилище,  должны бытьисправными, иметь надпись о грузоподъемности и спасательные средства.     Работы на воде хвостохранилищ производятся по наряду-допуску.     100. В  зимний период проход по льду отстойного пруда толщиной ме-нее 10 см запрещается.     101. Летний намыв на участках, на которых производилась зимняя ук-ладка хвостов,  разрешается производить только после полного оттаиваниязамершего слоя в соответствии с мерами безопасности специального проек-та по зимнему помыву.     102. Ограждающие плотины и дамбы,  каналы, туннели и пульпопроводыдолжны иметь знаки, отмечающие попикетно длину сооружений, а также мес-та  их  пересечения со скрытыми под землей или под водой коммуникациями(кабели, водопроводы и пр.).     103. При возведении дамб обвалования из намытых хвостов нельзя до-пускать образования на пляже ям и участков с обратным уклоном в сторонудамбы.     104. При больших площадях хвостохранилища  с  целью  максимальногоиспользования его емкости необходимо укладывать хвосты по площади с по-мощью земснарядов или плавучих пульпопроводов,  подключаемых к  стацио-нарной системе гидротранспорта.      4.2. Дамбы и плотины хвостохранилища      105. При  возведении первичных дамб и дамб обвалования не допуска-ется увеличение проектной крутизны откосов и уменьшение предусмотреннойпроектом ширины берм.  Контрольные промеры должны производиться по меревозведения дамбы через каждые 50 м по ее длине.  Выявленные  отклоненияот проектных размеров должны немедленно устраняться.     106. Прокладка в теле дамбы параллельно ее оси напорных пульпопро-водов и водопроводов запрещается.     107. На каждую очередь наращивания или ярус  намыва  дамбы  должнасоставляться исполнительная документация, включающая:     - съемку с нанесением проектных и фактических размеров дамбы и  ееэлементов (дренажа и т.д.);     - характерные поперечные сечения дамбы;     - результаты геотехнического контроля;     - акты на скрытые работы.     108. Все бермы на дамбах и плотинах необходимо содержать в состоя-нии,  безопасном для передвижения транспортных и землеройных механизмов(если передвижение предусмотрено проектом).     109. Взрывные работы вблизи дамбы хвостохранилища должны  произво-дится согласно "Единым правилам безопасности при взрывных работах".     110. Не допускается протечка пульпы на  гребень  и  низовой  откосдамбы.  Течи из распределительных пульпопроводов должны устраняться не-медленно. При промывке и опорожнении пульпопроводов выпуск пульпы и во-ды на низовой откос дамбы (плотины) запрещается.     111. В процессе эксплуатации хвостохранилища и при наращивании ог-раждающих дамб не допускается срезка грунта, устройство карьеров и кот-лованов в нижнем бъефе и на низовом откосе дамбы,  а также в ложе хвос-тохранилища в пределах проектной отметки заполнения.     112. При появлении на бермах и гребне дамб осадок, превышающих за-данные проектом величины,  продольных или поперечных трещин, частичногооползания откосов необходимо на этом участке прекратить намыв,  устано-вить  причину  возникновения  деформаций и своевременно принять меры повосстановлению тела дамбы.  Нарушенное крепление верхового откоса в ра-йоне  отстойного пруда должно восстанавливаться в соответствии с проек-том в кратчайший срок.     113. При  нарушениях  сплошности тела дамб,  значительных оползняхоткосов или деформациях,  вызывающих угрозу прорыва и растекания воды ихвостов из хвостохранилища,  сброс пульпы в него должен быть немедленнопрекращен,  уровень воды понижен до минимально возможной отметки и  вы-полнены  мероприятия согласно плану ликвидации аварий.  Последующая ук-ладка хвостов допускается только после полного завершения ремонтных ра-бот и приемки их комиссией с участием представителей организации,  раз-работавшей рабочую документацию на строительство хвостохранилища и  ор-ганов государственного надзора.     114. Местные просадки дамб, вызывающие опасность перелива воды че-рез  гребень,  должны  немедленно ликвидироваться путем укладки грунта.Качество его должно соответствовать грунту, из которого отсыпана дамба.Плотность грунта,  укладываемого в места просадок,  должна быть не нижезаданной в проекте для тела дамбы.     115. При  выносе мелких частиц грунта с фильтрующей водой на откосплотины (механическая суффозия) должны быть немедленно выполнены мероп-риятия по его предотвращению. В дальнейшем необходимо проводить усилен-ный непрерывный контроль за фильтрацией воды на этом участке до оконча-тельной уверенности в отсутствии суффозии. Участки закрытого трубчатогодренажа, на которых наблюдается подпор воды, подлежат ревизии.     116. При  выходе  фильтрационных  вод  на низовой откос дамбы вышедренажа необходимо увеличить ширину пляжа на этом участке до максималь-но  возможной.  Если это мероприятие не обеспечит необходимого снижениядепрессионной кривой, следует получить решение проектной организации.     117. Осмотры  дренажа и противофильтрационных устройств необходимопроизводить систематически,  не реже одного раза в месяц, с записью ре-зультатов в журнале.     118. Заполнение хвостохранилища следует производить в полном соот-ветствии  с  проектом и требованиями местной инструкции по эксплуатациихвостового хозяйства. Неорганизованная укладка хвостов запрещается.     119. Укладку хвостов необходимо производить по утвержденному годо-вому плану (графику намыва).     120. На намывных хвостохранилищах необходимо установить постоянноедежурство.  Дежурный персонал должен систематически осуществлять опера-тивное управление намывом и контроль за состоянием сооружений. Персона-лу необходимо устраивать отапливаемые служебные помещения с  электропи-танием и телефонной (радио-) связью.     121. Намыв хвостов следует  производить  участками  равномерно  повсей длине фронта намыва, не допуская превышения между соседними участ-ками более 0,5 м, а в случае устройства карт с обвалованием - на высотузамыва карт. Ярусы (толщина) слоев намыва определяются проектом.     122. В процессе намыва необходимо обеспечить нормальное к оси дам-бы  растекание пульпы по пляжу.  Выпуск и растекание пульпы параллельнооси дамбы, кроме предусмотренных проектом случаев, запрещается.     123. Намыв на пляж хвостов с крупностью меньшей, чем предусмотренопроектом, запрещается.     124. Забор  хвостов с пляжа должен производиться только в пределахустановленных проектом границ и глубины.  Образование  на  пляже  ям  иучастков с обратным уклоном в сторону дамбы не допускается.     125. Намыв дамб и упорных призм хвостохранилищ и  шламохранилищ  всоответствии  с  требованиями  безопасности допускается производить присреднесуточной температуре воздуха до минус 5 град.С.  При  температурениже  минус 5 град.С сброс пульпы должен производиться через сосредото-ченный выпуск длиной не менее 50 м.     126. При  среднесуточной  температуре  воздуха ниже минус 5 град.Снамыв разрешается производить только по специальному проекту, прошедше-му экспертизы по вопросам безопасности.     127. Выпуск пульпы на лед отстойного пруда,  замыв льда и снега  вхвостохранилище запрещается.     128. Не допускается без обоснования на период ремонтных работ  за-полнять хвостами аварийные емкости (бассейны),  предназначенные для ак-кумулирования паводковых стоков.     129. Очередность  и  последовательность  отсыпки вскрышных пород вразные зоны профиля дамбы должны быть увязаны с графиком и  технологиейзаполнения хвостохранилищ.     130. При устройстве дамб из вскрышных пород методом  отвалообразо-вания необходимо строго контролировать:     - технологию укладки грунта в дамбу;     - соблюдение заданных проектом высоты ярусов и крутизны откосов;     - заданные проектом темпы наращивания дамбы и подъема уровней водыв хвостохранилище.     131. При подъеме уровня воды в пьезометрах выше проектной  отметкинеобходимо  получить  заключение проектной организации о допустимости иусловиях дальнейшей эксплуатации дамбы.     132. Участки  закрытого трубчатого дренажа,  в которых наблюдаетсяподпор воды, подлежат немедленной проверке. Если проверкой установлено,что труба или выпуск дренажа не забиты посторонними предметами, необхо-димо произвести реконструкцию существующего или строительство  дополни-тельного дренажа.     133. Длина пульповыпусков должна исключать опасность размыва  дамбобвалования,  а расстояние между ними - возможность образования застой-ных зон у дамб.     134. Длина  выпусков  для сброса остаточного расхода пульпы должнаисключать возможность отложения мелкодисперсных хвостов в пределах  за-данной проектом длины надводного пляжа.     135. Укладка хвостов из аварийной емкости в  тело  упорной  призмыбез согласования с проектной организацией не допускается.     136. При двустороннем намыве дамб и одностороннем картовом  намывеотстойный пруд постоянно должен поддерживаться в заданных проектом гра-ницах.     137. В зависимости от климата района,  расположения хвостохранили-ща, крупности складируемых отходов, расхода, консистенции и температурыпульпы  допускается  производить  укладку  хвостов в упорные призмы притемпературе воздуха до минус 10 град.С при обосновании проектом  устой-чивости  и  безопасной эксплуатации хранилища.  При этом толщина яруса,намытого при отрицательных температурах,  не должна  превышать  толщиныяруса сезонного промерзания-оттаивания грунтов для данного района. Про-ект для выполнения таких работ должен иметь  экспертные  заключения  повопросам безопасности.      4.3. Ремонт дамб и плотин      138. Капитальный  ремонт дамб и других гидротехнических сооруженийдолжен выполняться специализированной организацией по проекту, разрабо-танному проектной организацией,  имеющей лицензию (специальное разреше-ние) на право проектирования этих видов  работ.  Проект  должен  пройтиэкспертизы по вопросам промышленной и экологической безопасности.     139. Проект производства ремонтных работ на эксплуатируемом соору-жении утверждается техническим руководителем строительной организации иорганизации, эксплуатирующей хвостохранилище.     140. Приемка  ремонтных работ производится комиссией,  назначеннойприказом по организации, оформляется актом и отражается в паспорте соо-ружения.     141. Устанавливать краны для работы на свежеотсыпанном неуплотнен-ном грунте,  а также на площадке с уклоном большим,  чем указано в пас-порте крана, не допускается.     142. Движением машин на плотине или дамбе при подаче грунта автот-ранспортом должно управлять специально назначенное для этой цели  долж-ностное лицо.     143. При работе на откосах плотин и дамб необходимо принимать мерыбезопасности против скольжения и падения людей (стремянки,  предохрани-тельные пояса и др.).      4.4. Водозаборные и водосбросные сооружения хвостохранилищ          (шламохранилищ)      144. Для  обеспечения  безопасной  эксплуатации водозаборных и во-досбросных сооружений необходимо:     - ежедневно  контролировать  уровень воды в отстойном пруду,  а вовремя паводков - ежесменно;     - поддерживать на водозаборах заданную проектом глубину воды и на-пор над порогом водослива;     - своевременно наращивать порог водослива в водоприемных окнах ко-лодцев и камер,  не допускать попадания в  них  посторонних  предметов,пульпы и хвостов;     - осуществлять систематический контроль за  качеством  (мутностью)воды в точках ее забора и сброса.     145. Непосредственно у водосбросного колодца (лотка)  должен  хра-ниться  аварийный  запас шандор или царг в количестве,  необходимом дляперекрытия каждого водоприемного отверстия не менее чем на 0,5  м  вышеуровня воды в хвостохранилище.     146. Для предохранения водозаборных  и  водосбросных  колодцев  отвоздействия льда вокруг них устраиваются майны шириной не менее 0,75 м.     147. В отстойном пруду, в месте, удобном для наблюдения, необходи-мо  устанавливать  водомерную  рейку  из недеформирующегося материала ссантиметровыми делениями для наблюдений за уровнем воды в  хвостохрани-лище.  Нуль рейки должен быть привязан к опорному реперу. Рейки необхо-димо устанавливать независимо от наличия приборов дистанционного  конт-роля за уровнем воды.     148. Перекрытие водоприемных отверстий колодцев  следует  произво-дить  последовательной  установкой каждой шандоры в рабочее положение содновременной герметизацией стыков и швов. Одновременная установка нес-кольких шандор не допускается. Закрытие водоприемных отверстий шандора-ми и бетонирование межшандорного пространства должно оформляться специ-альным актом на скрытые работы с приложением исполнительной схемы, пас-портов шандор и паспортов на бетон.     149. Эксплуатировать  колодцы  и  лотки при высоте неомоноличеннойчасти шандор и напоре на пороге водослива больше установленных проектомзапрещается.     150. Укладка хвостов над коллектором сверх установленной  проектомвысоты допускается по разрешению проектной организации.     151. Водоотводящие каналы необходимо защищать от  осыпей  бермами,которые должны систематически очищаться.     152. При установке шандор в рабочее положение с  плавучих  средстврабочие  (не  менее двух) должны быть снабжены привязными страховочнымиремнями и спасательными жилетами.     153. На  хвостохранилищах водоприемные колодцы соединяются с бере-гом служебным мостиком шириной не менее 1 м и с перилами высотой не ме-нее 1 м.     154. Водоприемные колодцы коллектора осветленных вод должны  иметьлестницы для спуска и подъема людей,  ограждаться решетками и плавучимипонтонами для обеспечения работ по установке шандор.  Площадки понтоновследует оградить перилами.     155. Осмотр и ремонт водозаборных и водосбросных сооружений должныосуществляться по наряду-допуску в соответствии с инструкцией по работев емкостях, колодцах, коллекторах. Запрещается направлять людей для ос-мотра и ремонта коллекторов, имеющих внутренний диаметр менее 1 м.     156. Перед спуском людей в колодец или коллектор,  в которых  воз-можно  скопление  вредных газов,  необходимо проверить состав воздуха вних газоанализатором.  О людях,  находящихся в колодце или  коллекторе,должны оповещать плакаты,  вывешиваемые на видном месте.  Работа в кол-лекторе при наличии в воздухе вредных  примесей  выше  допустимых  нормзапрещается.     157. Спуск рабочего в водоприемные и дренажные колодцы разрешаетсятолько  при  условии  нахождения на поверхности у колодца двух человек,имеющих необходимые спасательные средства.     158. При спуске людей в колодец обязательно применение предохрани-тельного пояса и пенькового каната,  конец которого должен быть надежнозакреплен за спусковые скобы или стойки колодца.     159. Осмотр и ремонт коллекторов должны выполняться звеном числен-ностью не менее двух человек. Люди, находящиеся в коллекторе или колод-це глубиной более 5 м, должны быть снабжены фонарями и иметь двусторон-нюю  проводную  или радиосвязь с людьми,  находящимися на поверхности увхода в коллектор или колодец.     160. Вдоль лоткового водозабора должна быть устроена лестница. Приширине лотка более 2 м, лестницы должны быть с двух сторон.     161. Промерные работы с плавучих средств должны производиться бри-гадой в составе не менее двух человек в спасательных жилетах.     При промерах глубин лотом вручную запрещается становиться на бортаили скамейки лодки и перегибаться за борт.  Запрещается  наматывать  наруку свободный конец лотлиня. При использовании лота массой более 10 кгдолжна применяться лебедка для его спуска и подъема.     162. Безнапорные туннели должны периодически очищаться от наносов.Поврежденные места облицовки - своевременно  восстанавливаться.  Осмотртуннелей должен производиться в сроки,  указанные в местной инструкции,но не реже двух раз в год.     163. Не позднее, чем за месяц до начала половодья или ливневых па-водков,  должна быть создана комиссия во главе с должностным лицом, от-ветственным  за эксплуатацию ГТС,  а для безопасного пропуска паводка -разработаны мероприятия,  которые должны быть выполнены не позднее  чемза 15 дней до предполагаемого начала паводка.     164. Все инженерно-технические работники (ИТР) и рабочие аварийныхбригад должны быть проинструктированы и обучены производству работ, ко-торые могут возникнуть при пропуске паводка с записью в плане мероприя-тий.     165. Во время пропуска паводка должно быть  установлено  круглосу-точное наблюдение за уровнем воды в хвостохранилище и прохождением водычерез водосбросные и водозаборные сооружения, контроль за их состояниеми телом дамбы.     166. После пропуска паводка аварийный водосбросной  канал  следуетотгородить от хвостохранилища водонепроницаемой перемычкой, аккумулиру-ющие емкости - опорожнить.  Все гидротехнические сооружения должны бытьосмотрены, а выявленные повреждения - устранены.     167. Нагорные канавы и сооружения для отвода естественных  водото-ков должны содержаться в рабочем состоянии. Проверки состояний этих со-оружений должны производиться до и после пропуска талых, ливневых и па-водковых вод с оформлением акта.     168. После окончания эксплуатации водосбросных сооружений, послед-ние  должны быть немедленно в соответствии с проектом затампонированы соформлением акта на скрытые работы.     169. При осмотре,  техническом обслуживании и ремонте колодцев, несоединенных с дамбой  или  берегом  мостом,  эксплуатационный  персоналобеспечивается переносной рацией или радиотелефоном.     170. Осмотр гидротехнических сооружений должен производиться послепропуска стока каждого паводка,  но не реже двух раз в год.  Результатыосмотра оформляются специальным актом.      4.5. Контроль и мониторинг      171. Необходимо постоянно осуществлять мониторинг процесса намыва,состояния ГТС и гидравлической укладки хвостов.     172. При наблюдениях за системой  гидравлической  укладки  хвостовнеобходимо контролировать:     - соответствие проекту работ по подготовке основания и  возведениюплотин, дамб и чаши хвостохранилища;     - соблюдение технологии намыва и укладки  хвостов,  характеристикисбрасываемой пульпы,  своевременность и технологию возведения дренажныхустройств, монтаж контрольно-измерительной аппаратуры;     - отбор проб хвостов,  намытых в тело упорной призмы,  определениеих физико-механических характеристик и их соответствие требованиям про-екта;     - уровень горизонта воды в отстойном пруду хвостохранилища и соот-ветствие ширины пляжа намыва проектной;     - положение депрессионной поверхности в теле намывных дамб и, еслиэто предусмотрено проектом, в теле плотин наливных хвостохранилищ;     - состояние откосов, берм, гребня дамб и плотин, их береговых при-мыканий: наличие просадок, подвижек, оползней, суффозионных явлений;     - состояние дренажных устройств: наличие подпора, заиления, проса-док, провалов на трассе дренажа и выходов воды, разрушение лотков и ко-лодцев, промерзание дренажа;     - определение  степени  очистки и механического осветления сточныхвод;     - состояние водозаборных и водосбросных сооружений: наличие трещини раковин в стенках сооружений,  течей в стыках стенок сооружений, кор-розии металлоконструкций;     - состояние крепления откосов,  берм и облицовок каналов,  наличиепод ними промоин, раскрытие швов, зарастание, заиление;     - ведение исполнительной документации  и  ежегодную  корректировкупаспортов сооружений;     - уровень и химический состав подземных вод на прилегающей к хвос-тохранилищу территории.     173. Натурные наблюдения на хвостохранилище включают:     - визуальные наблюдения;     - геодезический (маркшейдерский) контроль за деформациями сооруже-ний;     - наблюдения за фильтрационным режимом;     - контроль за соблюдением технологии намыва;     - геотехнический контроль за качеством хвостов, намываемых в дамбыи упорные призмы;     - контроль за заполнением емкости хранилища;     - контроль за качеством осветленной воды.     Данные результатов натурных  наблюдений  заносятся  в  специальныйжурнал, формы которых приведены в приложении 7 настоящих Правил.     174. В журнал визуальных наблюдений необходимо  заносить  сведенияобо всех недостатках, обнаруженных при осмотрах сооружений.     175. Эксплуатационный персонал, на который возложен ежесменный ос-мотр сооружений протяженностью более 3 км, должен быть обеспечен транс-портным средством.     176. В случаях, когда визуальными наблюдениями выявлены деформации(осадки, просадки, трещины, выпучивание отдельных участков тела или ос-нования дамбы), не носящие опасного характера, на таких участках должныбыть установлены дополнительные поверхностные марки и организованы вре-менные  инструментальные  наблюдения,  которые  необходимо проводить достабилизации или полного затухания процесса деформирования. При обнару-жении  опасных деформаций должны приниматься немедленно меры по их уст-ранению.     177. При  осмотре  горизонтальных  дренажных  устройств необходимоконтролировать:     - состояние  смотровых колодцев и трассы трубчатого дренажа (нали-чие крышек на колодцах,  разрушение стен, просадку грунта вокруг колод-цев и по трассе дренажа, наличие посторонних предметов и подпора воды вколодце, выходы фильтрационной воды на земную поверхность);     - состояние бетона,  стыков и перфорации лотков открытого дренажа,их зарастание;     - работу автоматических дренажных насосных станций (наличие подпо-ров в колодцах, состояние насосного оборудования).     178. При инструментальных наблюдениях должны производиться:     - ежедневное измерение уровня воды в пруду  хвостохранилища  (шла-мохранилища);     - периодический геодезический (маркшейдерский) контроль за осадкойи смещением сооружений и их оснований, а также за геометрическими пара-метрами сооружений;     - измерение уровня фильтрационных вод в теле дамбы хвостохранилища(шламохранилища) и уровня подземных вод в основании сооружений;     - измерение расхода фильтрационных вод.     179. В случаях, когда инструментальными наблюдениями выявлены воз-растающие  или  незатухающие  во  времени деформации отдельных участковдамб и плотин или их оснований,  необходимо срочно вызвать представите-лей  проектной  организации для выяснения причин и разработки мероприя-тий, обеспечивающих безаварийную работу сооружений.     180. В  результате  наблюдений за фильтрационным режимом и поровымдавлением в соответствии с проектом должно быть установлено следующее:     - положение  депрессионной поверхности в теле ограждающих сооруже-ний и в их береговых примыканиях;     - параметры  пьезометрических  напоров  в основании сооружений,  всопряжениях с береговыми и встроенными сооружениями;     - величины  фильтрационных расходов на дренажных линиях,  выпускахиз дренажа и дренажных коллекторов;     - высота  входа фильтрационного потока в дренажных устройствах иливыхода его на откосы ограждающих дамб;     - химический состав и мутность фильтрационных вод;     - уровни грунтовых и подземных вод и их химический состав на  при-легающей к хвостохранилищу территории;     - величина порового давления в водоупорных  элементах  плотин,  ихглинистых основаниях и в теле упорной призмы.     181. Для оценки возможного загрязнения подземных вод и подтопленияприлегающей  к  хвостохранилищу  территории должны производиться замерыуровней и отбор проб на химический анализ состава воды из скважин  наб-людательной сети.     182. При геотехническом контроле необходимо осуществлять:     - проверку соответствия проекту работ,  выполняемых при строитель-стве хвостохранилища;     - отбор проб и оценку качества намытых в тело упорной призмы хвос-тов,  определение их физико-механических характеристик и контроль за ихсоответствием проектным параметрам;     - наблюдение за заполнением емкости хвостохранилища и контроль  заее рациональным использованием.     183. Для ведения контрольных наблюдений и замеров  при  намыве  нахвостохранилище  должны  быть  закреплены поперечные створы.  Положениестворов устанавливается проектом.     184. Проверка  опорных  реперов  по координатам и отметкам относи-тельно государственной геодезической сети должна  проводиться  не  режеодного  раза  в три года.  Отметки рабочих реперов относительно опорныхследует проверять ежегодно.     185. Контролю  и  определению  подлежат  следующие  характеристикихвостов, намытых в упорные призмы:     - гранулометрический состав;     - плотность сухих хвостов;     - влажность.     186. Для контроля за использованием емкости хвостохранилища  необ-ходимо  производить  геодезическую  (маркшейдерскую) съемку надводных иподводных отложений хвостов и определение объема хвостов и воды, накоп-ленных в хвостохранилище, не реже одного раза в полугодие.     187. В наливных хвостохранилищах при наращивании дамбы  на  полнуювысоту  в  сторону  нижнего бьефа геотехнический контроль не требуется,при условии отсутствия его в проекте.  Необходимо контролировать толькоравномерность  заполнения хвостохранилища,  уровень и объем воды в отс-тойном прудке.     188. Отбор проб пульпы,  хвостов на намытых пляжах,  а также отборпроб воды из дренажных коллекторов допускается  только  при  наличии  взвене не менее двух человек.     189. Пьезометры должны быть защищены от засорения  крышками  и  отповреждения  -  вкопанными  в  грунт металлическими или железобетоннымитрубами большего диаметра и поддерживаться в рабочем состоянии.     190. Металлические части контрольно-измерительной аппаратуры долж-ны быть надежно защищены от коррозии.  На выступающие над  поверхностьюземли  защитные оголовки или крышки колодцев несмываемой краской должнабыть нанесена нумерация КИА.     191. Геодезические (маркшейдерские) измерения планового и высотно-го положения контрольно-измерительной аппаратуры дамб и плотин  относи-тельно опорной геодезической сети должны производить не реже одного ра-за в три года,  кроме случаев, когда аппаратура в процессе эксплуатациисооружений  была повреждена или нарушена.  Плановая и высотная привязкаКИА должна производиться сразу после ее восстановления.     Проверка нуля водомерной рейки относительно опорного репера должнавыполняться ежегодно.     192. Замеры уровней и отбор воды в скважинах наблюдательной сети ихимико-аналитическая оценка возможного загрязнения подземных вод и под-топления  прилегающей территории должны производиться в сроки,  предус-мотренные проектом, но не реже одного раза в полугодие.     Результаты наблюдений  и анализов должны направляться в Министерс-тво охраны окружающей среды Кыргызской Республики.     193. Контроль за характеристиками пульпы и хвостов,  подаваемых напляж,  следует производить замерами расходов,  отбором и анализом  пробпульпы  из  всех одновременно работающих пульповыпусков при отработке ипроверке технологии намыва заданной проектом.     194. Контроль качества намытого в дамбы и их упорные призмы грунтавключает определение его физико-механических характеристик. Показатели,подлежащие определению,  задаются в паспорте, который должен быть вклю-чен в состав рабочей документации или в технические условия на возведе-ние сооружения.     195. В случае превышения проектного графика заполнения  хвостохра-нилища  организация   обязана сообщить об этом проектной организации и,при необходимости, принять меры для его своевременной реконструкции илистроительства нового хранилища.      5. Система оборотного водоснабжения (СОВ)      196. Все  агрегаты  должны быть оснащены измерительными приборами,трубопроводы различного назначения - окрашены в цвета,  соответствующиеГОСТу,  агрегаты, задвижки и затворы - пронумерованы, на оборудовании итрубопроводах - стрелками указано направление тока воды.     197. Пуск и остановку насосных агрегатов следует производить в со-ответствии с указаниями проекта и местной  инструкции  по  эксплуатацииСОВ.     198. Насосная станция должна быть снабжена запасными частями,  за-пасом  эксплуатационных материалов в соответствии с действующими норма-тивами.     199. Запрещается  оставлять работающие насосы без надзора лиц,  ихобслуживающих.     200. При  эксплуатации  насосных  станций оборотного водоснабжениянеобходимо  соблюдать  требования  подраздела  "Пульпонасосные  станции(ПНС)".     201. Обслуживание автоматических насосных станций должно  произво-диться специально подготовленными лицами,  которые обязаны не менее од-ного раза в сутки проверять работу оборудования станции,  отмечая  своипосещения и замечания в специальном журнале.     202. На щите управления в операторском пункте хвостового хозяйствадолжно быть смонтировано табло сигнализации аварийного отключения агре-гатов насосных станций, работающих в автоматическом режиме.     203. Спуск  плавучей  насосной станции на воду следует производитьсогласно проекту, утвержденному техническим руководителем организации.     204. Крен  понтонов  плавучей насосной станции не должен превышатьуказанного в паспортах насосных агрегатов.     205. Понтоны должны иметь аварийную звуковую и световую сигнализа-цию на случай появления течи.  Обслуживающий персонал должен быть обес-печен спасательными жилетами.     206. Плавучие насосные станции,  понтоны не реже одного раза в тригода необходимо осматривать и,  в случае необходимости,  производить ихокраску и ремонт.     207. В  цехе (участке) должна быть схема,  на которой указываются:материал, диаметр, длина, глубина заложения труб, места (пикеты) распо-ложения сетевых сооружений, запорной, регулирующей и защитной арматуры,углы поворотов трассы, места пересечения с другими подземными и воздуш-ными сетями и вся исполнительная строительная документация.     208. Сетевую арматуру (пожарные гидранты,  вантузы, задвижки), ус-танавливаемую в колодцах,  в целях предохранения от замерзания, на зим-ний период необходимо утеплять.     209. В  процессе эксплуатации водопроводов необходимо вести наблю-дения за:     - осадками и деформациями водопроводов;     - состоянием опорных устройств;     - состоянием оболочки (изоляции или  антикоррозийной окраски);     - состоянием и работой трубопроводной арматуры;     - состоянием и работой компенсаторов.     210. Для выявления повреждений подземных водоводов необходимо сле-дить за:     - просадкой грунта по трассе трубопровода и поблизости от нее;     - появлением воды в обычно сухих смотровых колодцах, кюветах и ка-навах в непосредственной близости к трассе;     - образованием  в  зимнее время наледей на трассе или в непосредс-твенной близости к ней;     - разностью  давления  в  смежных участках сети по установленным всмотровых колодцах манометрам.     211. Наблюдения  за состоянием сетей и сооружений на них и их тех-ническое обслуживание следует  производить  в  сроки,  установленные  вместной инструкции по эксплуатации хвостового хозяйства.     212. Контроль за коррозией засыпанных грунтом металлических и  же-лезобетонных  водопроводов  от  блуждающих токов должен производится нереже одного раза в год. Контрольную проверку участков, на которых обна-ружена коррозия,  следует проводить в сроки, установленные местной инс-трукцией.     213. При  удаленности участка обхода от места установки ближайшеготелефона более чем на 1,5 км бригадир должен быть обеспечен рацией  илирадиотелефоном.     214. О всех обнаруженных неисправностях и мерах,  принятых  по  ихустранению,  следует  производить  записи в журнале осмотров сооруженийсистемы оборотного водоснабжения.      6. Дополнительные требования безопасной эксплуатации        хвостохранилищ в суровых климатических условиях      6.1. Эксплуатация хвостохранилищ      215. Тепловой режим грунтов основания и необходимые для его соблю-дения требования к эксплуатации должны входить в состав проектной доку-ментации сооружения, передаваемой эксплуатирующей организации.     216. Соответствие состояния грунтов основания проектным требовани-ям при сдаче сооружения в эксплуатацию должно быть подтверждено резуль-татами натурных наблюдений, выполненных в период строительства согласнопрограмме, выданной проектной организацией или согласованной с ней. Присдаче законченного строительством сооружения  эксплуатирующей организа-ции должны быть переданы план расположения наблюдательных скважин,  ни-велировочных реперов и марок, а также программа дальнейших наблюдений.     217. Вблизи  дамб хвостохранилищ должен храниться запас сухого та-лого грунта,  пригодного для ремонта дамбы в аварийных ситуациях. Объеми место хранения запаса грунта указывается в местной инструкции по экс-плуатации хвостового хозяйства и в плане ликвидации аварий.     218. В  план  ликвидации  аварий дополнительно необходимо включитьмероприятия по ликвидации аварий, возникновение которых возможно тольков период зимней эксплуатации хвостохранилищ.     219. Конструкция пьезометров должна исключать замерзание в них во-ды. При опасности замерзания воды в месте установки пьезометра на отко-се должна укладываться теплозащитная пригрузка.  Внешняя устьевая частьпьезометров  и термоскважин должна быть оборудована теплозащитными ого-ловками,  которые должны быть закрыты и запираться специальным запорнымустройством  (устройства открываются только на время проведения измере-ний).     220. На каждую установленную термометрическую скважину и пьезометрсоставляется акт приемки в эксплуатацию и исполнительная  документация,включающая литологический разрез по скважине, координаты устья, отметкиверха и низа трубы и ее диаметр, способ антикоррозийной защиты, матери-ал  и  способ заделки затрубного пространства.  По пьезометрам дополни-тельно указывается отметка верха и низа фильтра и его конструкция.     221. Машинисты бульдозеров, грейдеров и другой техники, получившиенаряд на работы на хвостохранилище,  должны пройти инструктаж, включаю-щий требования о сохранении КИА.     222. Для безопасной эксплуатации хвостохранилищ в суровых климати-ческих условиях до наступления отрицательных температур необходимо:     - возвести дамбы и намыть надводный пляж до отметок,  обеспечиваю-щих  безопасный подъем уровня воды в хвостохранилище при зимней укладкехвостов под воду, при таянии снега в пределах контура хвостохранилища иприеме поверхностного стока весеннего половодья, при этом длина надвод-ного пляжа должна оставаться не менее заданной проектом;     - проверить  состояние  водозаборных  и водосбросных сооружений и,при необходимости,  нарастить порог водослива в водоприемных окнах  ко-лодцев и камер, расчистить нагорные канавы и кюветы;     - накопить в хвостохранилище объем воды, достаточный для оборотно-го водоснабжения и зимней укладки хвостов под воду с учетом потерь водына льдообразование,  а там, где это предусмотрено проектом, также и во-ды, сбрасываемой из хвостохранилища за зимний период в другие накопите-ли;     - составить и утвердить план и график работ по зимнему складирова-нию хвостов;     - подготовить помещение для обогрева рабочих.     223. Заполнение  хвостохранилища  должно  производиться   укладкойхвостов под воду. При намыве вдоль дамбы надводного пляжа для ее после-дующего наращивания в сторону верхнего бьефа необходимо соблюдать  тре-бования, предъявляемые к намыву упорных призм намывных хвостохранилищ.     224. В конце зимы,  когда намыв под воду из проложенного  по  льдупульпопровода  невозможен,  замыв  емкости следует производить выпускомпульпы из торца пульпопровода у уреза воды отстойного пруда.     225. Допускается  сброс пульпы на надводный пляж из торца пульпоп-ровода,  за пределами проектной границы упорной призмы или  от  береговхранилища, если обеспечивается достижение потока до уреза воды в пруду.Растекание потока в сторону дамбы или берегов не допускается.     226. Для снижения фильтрации через ложе, сложенное водопроницаемы-ми грунтами,  а также для защиты последних от деградации мерзлоты, раз-решается  намыв  на борта экрана из хвостов с опережением динамическогоуровня воды в отстойном пруду. При намыве экрана способом намораживанияприбрежная  полоса  на  участке намыва должна быть освобождена ото льдадля исключения растекания пульпы по льду и замыва ее хвостами.     227. Складирование  хвостов  при температуре воздуха ниже минус 50град.С должно производиться сосредоточенным выпуском пульпы в воду  подлед  отстойного  пруда.  Допускается намыв упорных призм при соблюдениитребований п.134.     228. Для  исключения  примерзания труб прокладка пульпопроводов польду должна производиться на деревянных подкладках. Отрыв примерзших кольду труб при помощи крана запрещается.     229. В районах с суровыми климатическими условиями кроме  наблюде-ний,  предусмотренных в главе 4.5 настоящих Правил, необходимо дополни-тельно осуществлять контроль за динамикой криогенных процессов  (темпе-ратурным  режимом,  промерзанием-оттаиванием,  пучением)  в ограждающейдамбе (плотине) и ее основании,  в бортовых примыканиях,  в основании иэлементах конструкций водопроводящих сооружений.     230. Контрольные температурные наблюдения необходимо  проводить  впериод возведения,  эксплуатации и консервации сооружений. Состав конт-рольных температурных наблюдений,  тип и конструкция контрольно-измери-тельной аппаратуры (КИА),  места и порядок ее установки, периодичность,методика наблюдений и порядок обработки их результатов  принимаются  попроекту.     231. Все параметры,  контролируемые геодезическими (маркшейдерски-ми),  гидротермическими,  фильтрационными  и  мерзлотными наблюдениями,должны регулярно (не менее двух раз в год,  в конце летнего  и  зимнегопериодов) сопоставляться с проектными параметрами,  определяющими безо-пасность эксплуатации хранилища.     232. Заключение проектной организации об условиях дальнейшей безо-пасной эксплуатации сооружений необходимо получать в следующих случаях:     - намыва  хвостов в тело сооружения по заданной в проекте техноло-гии,  не отвечающего проектным параметрам  (гранулометрический  состав,плотность скелета);     - образования на откосе, в основании или нижнем бьефе сооружения взимнее время бугров пучения;     - обнаружения в летнее время на низовом откосе или береговых  при-мыканиях  сооружений медленного или быстрого сползания верхнего оттаяв-шего слоя грунта по нижележащему мерзлому слою;     - превышения  заданных в проекте критериев безопасной эксплуатациисооружений (осадки,  смещения,  уровень воды в теле  дамб  и  плотин  ит.д.);     - обнаружения оползня на низовом откосе;     - возникновения недопустимых деформаций водосбросных сооружений;     - появления в теле или в основании сооружений мерзлого или  талоготипа  не предусмотренных проектом таликов или увеличения прогнозируемыхпроектом границ таликов,  а также обнаружения в теле сооружений  талоготипа мерзлых слоев или линз льда.      6.2. Шламонакопители, шламоотстойники и накопители песка      233. При эксплуатации шламонакопителей, шламоотстойников и накопи-телей песка необходимо соблюдать предусмотренные проектом:     - очередность  заполнения  секций  или  площадок для обезвоживанияшламов;     - порядок и сроки включения дренажей в секциях накопителя;     - время, необходимое для обезвоживания и разработки шламов.     234. Запрещается разработка песка или шламов в накопителе сухорой-ной техникой без их обезвоживания (осушения) и инженерно-геологическогообследования секции или карты намыва, подготовленных к разработке.     235. Запрещается для очистки шламонакопителей  и  шламоотстойниковиспользовать  способы и механизмы,  применение которых может привести кнарушению крепления или облицовки дна и откосов.     236. Разработка  песка  (шламов) и эксплуатация горно-транспортныхмашин и электромеханического оборудования должны производиться в  соот-ветствии с требованиями "Единых правил безопасности при разработке мес-торождений полезных ископаемых открытым способом".      6.3. Гидроотвалы вскрышных пород      237. Дамбы обвалования необходимо возводить из намытого грунта. Нерекомендуется  отсыпать  дамбы  обвалования путем выемки грунта пляжа собразованием траншей или углублений.     238. Для предотвращения размыва дамбы обвалования и упорной призмыгидроотвала не допускается подача пульпы с более низкой консистенцией иувеличенным удельным расходом, по сравнению с заданными в проекте.     239. При операциях наращивания и  разборки  пульпопроводов  должныстрого соблюдаться следующие требования безопасности:     - рабочий-намывщик должен иметь право выполнения функций стропаль-щика;     - для перемещения наращиваемых или разбираемых труб должны  приме-няться специальные приспособления;     - на карте намыва должно быть обеспечено освещение,  предусмотрен-ное в проекте производства работ;     - в зону действия крана и укладки (разборки) труб не должны допус-каться посторонние лица,  а также другие члены комплексной бригады зем-лесосного снаряда.  В этой зоне может находиться только  рабочий-намыв-щик.     240. При намыве сооружений,  территорий или отвалов места  укладкигрунта  должны быть ограждены постоянными знаками,  предупреждающими обопасности и запрещающими доступ посторонних лиц в зону работы.     241. При  намыве сооружений из мелких грунтов устройства обвалова-ния бульдозером производить только после проверки грунта на плотность.     242. При  намыве  следует обеспечить горизонтальность слоя (яруса)укладываемого грунта по всей длине карты без местных понижений и размы-вов  у торцов труб,  где могут откладываться мелкие илистые и глинистыечастицы.     243. Перед  длительным  перерывом  в работе поверхности намываемыхсооружений должны быть приведены в  состояние,  при  котором  скоплениезастойной воды исключается.     244. Недомыв сооружения по сравнению с профилем, принятым в проек-те не допускается.  Перемыв по нормам к откосу допускается в среднем неболее 0,2 м - для землесосных снарядов производительностью по  воде  до2500  куб.м/час  и  0,4 м - для земснарядов большей производительности.Объем перемытого грунта в пределах установленных допусков и его  после-дующая  срезка  при  планировочных работах должны учитываться в проектеорганизации строительства и проекте производства работ (ППР)  на  намывсооружения.      7. Ответственность за нарушение Правил безопасности      245. Организации (предприятия),  эксплуатирующие хвостовые, шламо-вые и гидроотвальные хозяйства,  а также осуществляющие  проектированиетаких объектов,  несут ответственность в соответствии с законодательст-вом Кыргызской Республики за ущерб,  причиненный  нарушением  настоящихПравил.     246. Должностные лица организаций, производящих переработку полез-ных  ископаемых  и/или  складирующих  гидравлическим транспортом отходыпроизводства,  а также инженерно-технические работники учреждений, осу-ществляющих проектирование, исследования и другие работы для этих орга-низаций, при невыполнении требований настоящих Правил, в зависимости отхарактера допущенных ими нарушений и их последствий, несут дисциплинар-ную,  административную или уголовную ответственность в  соответствии  сзаконодательством Кыргызской Республики.     247. Выдача должностными лицами указаний или распоряжений,  вынуж-дающих подчиненных нарушать Правила безопасности, самовольное возобнов-ление работ, остановленных Госгортехнадзором, а также непринятие мер поустранению нарушений, которые допускаются в их присутствии подчиненнымиявляются грубейшими нарушениями настоящих Правил.     248. Рабочие,  при невыполнении ими требований безопасности, изло-женных в инструкциях по безопасным методам работ и по профессиям, в за-висимости от характера нарушений несут ответственность в соответствии сзаконодательством Кыргызской Республики.                                                             Приложение 1                         СПЕЦИАЛЬНЫЕ ТРЕБОВАНИЯ                к проектной документации по обеспечению          безопасной эксплуатации и контроля за сооружениями                          хвостовых хозяйств      1. В целях  обеспечения  безаварийной  и  безопасной  эксплуатациихвостовых хозяйств при разработке проектов (рабочих проектов) необходи-мо выполнять нижеследующие требования.     1.1. Отстойники  и  сгустители  должны быть оборудованы (оснащены)устройствами или механизмами для их расчистки и промывки в случаях заш-ламования,  исключающими  применение  ручного труда и повреждение конс-трукций.     1.2. Самотечные пульпопроводы (лотки),  отводящие сгущенную пульпуот сгустителей в пульпонасосную станцию, должны иметь уклоны, исключаю-щие их зашламование и запрессовку.     1.3. Подземные камеры и галереи  (туннели),  в  которых  проложеныпульпопроводы,  должны иметь проход, устройства для вентиляции, аварий-ное освещение,  монтажные люки  в  перекрытии  и  подъемно-транспортныесредства, обеспечивающие ремонт и замену пульпопроводов.     1.4. Из камер и галерей (туннелей) должен быть аварийный выпуск  вдренажную систему пульпо-насосных станций (ПНС), или в их наиболее низ-кой точке устроен приямок и предусмотрен насос  для  откачки  пульпы  вслучае прорыва пульпопровода.     1.5. В пульпо-насосные станции (ПНС) должна быть обеспечена подачаводы для промывки всасывающих патрубков и пульпопроводов.     1.6. На пульпопроводах в границах ПНС необходимо устанавливать об-ратные клапаны.     1.7. В заглубленных насосных станциях  необходимо  предусматриватьаварийный выход из машинного зала.     1.8. Электродвигатели дренажных и аварийных насосов  должны  иметьосновное и резервное питание.     1.9. Для хвостовых хозяйств с намывными хвостохранилищами,  где напульпопроводах  не  предусмотрены камеры переключения,  технологическиерешения ПНС должны обеспечивать подачу пульпы исходного состава на каж-дый из установленных в них грунтовых насосов.     1.10. Компановка оборудования и разводка сетей в насосных станцияхдолжны  исключать  выход из строя электродвигателей грунтовых насосов ищитов управления при порыве напорных водопроводов и/или пульпопроводов.     1.11. В  насосных и пульпонасосных станциях с заглубленными машин-ными залами должна быть предусмотрена надежная защита их от  затопленияв случаях порыва водопроводов (пульпопроводов) или задвижек как внутри,так и в непосредственной близости от здания.  При отсутствии аварийноговыпуска  на  незатапливаемой отметке необходимо устанавливать аварийныенасосы, обеспечивающие откачку воды при угрозе затопления машинного за-ла,  предусматривать секционирование машинных залов с устройством водо-непроницаемых перегородок.     1.12. Для оповещения об аварийном отключении насосов, переполнениихвостовых и дренажных лотков и зумпфов,  подтоплении  насосной,  снятиинапряжения, должны быть предусмотрены звуковая и световая сигнализации.     1.13. На щите управления в операторском пункте хвостового  хозяйс-тва необходимо предусматривать табло сигнализации аварийного отключенияагрегатов насосных станций, работающих в автоматическом режиме без пер-сонала.     1.14. Телефоны диспетчерской связи,  установленные в  операторскихмашинистов пульпонасосных и насосных станций водоснабжения, должны бытьсблокированы с приставкой дублирования сигнала вызова,  установленной вмашинных залах.     1.15. В случае отключения электроэнергии система освещения помеще-ний  и территории пульпонасосных станций должна немедленно подключатьсяк аварийному источнику электроснабжения.     1.16. Туннели, в которых прокладываются пульпопроводы, должны бытьоборудованы вентиляцией,  аварийным освещением и иметь проходы  шириной0,8 м для обслуживающего персонала.     1.17. Для ремонта и обслуживания  пульпопроводов,  проложенных  наэстакаде высотой более 1 м, должен быть оборудован ходовой мостик с пе-рилами. В местах пересечения автомобильных дорог общего пользования подпульпопроводами  необходимо  устраивать  предохранительную рассеивающуюсетку.     1.18. Расположение эксплуатационной дороги относительно пульпопро-водов должно обеспечивать возможность поворота и переукладки любого  изних,  предусмотренными  для этих целей в проекте подъемно-транспортнымисредствами.     1.19. Расстояние  между  пульпопроводом и крайним проводом ЛЭП приих параллельном следовании должно отвечать требованиям безопасности.     В пролете пересечения пульпопроводов с ЛЭП необходимо:     - для защиты ЛЭП от короткого замыкания струей пульпы при  образо-вании  свища или порыве трубы укладывать на пульпопровод защитный козы-рек;     - на случай обрыва провода предусматривать над пульпопроводом сет-чатое ограждение,  электрически не связанное с ним. Сетчатое ограждениедолжно быть заземлено. Сопротивление заземления должно быть не более 10Ом.     Длина защитного  козырька,  ширина и длина сетчатого ограждения надействующих линиях электропередач принимаются по согласованию с органи-зацией, эксплуатирующей ЛЭП.     1.20. В проекте должен быть решен вопрос опорожнения  пульпопрово-дов при их выключении из работы.  Система опорожнения пульпопроводов недолжна загрязнять близлежащую территорию, поверхностные и подземные во-ды.     1.21. При наличии в районе расположения  хвостохранилища  карьеровили других объектов, в которых производятся массовые взрывы, необходимов створе водоподпорных сооружений определять и учитывать параметры тех-ногенной сейсмичности.     1.22. Для хвостохранилищ, не обеспечивающих прием паводкового сто-ка в течение всего срока эксплуатации,  должны предусматриваться соору-жения по его приему и отводу за пределы хранилища.     1.23. В  намывных накопителях на малопроницаемых основаниях с пер-вичными дамбами из  малопроницаемых  грунтов  должен  предусматриватьсядренаж первого яруса дамбы обвалования.     1.24. В накопителях,  в которые поступает поверхностный сток и  непредусмотрены водосбросные сооружения, для поддержания нормального под-порного уровня воды в пруду,  устройство водозаборных колодцев с посто-янным порогом водослива не допускается.     1.25. В проекте наполнителей отходов  и  сточных  вод  обязательнопредусматривать  создание  сети  наблюдательных скважин для контроля зауровнем и составом подземных вод на прилегающей территории.     1.26. Конструкция  водозаборного шахтного колодца должна исключатьприток воды в него при наращивании порога водослива выше горизонта водыв хвостохранилище и обеспечивать возможность аварийного перекрытия дон-ных выпусков.  Соединение водосбросных коллекторов  с  колодцем  должнообеспечивать  независимость их деформаций при осадке основания и темпе-ратурных воздействиях.     1.27. Для водосбросных коллекторов, прокладываемых в намывном мас-сиве, теле или основании дамб, применение труб с раструбными соединени-ями запрещается.     1.28. Для водоотводящих коллекторов диаметром  600  мм  и  больше,прокладываемых под намывным массивом,  в теле или основании дамб долженпредусматриваться радиографический контроль за всеми монтажными сварны-ми стыками и испытания на прочность и герметичность согласно требовани-ям СНиП. При невозможности выполнения такого контроля необходимо банда-жирование стыков.     1.29. На водоотводящих коллекторах от водозаборных и  водосбросныхколодцев и на всасывающем коллекторе насосной станции оборотного водос-набжения должны устанавливаться  задвижки,  рассчитанные  на  давление,возникающее при конечной отметке эксплуатации колодца.     1.30. В проекте должны быть конструктивные решения по выводу водо-заборных и водосбросных сооружений из эксплуатации.     1.31. На водопроводах с давлением свыше 1 МПа в пределах  насосныхстанций должны предусматриваться стальные задвижки.     2. Для обеспечения контроля за состоянием и эксплуатацией сооруже-ний в проектной документации должны быть приведены:      в проекте (рабочем проекте)      2.1. Поперечные  сечения плотин и дамб при их максимальной проект-ной высоте, максимальный уровень воды в пруду и горизонт заполнения.     2.2. Объем  паводкового стока расчетной обеспеченности,  данные поатмосферным осадкам и испарению с водной поверхности.     2.3. Проектные кривые площадей и объемов.     2.4. Водный баланс и график заполнения емкости по годам эксплуата-ции.     2.5. Схема заполнения хвостохранилища и указания по технологии ук-ладки хвостов в летние и зимние периоды.     2.6. Границы опасной зоны и мероприятия по защите расположенных  вее пределах хозяйственных объектов.      в рабочей документации      2.7. Расчетные схемы ограждения дамб (плотин) с указанием попереч-ников (пикетов), принятых физико-механических характеристик грунтов ос-нования  и  тела  сооружения,  с нанесением расчетных кривых обрушения,депрессионных кривых и полученных коэффициентов устойчивости откосов поочередям строительства или ярусам заполнения хвостохранилища.     Если поперечное сечение и конструкция приняты по аналогу или конс-труктивно,  без выполнения расчетов, это необходимо оговорить на черте-же.     2.8. Проект на размещение и установку контрольно-измерительной ап-паратуры, программа натурных наблюдений и предельно допустимые значенияконтролируемых  параметров  состояния плотин и их оснований в соответс-твии с требованиями СНиП.     2.9. Нумерация  устанавливаемой на дамбе и ее основании КИА должнасостоять из номера наблюдательного створа,  условного обозначения КИА иномера прибора в створе.  Нумерация приборов в створе должна начинатьсяот нижней бровки низового откоса.  Для приборов, устанавливаемых в ниж-нем бьефе,  перед порядковым номером прибора пишется цифра "0".  Напри-мер: 1 ПМ - 4 (четвертая по высоте низового откоса поверхностная марка,установленная в первом створе КИА),  2 МГС - 1 (первая по высоте откосамарка горизонтального смещения во втором створе КИА),  5П - 01  (первыйпьезометр в пятом створе КИА, установленный в нижнем бьефе дамбы).     2.10. Чертеж общих данных, на котором должны быть приведены:     - требования к грунтам для строительства ограждающих дамб, их дре-нажных и противофильтрационных устройств;     - минимальное превышение гребня дамбы под уровнем воды в отстойномпруду;     - длина надводного пляжа по ярусам намыва;     - допускаемая интенсивность намыва и время отдыха пляжа между  на-мывами отдельных слоев;     - паспорт  геотехнического  контроля  за  возведением  сооружения,включающий  план  и поперечники с указанием мест отбора проб и значенийконтролируемых параметров;     - предельное  положение депрессионной кривой в теле дамб по ярусам(очередям) заполнения хвостохранилища и таблица отметок уровней  в  пь-езометрах;     - расход воды по ярусам и ветвям дренажей;     - минимальная  глубина  воды  у работающего водозаборного колодца,напор над порогом водослива; для колодцев с двухрядными шандорами - ко-личество шандор по высоте колодца,  которое допускается эксплуатироватьбез омоноличивания межшандорного пространства;     - периодичность  и порядок ревизии водосбросных колодцев и водоот-водящих коллекторов.     2.11. Мероприятия  по благоустройству санитарной зоны вокруг хвос-тохранилища и экологической безопасности в зоне влияния хвостохранилищадля каждой очереди его заполнения.     2.12. В проектной документации должны учитываться требования  сле-дующих  параграфов Правил:  2-4, 7, 13, 14, 29, 34, 35, 37, 60, 70, 71,85-87,  94,  101, 105, 108, 114, 118, 123, 124, 126, 131, 135-139, 149,150,  169,  173,  182,  184,  185,  189,  194, 195, 197, 205, 217, 224,232-235, 240.                                                             Приложение 2                                УКАЗАНИЯ            по составлению плана ликвидации аварий (ПЛА) на                   сооружениях хвостового хозяйства                                  Общие положения      1. План  ликвидации  аварий  разрабатывается  для  всех входящих вхвостовое хозяйство сооружений и оборудования, аварии на которых сопря-жены с реальной угрозой для жизни людей, сохранности объектов, населен-ных пунктов или экологических бедствий. В плане следует учитывать: воз-можные  нарушения производственных процессов и режимов работы агрегатови аппаратов,  а также отключение электроэнергии, освещения, воды, пара;предупреждение и тушение пожаров.     2. План ликвидации аварий (ПЛА) разрабатывается на  каждый  год  сучетом  фактического  состояния  сооружений  начальником цеха (участка)"Хвостовое хозяйство",  а в организациях, где цех (участок) не выделены- техническим руководителем подразделения,  занимающегося эксплуатациейхвостохранилища.     План согласовывается с руководителями подразделений, в том числе сруководителем аварийно-спасательной службы (АСС), участвующими в ликви-дации  аварий,  и утверждается техническим руководителем организации непозднее 15 дней до начала следующего года.     3. Поправки и дополнения,  вносимые в ПЛА в течение года, согласо-вываются и утверждаются в соответствии с п.17 настоящих Правил.     4. В плане ликвидации аварий должны предусматриваться:     - всевозможные  на ГТС аварии,  опасные для жизни людей, и возмож-ные места их возникновения;     - мероприятия по спасению (эвакуации) людей, застигнутых аварией;     - мероприятия по ликвидации аварий в начальной стадии их развития;     - действия специалистов и рабочих при возникновении аварии;     - места нахождения средств спасения людей и ликвидации аварии.     5. План ликвидации аварий должен содержать:     - оперативную часть, составленную по форме 1;     - распределение обязанностей между отдельными лицами, участвующимив ликвидации аварий, и порядок их действий;     - список должностных лиц и организаций, которые должны быть немед-ленно извещены об аварии, составленный по форме 2.     Копии этого списка должны храниться в диспетчерской и на  телефон-ной станции организации.     Порядок оповещения лиц и учреждений об аварии  на  хвостохранилищеустанавливается  приказом  по  организации в трехдневный срок после ут-верждения ПЛА. Ответственным за подготовку приказа является должностноелицо, назначенное руководителем работ по ликвидации аварии.     Получив извещение об аварии,  диспетчер по связи обязан немедленноосвободить  каналы,  оповестить  должностных лиц по п.п.  1-10 списка иподдерживать связь с руководителем работ по ликвидации аварии. Указаниеоб оповещении лиц,  указанных в п.п. 11, 12 и 16 списка, дает техничес-кий руководитель организации, а лиц, указанных в п.п. 13-15 - руководи-тель организации.     6. Ответственный руководитель работ по ликвидации аварий  назнача-ется приказом по организации. В зависимости от производственной мощнос-ти и структуры организации ответственным руководителем может быть  наз-начен технический руководитель рудоуправления, рудника, прииска, обога-тительной фабрики. До его прибытия на место аварии руководство работамивозлагается  на  руководителя,  ответственного за состояние сооружения,или начальника (мастера) смены. При необходимости технический руководи-тель организации может принять руководство работами на себя, о чем про-изводится запись в оперативном журнале.     7. К  оперативной части ПЛА должен быть приложен ситуационный планхвостового хозяйства (гидротехнического сооружения) с нанесением  путейэвакуации людей, дорог, коммуникаций, средств связи, устройств противо-аварийной защиты,  аварийных складов,  командного пункта по  ликвидацииаварии с экспликацией всех сооружений.     8. При возникновении аварии руководитель работ по ликвидации  ава-рии оценивает оперативную обстановку и, в случае необходимости, привле-кает через технического руководителя организации все нужные для  ликви-дации аварии службы и технические средства.     9. План ликвидации аварий со всеми приложениями должен  находитьсяу руководителя работ по ликвидации аварий, у должностного лица, ответс-твенного за состояние сооружений,  в отделе техники  безопасности  и  утехнического руководителя организации.     10. При ведении спасательных работ и ликвидации аварии  обязатель-ными для исполнения являются только распоряжения ответственного руково-дителя работ по ликвидации аварии.           Основные мероприятия по спасению людей, застигнутых                аварией на гидротехнических сооружениях      11. В оперативной части ПЛА должны быть предусмотрены:     - экстренное оповещение эксплуатационного персонала гидротехничес-кого сооружения, объектов, цехов, непосредственно влияющих на его рабо-ту, администрации предприятия;     - немедленная  локализация  аварийных  участков с приостановкой наних технологических процессов,  а при необходимости - с полной останов-кой производства;     - эвакуация людей из опасной зоны,  а также расстановка постов ох-раны опасной зоны;     - обеспечение эффективными средствами помощи  по  спасению  людей,застигнутых  аварией  (транспортом,  медицинской  помощью,  питанием  ит.п.).     12. При разработке мероприятий по спасению людей, застигнутых ава-риями на гидротехнических сооружениях,  необходимо  учитывать  динамикуситуации  в зависимости от следующих основных возможных случаев ее про-явления:     - обрушения дамбы в виде частичного оползня;     - местного прорыва дамбы с растеканием пруда и грязевого потока;     - перелива пруда с частичным размывом дамбы;     - фронтального разрушения гидротехнического сооружения с  растека-нием грязевого потока.     13. В случае обрушения дамбы в виде частичного оползня  необходимопредусматривать:     - меры по переводу цехов (объектов), влияющих на эксплуатацию гид-ротехнического сооружения, на аварийный режим;     - меры по эвакуации эксплуатационного персонала,  находящегося  нааварийном участке,  в район, удаленный от предполагаемой границы разви-тия оползня на безопасное расстояние, но не менее 100 метров;     - объявление участка, где произошел оползень опасной зоной.     14. В случае местного прорыва дамбы с растеканием пруда и грязево-го потока необходимо предусматривать:     - меры по оповещению людей, находящихся в зоне возможного затопле-ния;     - полную остановку всех цехов (объектов),  влияющих на гидротехни-ческие сооружения;     - ввод в действие аварийных водосбросных сооружений, второго отсе-ка хвостохранилища и т.п.;     - меры по мобилизации  и  доставке  высокопроходимых  транспортныхсредств и механизмов (тягачей,  бульдозеров, вездеходов, экскаваторов идр.) в район аварии;     - возможность  экстренного  выявления количества лиц,  застигнутыхаварией;     - мероприятия по организации поиска лиц,  застигнутых аварией,  ихэвакуации в безопасный район и оказанию необходимой  помощи  пострадав-шим.     15. В случае перелива пруда с частичным размывом дамбы  необходимопредусматривать:     - меры по переводу цехов (объектов), влияющих на эксплуатацию гид-ротехнических сооружений, на аварийный режим;     - ввод в действие необходимых аварийных  сооружений  (водосбросныхсооружений,  второго отсека хвостохранилища, аварийных насосных станцийи т.д.);     - меры  по  мобилизации  и  доставке высокопроходимых транспортныхсредств (тягачей, бульдозеров, вездеходов, экскаваторов и др.);     - меры  по эвакуации эксплуатационного персонала,  находящегося научастке, в безопасный район;     - объявление участка аварии опасной зоной.     16. В случае фронтального разрушения гидротехнических сооружений срастеканием грязевого потока необходимо предусматривать:     - меры по оповещению людей, находящихся в зоне возможного затопле-ния;     - полною остановку цехов (объектов), влияющих на эксплуатацию гид-ротехнических сооружений;     - меры по мобилизации  и  доставке  высокопроходимых  транспортныхсредств, а при необходимости - вертолетов в район аварии.     17. Во всех случаях возможных аварий на гидротехнических  сооруже-ниях  должна  предусматриваться организация аварийно-спасательных служб(АСС), подчиненных руководителю работ по ликвидации аварии.      Мероприятия по ликвидации аварии в начальной стадии      18. Для ликвидации аварии в начальной стадии ее развития в  опера-тивной части необходимо предусматривать:     - в случае прорыва пульпопровода на гребне дамбы (насыпной или на-мывной)  -  меры по отключению аварийной нитки пульпопровода,  снижениюгоризонта воды в отстойном пруду, использованию механизмов и транспорт-ных средств, необходимых для срочной заделки проранов и мест разрушенийв дамбах и др.;     - в  случае  разрушения водосбросных сооружений - меры по срочномувводу в действие резервных и аварийных водосбросных сооружений  (нагор-ных канав, сифонов и др.);     - в случае прорыва и обрушения дамб - меры по снижению горизонта вотстойном пруду, отводу или аккумулированию грязевого потока во избежа-ние разрушений объектов,  находящихся в зоне затопления;  использованиюмеханизмов и транспортных средств, необходимых для срочной заделки про-ранов и мест разрушений в насыпных и намывных дамбах и др.     19. Во всех случаях необходимо предусматривать мероприятия по пре-дотвращению загрязнения источников питьевого водоснабжения сточными во-дами или пульпой.     20. Оперативная часть ПЛА, а также распределение обязанностей меж-ду ответственными лицами,  участвующими в ликвидации аварий,  и порядоких действий должны быть тщательно изучены всем технологическим персона-лом цеха (участка) "Хвостовое хозяйство".     21. Ответственность за изучение оперативной части  ПЛА  персоналомцеха  (участка)  "Хвостовое  хозяйство"  возлагается на начальника цеха(участка).               Распределение обязанностей между должностными лицами,            участвующими в ликвидации аварии на сооружениях                         хвостового хозяйства      1. Ответственный руководитель работ по ликвидации аварий обязан:     - по прибытии приступить к выполнению мероприятий, предусмотренныхоперативной частью плана ликвидации аварии,  и руководить  работами  поспасению людей и ликвидации аварии;     - постоянно находиться на командном пункте ликвидации аварии;     - выявлять  число  застигнутых  аварией людей и их местоположение,давать указания исполнителям о выводе людей из всех опасных  мест  и  овыставлении  постов на подступах к аварийному участку гидротехническогосооружения;     - организовать ведение "Оперативного журнала по ликвидации аварий"по форме 3;     - принимать информацию о ходе спасательных работ и проверять дейс-твия отдельных лиц административно-технического персонала  в  соответс-твии с оперативным планом работ по спасению людей и ликвидации аварии;     - докладывать руководителю организации об обстановке и,  при необ-ходимости, требовать от него помощь людьми, транспортом, оборудованием,механизмами,  которые могут быть привлечены из  других  организаций,  атакже создание экспертной комиссии для консультации по спасению людей иликвидации аварии;     - назначать лиц из числа ИТР на посты в зону оцепления, на дежурс-тво на телефонах, руководителями подвижных спасательных и аварийных от-рядов.     В период ликвидации аварии на командном  пункте  могут  находитьсятолько лица, непосредственно связанные с ликвидацией аварии.     2. Начальник смены (мастер) обязан: по получении сообщения об ава-рии до момента прибытия начальника цеха (участка) "Хвостовое хозяйство"выполнять обязанности ответственного руководителя работ  по  ликвидацииаварии, руководствуясь п.1.     3. Главный инженер организации (начальник производственного  отде-ла) обязан:     - привлекать все службы комбината (главного  энергетика,  главногомеханика,  начальника стройцеха, отдела снабжения и др.) для выполненияработ по спасению людей и ликвидации аварии;     - оказывать помощь ответственному руководителю работ по ликвидацииаварии транспортом, механизмами, оборудованием и материалами, имеющими-ся на предприятии;     - содействовать оперативной мобилизации работающих на  предприятиилюдей на проведение работ,  связанных с ликвидацией аварии на гидротех-ническом сооружении;     - имеет  право письменным приказом отстранить ответственного руко-водителя работ по ликвидации аварии и принять руководство на  себя  иливозложить его на другое лицо из числа инженерно-технических работников.     4. Диспетчер (оператор) обогатительной фабрики обязан:     - немедленно  произвести  предусмотренные ПЛА переключения фабрикина аварийный режим работы или ее остановку;     - оповестить администрацию фабрики об аварии.     5. Диспетчер организации обязан:     - оповестить об аварии директора,  главного инженера и руководите-лей отделов и подразделений предприятия,  а также  других  организаций,участвующих в ликвидации аварии;     - обеспечить срочный вызов и доставку к месту аварии  дополнитель-ной  техники,  материалов и аварийно-спасательных служб из других цеховорганизации в соответствии с оперативной частью ПЛА.     6. Руководители подразделений организации (обогатительной фабрики,рудника, автотранспортного цеха и др.) обязаны:     - прибыть в руководимые ими подразделения,  сообщить об этом руко-водителю работ,  получить от него информацию о положении  на  аварийномучастке;     - объявить службам об угрожаемом положении на участке,  где  прои-зошла авария;     - направить предусмотренные ПЛА  аварийно-спасательные  бригады  врайон аварии;     - осуществлять переброску запрашиваемого  руководителем  работ  поликвидации аварий транспорта, оборудования и материалов в район аварии,не вмешиваясь в его оперативную работу;     - привлекать к работам персонал подразделения,  а также обеспечитьдежурство рабочих для выполнения срочных поручений;     - в  случае затяжного характера аварии организовать питание людей,занятых на работах по ее ликвидации.     7. Главный механик организации обязан:     - обеспечить бесперебойную работу транспорта, оборудования и меха-низмов, используемых на работах по спасению людей и ликвидации аварии;     - обеспечить по распоряжению руководителя работ или по  согласова-нию с ним отключение оборудования цехов (объектов), влияющих на эксплу-атацию гидротехнического сооружения;     - обеспечить круглосуточное дежурство слесарей для срочного ремон-та транспорта, механизмов и оборудования на местах;     - докладывать  о всех своих действиях руководителю работ по ликви-дации аварии;     - все время находиться в определенном руководителем работ месте, ав случае ухода оставлять вместо себя заместителя.     8. Главный энергетик организации обязан:     - обеспечить бесперебойную работу электромеханического  оборудова-ния,  используемого в течение всего периода ликвидации аварии на гидро-техническом сооружении;     - обеспечить  по распоряжению руководителя работ или по согласова-нию с ним включение или отключение электроэнергии;     - установить  круглосуточное  дежурство  электриков и монтеров длясрочного ремонта электромеханического  оборудования,  используемого  наработах по ликвидации аварии;     - докладывать о всех своих действиях руководителю работ;     - все время находиться в определенном руководителем работ месте, ав случае ухода оставлять вместо себя заместителя.     9. Диспетчер по связи, получив сообщение, обязан:     - немедленно прекратить переговоры,  не имеющие  непосредственногоотношения  к  происшедшей  аварии,  и известить о ней лиц и учреждения,указанные в пунктах 1-16 списка (форма 2).     10. Руководитель медсанчасти (медпункта) организации обязан:     - немедленно выехать по вызову,  оказать первую помощь  пострадав-шим, руководить отправкой пострадавших в больницу;     - при необходимости решить через санитарные органы вопрос о  прив-лечении медицинского персонала города или района;     - организовать непрерывное дежурство медицинского персонала на всевремя ликвидации аварии и спасательных работ;     - выполнять распоряжения руководителя работ.                                                                  Форма 1                                                     Утверждаю                                         ______________________________                                                   (должность)                                          _____________________________                                          (подпись) (фамилия, инициалы)                                          "___"______________ _________                                               (дата, месяц, год)                            ОПЕРАТИВНАЯ ЧАСТЬ           плана ликвидации аварий на ______________________                                      (наименование объекта) -----------------------------------------------------------------------№|Место и вид| Мероприятия по  |    Лица,    |Местонахождение|Маршруты |   аварии  |спасению людей и |ответственные|  средств для  |эвакуации |           |ликвидации аварий|за выполнение|спасения людей | людей и |           |                 |мероприятий и| и ликвидации  |движения |           |                 | исполнители |    аварии     | техники-|-----------|-----------------|-------------|---------------|---------1|     2     |        3        |      4      |       5       |    6-----------------------------------------------------------------------     Ответственный руководитель работ     по ликвидации аварии                       ____________ __________                                                 (должность)  (подпись)                                                ____________ __________                                                  (Ф.И.О.)      (дата)      Согласовано: __________________       "_____"__________ 19_____ г.                                                                  Форма 2                                 СПИСОК             должностных лиц, служб и организаций, которые               должны быть немедленно извещены об аварии                    на гидротехническом сооружении -----------------------------------------------------------------------№ |     Учреждение или    |Ф.И.О|    № телефона    |     Адрес  |    должностное лицо   |     |------------------|-------------------  |                       |     |служебный|домашний|служебный|домашний--|-----------------------|-----|---------|--------|---------|---------1 |            2          |  3  |    4    |   5    |    6    |    7--|-----------------------|-----|---------|--------|---------|---------1 |Начальник              |     |         |        |         |  |гидротехнического      |     |         |        |         |  |сооружения             |     |         |        |         |2 |Технический            |     |         |        |         |  |руководитель цеха      |     |         |        |         |3 |Начальник цеха         |     |         |        |         |4 |Главный энергетик цеха |     |         |        |         |5 |Главный механик цеха   |     |         |        |         |6 |Диспетчер организации  |     |         |        |         |7 |Отдел техники          |     |         |        |         |  |безопасности           |     |         |        |         |  |организации            |     |         |        |         |8 |Технический            |     |         |        |         |  |руководитель           |     |         |        |         |  |организации            |     |         |        |         |9 |Руководитель           |     |         |        |         |  |организации            |     |         |        |         |10|Медсанчасть (медпункт) |     |         |        |         |11|Госгортехнадзор        |     |         |        |         |  |Кыргызской Республики  |     |         |        |         |12|Администрация города   |     |         |        |         |  |(района)               |     |         |        |         |13|Городской (районный)   |     |         |        |         |  |отдел по ГО и          |     |         |        |         |  |чрезвычайным ситуациям |     |         |        |         |14|Городской (районный)   |     |         |        |         |  |отдел МВД              |     |         |        |         |15|Вышестоящая организация|     |         |        |         |16|Организация,           |     |         |        |         |  |разработавшая проект   |     |         |        |         |-----------------------------------------------------------------------     Технический руководитель    __________________________  __________                                 (наименование организации)   (подпись)                                 _____________  "___"_________ 19___ г.                                    (Ф.И.О.)      Примечание: список должностных лиц определяется  структурой  конк-ретной организации и цеха.                                                                  Форма 3                                ОПЕРАТИВНЫЙ ЖУРНАЛ                         по ликвидации аварии      Цех (участок) ____________________________________________________     Организация ______________________________________________________     Место аварии  ____________________________________________________     Характер аварии __________________________________________________     Время возникновения аварии _______________________________________                                    (число, месяц, год, часы, минуты)      -----------------------------------------------------------------------     №      |Дата| Часы,|Содержание задания|Ответственные| Отметка обраспоряжения|    |минуты|  по ликвидации   |   лица за   | исполнении            |    |      |  аварии и сроки  | выполнение  |(дата, часы,            |    |      |    выполнения    |   задания   |   минуты)------------|----|------|------------------|-------------|-------------     1      | 2  |   3  |        4         |      5      |      6-----------------------------------------------------------------------      Ответственный руководитель работ     по ликвидации аварии                              ________________                                                           (Ф.И.О.)                                                             Приложение 3                              КЛАССИФИКАЦИЯ                    аварий на хвостовых хозяйствах      К авариям I категории относятся:     1. Полное разрушение или местный прорыв напорного фронта ограждаю-щих сооружений с вытеканием воды и части хвостов за пределы  хранилища,повлекшие за собой человеческие жертвы,  ущерб здоровью людей или окру-жающей природной среде,  нарушение жизнедеятельности людей или разруше-ние зданий и сооружений,  имеющих хозяйственное значение (мосты, желез-ные дороги, ЛЭП и т.д.).     2. Разрушение водозаборных или водосбросных сооружений накопителя,которое привело к переполнению емкости,  переливу воды и  пульпы  черезгребень  дамбы или необходимости сброса загрязненной воды из накопителяпо аварийному водосбросу в поверхностные водоемы,  водотоки хозяйствен-но-питьевого и рыбохозяйственного назначения или на рельеф.     3. Разрушение туннелей отвода рек вокруг накопителя или  обрушениеоблицовки туннеля,  повлекшее прекращение пропуска потока реки и навод-нение.     4. Выход из строя или проектного режима эксплуатации элемента соо-ружений (экрана,  дренажа и т.д.),  в результате которого произошло за-топление и загрязнение территории или природных водоемов токсичными иливредными для здоровья людей и животных веществами выше предельно допус-тимых концентраций.     5. Потопление плавучих насосных станций,  драг и земснарядов, выз-вавшее человеческие жертвы или последствия, указанные в п.2.     К авариям II категории относятся:     1. Оползни низовых откосов и деформации дамб,  последствия которыхпредставляют потенциальную опасность для людей,  хозяйственных объектов(автомобильных и железнодорожных дорог, линий высоковольтных электропе-редач и т.п.) или окружающей среды.     2. Затопление машинных залов насосных станций оборотного водоснаб-жения и пульпонасосных станций,  обрушение или разрыв пульпопроводов  иводопроводов (в зависимости от тяжести последствий,  к которым они при-вели, могут быть отнесены к авариям I или II категории, либо производс-твенным неполадкам).     Примечание: перечисленные в настоящем приложении  аварии  подлежатрасследованию комиссиями согласно 39 Правил.                                                             Приложение 4                                УКАЗАНИЯ                 по составлению местной инструкции по                   эксплуатации хвостового хозяйства      1. Местная инструкция должна отражать действия персонала при  экс-плуатации  сооружений  и  оборудования систем хвостового хозяйства,  ихтехническом обслуживании,  контроле за работой и проведении ремонтов. Винструкции  должны указываться основные признаки износа сооружений и ихотдельных частей,  режимы, опасные для сооружений, и признаки наступле-ния аварийного состояния.     2. Все приведенные в местной инструкции указания должны быть конк-ретными,  учитывать конструкцию,  особенности эксплуатации сооружений иустановленного оборудования и отвечать требованиям настоящих Правил.     3. Местная  инструкция  должна содержать общую часть,  указания поэксплуатации каждой из входящих в хвостовое хозяйство  систем,  правилабезопасной эксплуатации объектов и оборудования, а также приложения.     4. В общей части отражаются следующие вопросы:     4.1. Положение, занимаемое в структуре организации подразделением,эксплуатирующим хвостовое хозяйство.     4.2. Структура, штаты, подчиненность персонала и перечень сооруже-ний, эксплуатируемых каждым структурным подразделением цеха (отделения,участка).     4.3. Перечень и количество строительных машин, механизмов и транс-портных  средств,  предусмотренных проектом (проектом эксплуатации) длянормальной эксплуатации сооружений.     5. В разделах по эксплуатации систем сгущения пульпы, гидравличес-кого транспорта хвостов и оборотного водоснабжения отражаются следующиевопросы:     5.1. Краткая техническая  характеристика  сооружений  системы,  ихэксплуатационные функции и взаимосвязь.     5.2. Основные данные по технологическому режиму системы, регламен-ту ее работы и обслуживанию,  порядок пуска и остановки, включая мероп-риятия по предотвращению гидравлических ударов.     5.3. Контролируемые параметры,  соблюдение которых гарантирует на-дежную и бесперебойную работу системы,  аппаратура,  методы и периодич-ность измерения, должности лиц, отвечающих за контроль.     5.4. Возможные неисправности технического оборудования  и  способыих устранения, с учетом требования п.9 настоящих Указаний.     5.5. Мероприятия по подготовке системы к работе в зимних  условияхи особенности ее эксплуатации при отрицательных температурах.     5.6. Перечень необходимых  запасных  частей  для  технологическогооборудования с указанием количества,  места хранения и должностных лиц,ответственных за хранение.     5.7. Регламент ремонтных работ.     6. Раздел "Эксплуатация системы  гидравлической  укладки  хвостов"должен отражать:     6.1. Состав и краткую техническую характеристику сооружений,  про-ектные критерии их безопасной эксплуатации.     6.2. Порядок технического обслуживания и содержания всех  сооруже-ний.     6.3. Технологию укладки хвостов в хвостохранилище в летние и  зим-ние периоды.     6.4. Порядок эксплуатации и регламент работы  водозаборных  и  во-досбросных сооружений при нормальных условиях,  при пропуске паводков иполоводий, в зимний период и в аварийных условиях. Должны быть приведе-ны:  минимальная глубина воды у колодца, количество открытых водоприем-ных окон, напор над порогом водослива, порядок установки шандор и бето-нирования межшандорного пространства, порядок и периодичность осмотров,способ аварийного перекрытия водосбросного коллектора.     6.5. Графики проведения контроля за состоянием и работой гидротех-нических сооружений, геотехнического контроля при отсыпке и намыве дамби их упорных призм.     6.6. Регламент ремонтных работ на сооружениях системы.     7. В  разделе "Правила безопасной эксплуатации объектов и оборудо-вания" отражаются специфические вопросы безопасного ведения работ, про-изводственной  санитарии при эксплуатации и ремонте сооружений и обору-дования,  схемы строповки наиболее тяжелых и ответственных грузов, про-тивопожарные мероприятия и меры по грозовой защите сооружений.     8. Раздел "Приложения" должен содержать:     8.1. Ситуационную  схему сооружений.     8.2. План размещения КИА на хвостохранилище.     8.3. Проектные кривые площадей и объемов,  график заполнения хвос-тохранилища по годам.     8.4. Тарировочные характеристики (таблицы, графики) водопропускныхотверстий в сооружениях, мерных водосливах.     9. При  составлении местной инструкции и назначении эксплуатацион-ных режимов работы оборудования должны учитываться требования  и  реко-мендации заводских инструкций,  решения пусковых и наладочных комиссий,опыт эксплуатации аналогичного оборудования,  а также требования параг-рафов  настоящих  Правил,  в  которых даны ссылки на местную инструкцию(16, 29, 31, 214).                                                             Приложение 5                                 СОСТАВ           проекта намыва упорных призм дамб хвостохранилищ                 при температуре ниже минус 5 град. С      1. Проект намыва упорных призм дамб хвостохранилищ при температурениже минус 5 град.  С  составляется  на  основе  технико-экономическогообоснования и является составной частью проекта хвостохранилища.     2. Исходными данными для составления проекта зимнего намыва  упор-ной призмы дамбы являются:     - расход, плотность и температура пульпы на выходе из обогатитель-ной фабрики (пульпонасосной станции 1-го подъема);     - диаметр, длина и конструкция (наличие и тип теплоизоляции) пуль-повода (лотка) от фабрики (ПНС 1-го подъема) до наиболее удаленной точ-ки участка дамбы, на котором планируется производить зимний намыв;     - расход, плотность и температура пульпы в точке сброса на пляж;     - длина и уклон надводного пляжа от нижней бровки верхового откосадамбы обвалования до уреза воды в отстойном пруду в конце летнего пери-ода и перед началом зимнего намыва;     - длина фронта намыва на зимний период;     - время зимнего намыва в сутках;     - данные  ближайшей  метеостанции  по  среднесуточным температурамвоздуха за год;     - теплофизические  и физико-механические (физические) свойства ис-ходных хвостов, водной фазы пульпы и намывных отложений.     3. Проект зимнего намыва состоит из пояснительной записки и черте-жей.     Пояснительная записка должна содержать:     1. Прогноз изменения  температуры  и  теплосодержания  (энтальпии)пульпы  по  длине  пульпопроводов (лотков) от обогатительной фабрики доточки сброса в хвостохранилище.     2. Перечень  мероприятий,  обеспечивающих подачу пульпы на карты снеобходимой положительной температурой.     3. Теплофизическое обоснование условий зимнего намыва, включающее:     - оценку длины пути потока пульпы по пляжу до начала замерзания  взависимости  от начальной температуры и параметров пульпы,  температурывоздуха и с учетом изменения характеристик пульпы по длине пути  движе-ния.  При этом необходимо соблюдать следующие критерии:  исключение за-мерзания потока пульпы в пределах упорной призмы и исключение аккумуля-ции  воды в переходной (предпрудковой) зоне в виде замытого многолетне-погребенного льда,  приводящего к потере емкости  хвостохранилища,  иливоды в виде намороженного на пляж льда в объеме, приводящем к аварийно-му переполнению отстойного пруда в период весеннего оттаивания;     - динамику  процессов  промерзания-оттаивания в поверхностном слоекарты намыва в зависимости от режима  работы  пульповыпусков  с  учетомфакторов инфильтрации и интенсивности намыва хвостов на карту.  Прогнозвремени полного оттаивания мерзлых отложений (хвостов и  льда)  как  наповерхности карты, так и замытых;     - оценку допустимости и условия наличия мерзлых грунтов и  льда  втеле хвостохранилища (в его различных зонах);     - требования к текстуре и геотехническим характеристикам  хвостов,намытых в зимний период.     4. Оценку влияния последствий технологии зимнего намыва на  устой-чивость ограждающих дамб и их фильтрационную прочность.     5. Технологическую схему зимнего намыва в зависимости от  темпера-туры воздуха с указанием:     - зоны хвостохранилища, в которой проводится намыв хвостов;     - способа намыва (рассредоточенный или сосредоточенный),  описаниятехнологии намыва;     - технических  характеристик пульпопроводов и пульповыпусков (диа-метр, длина, заиление, особенности выпуска пульпы, утепление и т.п.);     - графиков  работы пульповыпусков на весь период зимнего (и,  воз-можно, летнего периода), параметров подаваемой на карту пульпы;     - температуры,  удельной теплоемкости,  удельного расхода, консис-тенции, грануло-метрического состава хвостов (средневзвешенного диамет-ра), плотности минеральной части хвостов;     - необходимых корректив летней технологии,  обеспечивающих нейтра-лизацию негативных последствий зимнего намыва;     - параметров карт намыва: расположения, размеров, обвалования, ук-лонов, очередности (графика) замыва.     6. Описание необходимой КИА.  Перечень и допустимые значения конт-ролируемых  параметров,  периодичность,  методика обработки результатовизмерений.     Графическая часть должна включать:     1. Схему прокладки (переукладки) и монтажа пульпопроводов и  пуль-повыпусков в различные периоды намыва, их конструктивные параметры.     2. Схему расположения и конструктивные параметры карт намыва.     3. Схему  изменения отметок поверхности хвостохранилища и нормаль-но-подпорного уровня (НПУ) пруда-отстойника в результате зимнего намыва(поперечные  разрезы) с указанием прогнозируемых проектом талых и мерз-лых зон (если они есть),  поверхности депрессии и контрольных  характе-ристик намытых хвостов.     4. Схему установки КИА.                                                             Приложение 6                                 ПОРЯДОК                      консервации хвостохранилищ      1. На хвостохранилище,  подлежащем консервации, должно быть выданоэкспертное заключение о его безопасности и влиянии на окружающую среду,с учетом которого разрабатывается специальный проект консервации  (лик-видации).     2. После заполнения до проектной отметки и  прекращения  работ  понамыву хвостохранилище подлежит консервации (ликвидации) по специально-му проекту, прошедшему необходимые экспертизы.     3. Проект  консервации  хвостохранилища  выполняется организацией,имеющей лицензию (разрешение) на этот вид деятельности.     Проект должен содержать:     - заключение об устойчивости ограждающих дамб;     - состав  контрольных  наблюдений  после  вывода хвостохранилищ изэксплуатации;     - перечень мероприятий по организации перехвата (пропуска) поверх-ностного стока с вышерасположенной площади водосбора и отводу атмосфер-ных осадков, выпадающих на площадь хвостохранилища;     - обоснование необходимости поддерживания водосборных, дренажных иводоотводящих сооружений в работоспособном состоянии или порядок выводаих из эксплуатации;     - технические решения по рекультивации хвостохранилища;     - оценку влияния хвостохранилища на окружающую среду;     - сроки завершения работ по консервации (ликвидации).     4. Вся исполнительная документация и материалы контрольных  наблю-дений, проводимых в период производства работ по консервации хвостохра-нилища,  на момент завершения работ в установленном порядке сдаются  нахранение в органы местных госадминистраций.     5. Консервация (ликвидация) хвостохранилища должна производиться встрогом  соответствии с проектом и считается завершенной после подписа-ния акта о консервации (ликвидации) в порядке,  установленном соответс-твующей инструкцией.                                                             Приложение 7                                  ФОРМЫ                          журналов наблюдений      Все формы журналов наблюдений должны иметь титульный лист по форме1 и 1а.     Формы полевых  журналов  для  геодезических  измерений  и журналовконтроля и учета работы насосного оборудования  применяются  общеприня-тые.                                                         Форма 1                                               (Титульный лист журнала)      __________________________________________________________________                      (наименование организации)                                 ЖУРНАЛ             ____________________________________________              (наименование журнала и объекта наблюдений)      Начат ____________________________________________________________     Окончен __________________________________________________________     В настоящем журнале ______________ пронумерованных и  прошнурован-ных страниц                                                  Форма 1а                                   (Оборотная сторона титульного листа)      Ответственные за ведение журнала:-----------------------------------------------------------------------Фамилия, имя, отчество|Должность|Дата назначения на должность| Подпись-----------------------------------------------------------------------                                                       Форма 2                                          (Журнал визуальных наблюдений                                                 за сооружением) -----------------------------------------------------------------------   Дата    | Участок  |Результаты |  Меры по  |Срок исполнения|Отметканаблюдений,|наблюдений|наблюдений,|устранению | (должность и  |   о состояние |          | фамилия и |недостатков|    фамилия    | выпол- погоды (t |          |  подпись  |и дефектов |ответственного)| нении град. С,  |          |наблюдателя|           |               |снег, дождь|          |           |           |               |  и др.)   |          |           |           |               |-----------|----------|-----------|-----------|---------------|--------     1     |    2     |     3     |     4     |       5       |    6-----------------------------------------------------------------------     Примечания:     1. В графе 3 при наличии деформаций и повреждений дается их описа-ние и зарисовки с указанием размеров, плановой и высотной привязки.     2. В графе 4 указываются должность,  фамилия и подпись лица,  сде-лавшего запись, а также дата.     3. В графе 6 указываются должность и подпись исполнителя, дата ис-полнения,  должность и подпись лица, проверившего исполнение, дата про-верки.                                                      Форма 3                                        (Журнал наблюдений за уровнями                                        воды в хвостохранилище и других                                                 накопителях) -----------------------------------------------------------------------Дата и время |   Абсолютные отметки горизонта воды в накопителях, м наблюдений  |---------------------------------------------------------             | хвостохранилище | аварийная емкость |  пруд-накопитель-------------|-----------------|-------------------|-------------------      1      |        2        |          3        |       4-----------------------------------------------------------------------     Примечания:     1. Количество  граф и наименования накопителей принимаются по фак-тическим данным.     2. Журнал  ведется  диспетчером  (оператором)  цеха или фабрики поданным ежедневных замеров, сообщаемым ему по телефону (рации) мастерамиили непосредственно дежурными по объектам.                                                       Форма 4                                         (Журнал наблюдений за уровнями                                               воды в пьезометрах)      Створ № _______________________ Пьезометр № ______________________ ----------------------------------------------------------------------- Дата |Отметка|  Отметка  |Расстояние|    Отметка    |  Длина   |Приме-замера|уровня |   устья   | от устья |пьезометричес- |надводного|чание      |воды в |пьезометра,|до уровня |кого уровня, м | пляжа в  |      |пруду, |     м     | воды, м  |---------------|  районе  |      |   м   |           |          |фактич.|  по   | створа в |      |       |           |          |       |проекту|   день   |      |       |           |          |       |       |замера, м |------|-------|-----------|----------|-------|-------|----------|------  1   |   2   |     3     |     4    |   5   |   6   |     7    |   8-----------------------------------------------------------------------     Примечания:     1. В графу 4 вносится среднее значение из 3-х замеров, отличающих-ся друг от друга не более чем на 2 см.     2. В графе 6 проставляется заданная в проекте отметка уровня  водыв  пьезометре  для  данной  очереди заполнения наливного накопителя илияруса намыва намывного хранилища.     3. Графа 7 нужна только для намывных накопителей.     4. В графе 8 для намывного хранилища указывается  время  в  сутках(по журналу ежедневного контроля за намывом дамбы) от дня окончания на-мыва в районе пьезометрического створа до дня проведения  замеров.  За-пись  производится,  если намыв ведется в день замеров,  или со дня егоокончания прошло менее 7 суток.                                                         Форма 5                                             (Сводная ведомость уровней                                                 воды в пьезометрах) -----------------------------------------------------------------------Дата замера|Отметка уровня|Нумерация пьезометров по створам наблюдений           |воды в пруду, |--------------------------------------------           |      м       |      Створ 1, ПК...   |   Створ 2, ПК...-----------|--------------|-----------------------|--------------------     1     |      2       |  3  |  4  |  5  |  6  |  7  | 8  |  9 | 10-----------------------------------------------------------------------     Примечания:     1. Количество граф для каждого створа принимается равным количест-ву пьезометров, предусмотренных проектом.     2. Ведомость заполняется по данным формы 4.     3. В каждом створе номера пьезометров вносятся в таблицу  последо-вательно, начиная с нижнего бьефа сооружения.                                                          Форма 6                                                (Журнал замеров расхода                                                 фильтрационной воды) ----------------------------------------------------------------------- Дата |Место | Водослив  |  Объемный способ|Темпе-|Содержание|Фамилия изамера|замера|-----------|-----------------|ратура| взвесей, | подпись      |      |напор |рас-|объем|время |рас-|воды, |  мг/л    |исполни-      |      | на   |ход,|сосу-|напол-|ход,|град. |          |  теля      |      |водо- |л/с |да, л|нения,|л/с |  С   |          |      |      |сливе,|    |     |  с   |    |      |          |      |      |  см  |    |     |      |    |      |          |------|------|------|----|-----|------|----|------|----------|---------  1   |  2   |   3  |  4 |  5  |   6  |  7 |  8   |     9    |   10-----------------------------------------------------------------------                                                              Форма 7                                                       (Журнал контроля                                                         за осадками) -----------------------------------------------------------------------Номер |Обоз-|                 Номера циклов измеренийствора|наче-|---------------------------------------------------------- КИА, |ние и|    1     |        2         |         3        | и т.д.пикет |номер|----------|------------------|------------------|---------      |марки|дата|абс. |дата|абс. |(6)-(4)|дата|абс. |(9)-(4)|      |     |    |отм. |    |отм. |(6)-(4)|    |отм. |(9)-(4)|      |     |    |верха|    |верха|       |    |верха|       |      |     |    |марки|    |марки|       |    |марки|       |------|-----|----|-----|----|-----|-------|----|-----|-------|---------  1   |  2  |  3 |  4  |  5 |  6  |   7   |  8 |  9  |  10   |   11-----------------------------------------------------------------------     Примечание: перемещение  вниз от первоначального положения беретсясо знаком "минус" (-), а вверх - со знаком "плюс" (+).                                                        Форма 8                                                (Журнал контроля за                                            горизонтальными смещениями) -----------------------------------------------------------------------Номер|Обоз-|                      Циклы измеренийство-|наче-|----------------------------------------------------------- ра, |ние и|    1    |          2          |         3           |ипикет|номер|---------|---------------------|---------------------|т.д.     |марки|да-|коор-|да-|коор-| смещения, |да-|коор-| смещения, |     |     |та |дина-|та |дина-|     мм    |та |дина-|     мм    |     |     |из-| ты  |из-| ты  |-----------|из-| ты  |-----------|     |     |ме-| Х/Y |ме-| Х/Y |между| от  |ме-| Х/Y |между| от  |     |     |ре-|     |ре-|     |смеж-|нача-|ре-|     |смеж-|нача-|     |     |ний|     |ний|     |ными | ла  |ний|     |ными | ла  |     |     |   |     |   |     |цик- |изме-|   |     |цик- |изме-|     |     |   |     |   |     |лами | ре  |   |     |лами | ре  |     |     |   |     |   |     |(6)- |ний, |   |     |(10)-|ний, |     |     |   |     |   |     |(4)  | мм  |   |     |(6)  | мм  |     |     |   |     |   |     |     |(6)- |   |     |     |(10)-|     |     |   |     |   |     |     |(4)  |   |     |     |(4)  |-----|-----|---|-----|---|-----|-----|-----|---|-----|-----|-----|-----  1  |  2  | 3 |  4  | 5 |  6  |  7  |  8  | 9 |  10 |  11 |  12 |  13-----------------------------------------------------------------------     Примечания:     1. Смещение в сторону верхнего бьефа и вправо  берется  со  знаком"минус" (-), а влево и в сторону нижнего бьефа - со знаком "плюс" (+).     2. "Вправо" и "влево" принимается при взгляде на дамбу со  стороныверхнего бьефа сооружения.                                                            Форма 9                                                   (Журнал учета работы                                                      пульповыпусков) -----------------------------------------------------------------------   Номера     |     Дата и время начала (Н) и окончания (О) работыпульповыпусков|                     пульповыпуска              |--------------------------------------------------------              |   Н  |  О  |  Н  |  О  |  Н  |  О  |  Н  |  О | и т.д.--------------|------|-----|-----|-----|-----|-----|-----|----|--------1             |      |     |     |     |     |     |     |    |2             |      |     |     |     |     |     |     |    |3             |      |     |     |     |     |     |     |    |и т.д.        |      |     |     |     |     |     |     |    |-----------------------------------------------------------------------     Примечание: номера  сосредоточенных выпусков записываются с буквой"С", например: 1С, 2С...                                                      Форма 10                                          (Журнал квартального контроля                                                  намыва дамбы) ----------------------------------------------------------------------- Номера |                        Кварталы годапопереч-|--------------------------------------------------------------ников и |             I               |  II   |    III    |      IV   их   |-----------------------------|-------|-----------|------------пикетаж |гори- |отметка|отметка|длина |       |           |        | зонт |гребня | пляжа |пляжа,|       |           |        |воды в| дамбы | дамбы |   м  |       |           |        |пруду,|обвало-|обвало-|      |       |           |        |  м   |вания, |вания, |      |       |           |        |      |   м   |   м   |      |       |           |--------|------|-------|-------|------|-------|-----------|------------    1   |   2  |   3   |   4   |   5  |6|7|8|9|10|11|12|13|14|15|16|17-----------------------------------------------------------------------                               ИНСТРУКЦИЯ                    по составлению журнала формы 10      1. Настоящий  журнал  является обязательным накопительным докумен-том,  предназначенным для контроля намыва дамбы в течение  всего  срокаэксплуатации хвостохранилища (шламохранилища).     2. Журнал заполняется на конец каждого квартала по данным маркшей-дерских съемок, включающих:     - план обвалования последнего яруса намыва по всей длине дамбы (отбровки низового откоса до уреза воды в пруду) с расположением распреде-лительных пульпопроводов и сосредоточенных выпусков,  указанием их диа-метров и номеров рассредоточенных пульповыпусков,  створов КИА и другихзакрепленных поперечников;     - по длине дамбы должен быть нанесен пикетаж;     - продольный профиль по гребню обвалования намываемого яруса;     - сечения по закрепленным поперечникам.     3. На продольном профиле отметки гребня  дамб  обвалования  должныбыть  приведены на каждом пикете и в местах перепада отметок с 200 мм иболее.     На поперечных сечениях должны быть нанесены отметки горизонта водыв пруду и надводного пляжа у верхового  откоса  дамбы  обвалования,  (вточке  резкого перелома профиля пляжа,  если она расположена ближе 25 мот верхового откоса) и далее через 25 м на доступной для прохода  людейдлине пляжа.     4. Таблица квартального контроля  подписывается  начальником  цеха(участка) и маркшейдером,  выполнившим съемку, и должна храниться в со-ответствии с указаниями 30 и 33 настоящих Правил.                                                          Форма 11                                                    (Журнал контроля                                                  характеристик пульпы) -----------------------------------------------------------------------Дата отбора| Номер |Место отбора|Характеристики пульпы|  Плотность    |  пробы    | пробы |   пробы    |   в месте замера    |частиц грунта, |           |       |            |---------------------|    т/куб.м    |           |       |            |  расход,  | Т:Ж по  |               |           |       |            |  куб.м/с  |  массе  |               |-----------|-------|------------|-----------|---------|---------------|     1     |   2   |     3      |     4     |    5    |        6      |---------------------------------------------------------------------------------------------------------------------------------------------|      Процентное содержание частиц диаметром, мм      |Средневзвешен-|------------------------------------------------------| ный диаметр,|&gt;2|2-1|1-0,5|0,5-|0,25-0,1|0,1-0,05|0,05-|0,01-|&lt;0,005| мм="" |="" |="" |="" |0,25|="" |="" |0,01="" |0,005|="" |="" |="" |="" |="" |="" |="" |="" |="" |="" |="" |="" |--|---|-----|----|--------|--------|-----|-----|------|---------------="" |7="" |="" 8="" |="" 9="" |="" 10="" |="" 11="" |="" 12="" |="" 13="" |="" 14="" |="" 15="" |="" 16="" -----------------------------------------------------------------------="" примечания:="" 1.="" отбор="" и="" анализ="" проб="" исходной="" пульпы="" производит="" лаборатория="" фаб-="" рики.="" 2.="" в="" графе="" 3="" при="" отборе="" проб="" из="" пульповыпусков="" указывается="" номер="" и="" диаметр="" выпуска,="" а="" также="" каким="" по="" счету="" из="" числа="" одновременно="" работаю-="" щих="" выпусков="" он="" является="" во="" время="" отбора="" пробы.="" форма="" 12="" (журнал="" контроля="" качества="" хвостов,="" намытых="" в="" хвостохранилище)="" -----------------------------------------------------------------------="" дата="" |номер|="" дата="" |="" место="" отбора="" проб="" |="" процентное="" |="" отбора|пробы|анализа|----------------------------|="" содержание="" частиц="" |="" проб="" |="" |="" |пикет|расстояние="" |абсолютная|="" диаметром,="" мм="" |="" |="" |="" |="" |="" от="" оси="" |отметка,="" м|--------------------|="" |="" |="" |="" |="" дамбы="" |="" |=""&gt;2|2-1 |1-0,5|0,5- |      |     |       |     |обвалования|          |   |    |     |0,25 |      |     |       |     | до точки  |          |   |    |     |     |      |     |       |     |  отбора   |          |   |    |     |     |      |     |       |     | пробы, м  |          |   |    |     |     |------|-----|-------|-----|-----------|----------|---|----|-----|-----|  1   |  2  |   3   |  4  |    5      |    6     | 7 | 8  |  9  | 10  |----------------------------------------------------------------------------------------------------------------------------------------------|Процентное содержание частиц | Плот- | Влаж- | Плот- | Плот- | Порис-|        диаметром, мм        | ность | ность | ность | ность | тость,|                             |грунта,| (доли |сухого |частиц |    %|-----------------------------|т/куб.м|единиц)|грунта,|грунта,||0,25-|0,1-|0,05-|0,01-|&lt;0,005| |="" |т/куб.м|т/куб.м|="" |0,1="" |0,05|0,01="" |0,005|="" |="" |="" |="" |="" |="" |="" |="" |="" |="" |="" |="" |="" |="" |="" |="" |="" |="" |="" |="" |="" |="" |="" |="" |="" |="" |="" |="" |="" |="" |="" |="" |="" |="" |="" |="" |-----|----|-----|-----|------|-------|-------|-------|-------|--------="" |="" 11="" |="" 12="" |="" 13="" |="" 14="" |="" 15="" |="" 16="" |="" 17="" |="" 18="" |="" 19="" |="" 20="" -----------------------------------------------------------------------="" примечание:="" плотность="" частиц="" грунта="" принимается="" средняя="" по="" 3="" про-="" бам,="" отобранным="" по="" длине="" пляжа="" в="" одном="" из="" контрольных="" поперечников.="" форма="" 13="" (журнал="" наблюдений="" за="" уровнями="" грунтовых="" вод="" в="" скважинах="" гидрорежимной="" сети)="" -----------------------------------------------------------------------="" дата="" замера="" |="" отметка="" уровней="" воды,="" м="" |---------------------------------------------------------="" |="" в="" накопителе="" |="" в="" скважине="" |="" |------------------------------------------="" |="" |="" 1="" |="" 2="" |="" 3="" |="" 4="" |="" 5="" |="" 6="" |="" и="" т.д.="" -------------|--------------|-----|-----|-----|-----|----|----|--------="" 1="" |="" 2="" |="" 3="" |="" 4="" |="" 5="" |="" 6="" |="" 7="" |="" 8="" |="" 9="" -----------------------------------------------------------------------="" примечания:="" 1.="" в="" графу="" 2="" вносят="" наименование="" накопителя.="" 2.="" первый="" замер="" производится="" при="" приемке="" скважины="" в="" эксплуатацию.="" форма="" 14="" (журнал="" измерений="" толщины="" стенок="" пульпопроводов)="" -----------------------------------------------------------------------="" дата="" |="" номер="" |пикет|="" толщина="" стенки="" в="" контрольных="" |="" схема="" замера|пульпопроводов|="" |="" точках="" поперечного="" сечения="" |расположения="" |="" |="" |="" пульпопровода,="" мм="" |контрольных="" |="" |="" |="" |="" точек="" |="" |="" |------------------------------|="" |="" |="" |="" 1="" |="" 2="" |="" 3="" |="" 4="" |="" 5="" |="" 6="" |="" ------|--------------|-----|-----|-----|-----|----|---|---|------------="" 1="" |="" 2="" |="" 3="" |="" 4="" |="" 5="" |="" 6="" |="" 7="" |="" 8="" |="" 9="" |="" 10="" -----------------------------------------------------------------------="" форма="" 15="" (учет="" общего="" химического="" анализа="" воды)="" организация="" ______________________________________________________="" лаборатория="" ______________________________________________________="" дата="" отбора="" пробы="" ________________________________________________="" дата="" поступления="" в="" лабораторию="" ___________________________________="" дата="" начала="" анализа="" ______________________________________________="" дата="" окончания="" анализа="" ___________________________________________="" анализ="" воды="" №="" ________="" организация,="" объект,="" месторождение="" и="" др.="" _________________________="" n="" пробы="" (по="" ведомости)="" ___________________________________________="" место="" отбора="" пробы="" (выработка,="" пост,="" скважина="" и="" др.)="" _____________="" дебит,="" куб.м/ч="" ___________________________________________________="" глубина="" взятия="" пробы="" _____________________________________________="" водоносный="" горизонт="" ______________________________________________="" краткая="" характеристика="" водовмещающих="" пород="" и="" их="" геологический="" ин-="" декс="" __________________________________________________________________="" условия="" и="" методика="" отбора="" и="" консервации="" пробы="" ____________________="" наблюдались="" ли="" выделения="" пузырьков="" газа="" __________________________="" температура="" воды="" при="" взятии="" пробы="" ________________________________="" количество="" воды,="" присланной="" на="" анализ="" ____________________________="" фамилия="" отбиравшего="" пробу="" ________________________________________="" примечания:="" ______________________________________________________="" -----------------------------------------------------------------------="" катионы="" |="" содержание="" в="" литре="" |="" другие="" определения="" |-----------------------|------------------------------------="" |мг|мг-экв|проц.,="" мг-экв|="" рн="" |="" ----------|--|------|-------------|-------------------|----------------="" ca(2+)="" |="" |="" |="" |co2="" агрессивн.="" |="" мг/л="" |="" |="" |="" |эксперим.="" |="" мg(2+)="" |="" |="" |="" |окисляемость="" |="" мг/л="" по="" о2="" fe(2+)="" |="" |="" |="" |хпк="" |="" мг/л="" по="" о2="" nh="" |="" |="" |="" |паа="" |="" мг/л="" k(+)+na(+)|="" |="" |="" |пав="" |="" мг/л="" |="" |="" |="" |нефтепродукты="" |="" мг/л="" |="" |="" |="" |взвешенные="" вещества|="" мг/л="" |="" |="" |="" |силикаты:="" siо2="" |="" мг/л="" |="" |="" |="" |fе="" общее="" |="" мг/л="" |="" |="" |="" |fe(3+)="" |="" итого="" |="" |="" |="" 100="" |сероводород="" |="" |="" |="" |="" |сухой="" остаток="" при="" |="" мг/л="" |="" |="" |="" |t="105" град.="" |="" -----------------------------------------------------------------------="" -----------------------------------------------------------------------="" анионы="" |="" содержание="" в="" литре="" |------------------------------------------------------------="" |мг|мг-экв|проц.,="" мг-экв|="" каленный="" остаток="" |="" мг/л="" ----------|--|------|-------------|--------------------------|---------="" so4="" |="" |="" |="" |минерализация="" ___________="" |="" мг/л="" |="" |="" |="" |физич.="" св-ва="" при="" взятии="" |="" |="" |="" |="" |пробы="" |="" hco3="" |="" |="" |="" |прозрачность="" ____________="" |="" co3="" |="" |="" |="" |вкус="" ____________________="" |="" ci="" |="" |="" |="" |цвет="" ____________________="" |="" no2="" |="" |="" |="" |запах="" ___________________="" |="" nо3="" |="" |="" |="" |осадок="" __________________="" |="" |="" |="" |="" |изменение="" при="" стоянии="" ___="" |="" итого="" |="" |="" |="" 100="" |="" |="" -----------------------------------------------------------------------="" формула="" солевого="" состава="" воды:="" ___________________________________="" примечание:="" ______________________________________________________="" к(+)+nа(+)="" вычислено="" по="" разности,="" определено="" экспериментально="" (нужное="" подчеркнуть).="" суммировано="" 1/2="" hco3="" мг/л="" аналитик="" ________________="" руководитель="" химлаборатории="" ________________="" дата="" "____"_____________="" ________="" форма="" 16="" (журнал="" ведомости="" химических="" анализов="" проб="" воды="" по="" объекту)="" -----------------------------------------------------------------------="" №="" |="" организа-="" |да-|рн="" |="" содержание="" ионов,="" цифры:="" верхняя="" -="" мг/л,="" |="" про-|="" ция,="" |та="" |(*)|="" средняя="" -="" мг-экв/л,="" нижняя="" -="" проц.,="" мг-экв="" |="" бы="" |="" объект,="" |от-|="" |---------------------------------------------|="" |="" место="" |бо-|="" |hco3|so4|cl="" |no2|no3|ca="" |mg="" |к(+)+|nh4|fe="" |="" |="" отбора="" |ра="" |="" |="" |="" |(-)|="" |="" |(2+)|(2+)|nа(+)|(+)|(2+)|="" |="" проб,="" тип="" |="" |="" |="" |="" |="" |="" |="" |="" |="" |="" |="" |="" |="" |водоисточ-="" |="" |="" |="" |="" |="" |="" |="" |="" |="" |="" |="" |="" |="" |="" ника,="" |="" |="" |="" |="" |="" |="" |="" |="" |="" |="" |="" |="" |="" |водоносный="" |="" |="" |="" |="" |="" |="" |="" |="" |="" |="" |="" |="" |="" |="" горизонт="" |="" |="" |="" |="" |="" |="" |="" |="" |="" |="" |="" |="" |="" ----|-----------|---|---|----|---|---|---|---|----|----|-----|---|----|="" 1="" |="" 2="" |="" 3="" |="" 4="" |="" 5="" |="" 6="" |="" 7="" |="" 8="" |="" 9="" |="" 10="" |="" 11="" |="" 12="" |="" 13|="" 14="" |="" -----------------------------------------------------------------------="" -----------------------------------------------------------------------="" |минерализация|="" компоненты="" мг/л="" |примечание="" |-------------|--------------------------------------------|="" |="" сухой="" |fe="" |sio2|взве-|co2="" |окисля-|нефте-|пав|h2s,|="" |остаток,="" мг/л|(3+)|="" |="" си="" |огр.|емость,|проду-|="" |мг/л|="" |="" |="" |="" |="" |co2="" |мг/л="" по|="" кты="" |="" |="" |="" |="" |="" |="" |="" |св.="" |="" о2="" |="" |="" |="" |="" |="" |="" |="" |="" |="" |="" |="" |="" |="" |="" |="" |="" |="" |="" |="" |="" |="" |="" |="" |="" |="" |="" |="" |="" |="" |="" |="" |="" |="" |="" |="" |="" |="" |="" |="" |="" |="" |="" |="" |="" |-------------|----|----|-----|----|-------|------|---|----|-----------="" |="" 15="" |="" 16="" |="" 17="" |="" 18="" |="" 19="" |="" 20="" |="" 21="" |="" 22|="" 23="" |="" 24="" -----------------------------------------------------------------------="" (*)="" при="" рн=""&gt;8,3 содержание (CO3)2- дается в примечании.                                                            Форма 17                                           (Журнал ведомости содержания                                             микрокомпонентов в воде) ----------------------------------------------------------------------- №  | Организация, |Да-|     Содержание микрокомпонентов, мг/л        |про-|объект, место |та |----------------------------------------------| бы |отбора пробы, |от-|F(-)|Cu(2+)|Mn(2+)|Pb(2+)|Zn(2+)|Cr(6+)|Ni(2+)|    |     тип      |бо-|    |      |      |      |      |      |      |    |водоисточника,|ра |    |      |      |      |      |      |      |    | водоносный   |   |    |      |      |      |      |      |      |    |  горизонт    |   |    |      |      |      |      |      |      |----|--------------|---|----|------|------|------|------|------|------|  1 |       2      | 3 |  4 |   5  |   6  |   7  |   8  |  9   |  10  |----------------------------------------------------------------------------------------------------------------------------------------------|                  Содержание микрокомпонентов, мг/л|----------------------------------------------------------------------| Cа(2+) |Тi| Р общ. | U | Br(-) | J(-) | Al(3+) | Va(6+) |    |  ||        |  |        |   |       |      |        |        |    |  ||        |  |        |   |       |      |        |        |    |  ||        |  |        |   |       |      |        |        |    |  ||        |  |        |   |       |      |        |        |    |  ||--------|--|--------|---|-------|------|--------|--------|----|--|----|   11   |12|   13   | 14|   15  |  16  |   17   |   18   | 19 |20|...-----------------------------------------------------------------------     Примечание: состав подлежащих определению компонентов и  микроком-понентов  задается проектом и может уточняться органами охраны окружаю-щей среды.      Аналитик                                          ________________     Руководитель лаборатории                          ________________     Дата "____"_____________ 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5mj2veqjzkicbcqq85qt">
      <w:r>
        <w:rPr>
          <w:rFonts w:ascii="Arial" w:cs="Arial" w:eastAsia="Arial" w:hAnsi="Arial"/>
          <w:color w:val="132D3F"/>
          <w:sz w:val="16"/>
          <w:szCs w:val="16"/>
          <w:u w:val="single"/>
        </w:rPr>
        <w:t xml:space="preserve">dalil.kg/document/300164</w:t>
      </w:r>
    </w:hyperlink>
  </w:p>
  <w:p>
    <w:pPr>
      <w:spacing w:after="0" w:before="40"/>
      <w:jc w:val="center"/>
    </w:pPr>
    <w:hyperlink w:history="1" r:id="rIduj4o8ahspx2owqycjzzs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jhxqxtqbnkpzychovefi" Type="http://schemas.openxmlformats.org/officeDocument/2006/relationships/hyperlink" Target="https://dalil.kg/document/202591" TargetMode="External"/><Relationship Id="rIdq8ensiixt8civ0tpu3moa" Type="http://schemas.openxmlformats.org/officeDocument/2006/relationships/hyperlink" Target="https://dalil.kg/document/30016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5mj2veqjzkicbcqq85qt" Type="http://schemas.openxmlformats.org/officeDocument/2006/relationships/hyperlink" Target="https://dalil.kg/document/300164" TargetMode="External"/><Relationship Id="rIduj4o8ahspx2owqycjzzs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2026-09-30T17:33:31.040Z</dcterms:created>
  <dcterms:modified xsi:type="dcterms:W3CDTF">2026-09-30T17:33:31.040Z</dcterms:modified>
</cp:coreProperties>
</file>

<file path=docProps/custom.xml><?xml version="1.0" encoding="utf-8"?>
<Properties xmlns="http://schemas.openxmlformats.org/officeDocument/2006/custom-properties" xmlns:vt="http://schemas.openxmlformats.org/officeDocument/2006/docPropsVTypes"/>
</file>