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tkoy5-3r6t8bac0h3vt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июня 2000 года. Регистрационный номер 123                                                      Утверждены                                                </w:t>
      </w:r>
      <w:hyperlink w:history="1" r:id="rIdukxjyj_jcehcvfelg3ps9">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12 июня 2000 года № 100                                 ПРАВИЛА             устройства и безопасной эксплуатации сосудов,                       работающих под давлением      Перечень применяемых терминов и определений     1.  Область применения и назначение "Правил устройства и         безопасной эксплуатации сосудов, работающих под давлением"     2.  Конструкция сосудов     3.  Материалы     4.  Изготовление, реконструкция, монтаж, наладка и ремонт     5.  Арматура, контрольно-измерительные приборы, предохранительные         устройства     6.  Установка, регистрация, техническое освидетельствование         сосудов, разрешение на эксплуатацию     7.  Надзор, содержание, обслуживание и ремонт     8.  Сосуды и полуфабрикаты, приобретаемые за рубежом     9.  Дополнительные требования к цистернам и бочкам для перевозки         сжиженных газов     10. Дополнительные требования к баллонам     11. Контроль за соблюдением настоящих Правил     12. Заключение               Перечень применяемых терминов и определений      Армированные пластмассы - материал неоднородного строения, состоя-щий из пластмассы (связующего) и наполнителя.     Барокамера -  сосуд,  предназначенный для размещения в нем людей иоснащенный приборами и оборудованием.     Баллон - сосуд,  имеющий одну или две горловины для установки вен-тилей,  фланцев или штуцеров,  предназначенных  для  транспортирования,хранения и использования сжатых,  сжиженных или растворенных под давле-нием газов.     Бочка - сосуд цилиндрической или другой формы, предназначенный длятранспортирования и хранения жидких и других веществ, который можно пе-рекатывать с одного места на другое и ставить на торцы без дополнитель-ных опор.     Вместимость - объем внутренней полости сосуда, определяемый задан-ными на чертежах номинальными размерами.     Владелец сосуда - организация,  индивидуальный предприниматель,  всобственности которых находится сосуд.     Давление внутреннее (наружное) - давление, действующее на внутрен-нюю (наружную) поверхность стенки сосуда.     Давление пробное  -  давление,  при котором производится испытаниесосуда.     Давление рабочее - максимальное внутреннее избыточное или наружноедавление, возникающее при нормальном протекании рабочего процесса.     Давление расчетное - давление, приводимое в расчетах на прочность.     Давление условное - расчетное давление при температуре 20  град.С,используемое при расчете на прочность стандартных сосудов (узлов, дета-лей, арматуры).     Допустимая максимальная  (минимальная) температура стенки - макси-мальная (минимальная) температура стенки,  при которой допускается экс-плуатация сосуда.     Днище - неотъемная часть корпуса сосуда, ограничивающая внутреннююполость с торца.     Заглушка - съемная деталь,  позволяющая герметично  закрывать  от-верстия штуцера или бобышки.     Змеевик - теплообменное устройство,  выполненное в виде  изогнутойтрубы.     Избыточное давление - разность между абсолютным давлением и давле-нием окружающей среды, показываемым барометром.     Корпус - основная сборочная единица, состоящая из обечаек и днищ.     Композиционный материал  (композит) - материал неоднородной струк-туры, состоящий из нескольких однородных материалов (компонентов).     Крышка - съемная часть,  закрывающая внутреннюю полость сосуда илиотверстие люка.     Люк - устройство,  обеспечивающее доступ во внутреннюю полость со-суда.     Лейнер -  внутренний  герметизирующий  слой сосуда из армированныхпластмасс, который может нести часть нагрузки.     Металлопластиковые сосуды  - многослойные сосуды,  в которых внут-ренний слой или оболочка (несущие часть нагрузки) выполнены из металла,а остальные слои - из армированных пластмасс.     Многокамерный сосуд - сосуд,  имеющий две или более рабочие полос-ти,  используемые при различных или одинаковых условиях (давление, тем-пература, среда).     Неметаллические сосуды  -  сосуды,  выполненные  из однородных иликомпозиционных неметаллических материалов.     Наполнитель - материал, армирующий пластмассу; в качестве армирую-щего могут использоваться волокна, тканые и нетканые материалы.     Нормативная документация  (НД)  - правила,  отраслевые и государс-твенные стандарты, технические условия, руководящие документы на проек-тирование, изготовление, ремонт, реконструкцию, монтаж, наладку, техни-ческое диагностирование (освидетельствование), эксплуатацию.     Обечайка - цилиндрическая оболочка замкнутого профиля,  открытая сторцов.     Окно смотровое - устройство, позволяющее вести наблюдение за рабо-чей средой.     Однородный материал  -  материал,  состоящий  из  одного вещества,сплава или твердого  раствора  (например:  стекло,  сталь,  керамика  ит.п.).     Образец-свидетель - образец, который изготовлен из того же матери-ала  и по той же технологии,  что и сосуд,  и используется для контролясостояния материала в процессе эксплуатации.     Остаточный ресурс - суммарная наработка объекта с момента контроляего технического состояния до перехода в предельное состояние.     Опора - элемент для установки сосуда в рабочем положении и переда-чи его нагрузок на фундамент или несущую конструкцию.     Опора седловая - опора горизонтального сосуда, охватывающая нижнюючасть кольцевого сечения обечайки.     Разрешенное давление  сосуда  (элемента)  - максимально допустимоеизбыточное давление сосуда (элемента), которое установлено в результатетехнического освидетельствования или диагностирования.     Реконструкция - изменение конструкции сосуда, вызывающее необходи-мость  корректировки его паспорта (например:  устройство дополнительныхэлементов), и изменения параметров работы сосуда.     Резервуар - стационарный сосуд, предназначенный для хранения газо-образных, жидких и других веществ.     Рубашка сосуда - теплообменное устройство, которое состоит из обо-лочки,  охватывающей корпус сосуда или его часть,  и образует совместносо стенкой корпуса полость, заполненную теплоносителем.     Расчетный срок службы сосуда - срок службы  в  календарных  годах,исчисляемый со дня ввода сосуда в эксплуатацию.     Расчетный ресурс сосуда  (элемента)  -  срок  эксплуатации  сосуда(элемента),  в течение которого изготовитель гарантирует надежность егоработы,  при условии соблюдения режима эксплуатации (указанного в  инс-трукции)  и расчетного количества пусков из холодного или горячего сос-тояния.     Ремонт -  восстановление поврежденных,  изношенных или пришедших внегодность по любой другой причине элементов сосуда до работоспособногосостояния.     Срок службы сосуда - продолжительность эксплуатации сосуда  в  ка-лендарных годах до перехода в предельное состояние.     Соединение фланцевое - неподвижное разъемное соединение частей со-суда,  обеспечивающее герметичность путем сжатия уплотнительных поверх-ностей непосредственно друг с другом или посредством расположенных меж-ду ними прокладок из более мягкого материала, сжатых крепежными деталя-ми.     Сосуд - герметично закрытая емкость,  предназначенная для химичес-ких,  тепловых и других технологических процессов, а также для храненияи транспортирования газообразных, жидких и других веществ. Границей со-суда являются входные и выходные штуцеры.     Сосуд передвижной - сосуд,  предназначенный для временного исполь-зования в различных местах или во время его перемещения.     Сосуд стационарный - сосуд, установленный для эксплуатации в одномопределенном месте.     Сертификационный центр  - организация,  аккредитованная в установ-ленном порядке для подготовки и проведения сертификации сосудов.     Связующие - материалы, обеспечивающие монолитность композита.     Стыковые сварные соединения - соединения,  в  которых  свариваемыеэлементы примыкают друг к другу торцевыми поверхностями, и включающие всебя шов и зону термического влияния.     Температура рабочей  среды (min,  max) - температура (минимальная,максимальная) среды в сосуде при нормальном протекании технологическогопроцесса.     Температура стенки расчетная - температура,  при которой определя-ются физико-механические характеристики, допускаемые напряжения матери-ала и проводится расчет на прочность элементов сосуда.     Техническое диагностирование  - определение технического состоянияобъекта, в задачи которого входит: контроль технического состояния, по-иск места и определение причин отказа (неисправности),  прогнозированиетехнического состояния.     Техническая диагностика  -  теория,  методы и средства определениятехнического состояния объекта.     Цистерна - передвижной сосуд,  установленный на раме железнодорож-ного вагона,  на шасси автомобиля (прицепа) или на других средствах пе-редвижения, предназначенный для транспортирования и хранения газообраз-ных, жидких и других веществ.     Штуцер - элемент,  предназначенный для присоединения к сосуду тру-бопроводов,  трубопроводной арматуры, контрольно-измерительных приборови т.п.     Элемент сосуда - сборная единица сосуда,  предназначенная для  вы-полнения одной из основных функций сосуда.     Экспертное техническое диагностирование - техническое диагностиро-вание сосуда, выполняемое по истечении расчетного срока службы или рас-четного ресурса безопасной работы,  а также после аварии или обнаружен-ных повреждений элементов,  работающих под давлением, с целью определе-ния возможных параметров и условий дальнейшей эксплуатации.               1. Область применения и назначение "Правил             устройства и безопасной эксплуатации сосудов,                       работающих под давлением"      1.1. Общие положения      1.1.1. "Правила устройства и безопасной эксплуатации сосудов,  ра-ботающих под давлением" обязательны для частных предпринимателей и всехработников организаций и предприятий (независимо  от  их  ведомственнойподчиненности и форм собственности), осуществляющих проектирование, из-готовление,  реконструкцию,  наладку, монтаж, ремонт, техническое диаг-ностирование и эксплуатацию сосудов (цистерн,  бочек, баллонов, барока-мер и т.д.), работающих под давлением.     1.1.2. Настоящие Правила распространяются на:     - сосуды,  работающие под давлением воды с температурой  выше  115град.С или другой жидкости с температурой,  превышающей температуру ки-пения при давлении 0,07 МПа (0,7 кгс/кв.см), без учета гидростатическо-го давления;     - сосуды,  работающие под давлением пара или газа свыше  0,07  МПа(0,7 кгс/кв.см);     - баллоны,  предназначенные для транспортирования и хранения  сжа-тых,  сжиженных  и растворенных газов под давлением свыше 0,07 МПа (0,7кгc/кв.cм);     - цистерны  и бочки для транспортирования и хранения сжатых и сжи-женных газов,  давление паров которых при температуре до 50 град.С пре-вышает давление 0,07 МПа (0,7 кгс/кв.см);     - цистерны и сосуды для  транспортирования  или  хранения  сжатых,сжиженных газов, жидкостей и сыпучих тел, в которых периодически созда-ется давление выше 0,07 МПа (0,7 кгс/кв.см) для их опорожнения;     - барокамеры.     1.1.3. Настоящие Правила не распространяются на:     - сосуды, изготавливаемые в соответствии с "Правилами устройства ибезопасной эксплуатации оборудования и трубопроводов атомных  энергети-ческих установок",  а также сосуды,  используемые для работы с радиоак-тивной средой;     - сосуды  вместимостью не более 0,025 куб.м (25 л),  независимо отдавления,  используемые для научно-экспериментальных целей. При опреде-лении вместимости из общей емкости сосуда исключается объем, занимаемыйфутеровкой, трубами и другими внутренними устройствами. Группа сосудов,а также сосуды, состоящие из отдельных корпусов и соединенные между со-бой трубами с внутренним диаметром более 100  мм,  рассматриваются  какодин сосуд;     - сосуды и баллоны вместимостью не более 0,025 куб.м (25 л), у ко-торых  произведение  давления  в МПа (кгс/кв.см) на вместимость в куб.м(литрах) не превышает 0,02 (200);     - сосуды, работающие под вакуумом;     - сосуды, устанавливаемые на морских, речных судах и других плаву-чих средствах (кроме драг);     - сосуды,  устанавливаемые на самолетах и других летательных аппа-ратах;     - воздушные резервуары тормозного оборудования подвижного  составажелезнодорожного транспорта, автомобилей и других средств передвижения;     - сосуды специального назначения военного ведомства;     - приборы парового и водяного отопления;     - трубчатые печи;     - сосуды, состоящие из труб с внутренним диаметром не более 150 ммбез коллекторов, либо с коллекторами, выполненными из труб с внутреннимдиаметром не более 150 мм;     - части машин,  не являющиеся самостоятельными  сосудами  (корпусынасосов или турбин,  цилиндры двигателей паровых,  гидравлических, воз-душных машин и компрессоров).      1.2. Проектирование      1.2.1. Проекты сосудов и их элементов (в том числе запасных частейк  ним),  а также проекты на монтаж сосудов или их реконструкцию должныразрабатываться организациями,  имеющими специальные разрешения Госгор-технадзора Кыргызской Республики.     1.2.2. Руководители и специалисты,  занятые проектированием, изго-товлением, реконструкцией, монтажом, наладкой, ремонтом, диагностикой иэксплуатацией сосудов, должны быть аттестованы на знание настоящих Пра-вил  в соответствии с "Типовым положением о порядке проверки знаний ру-ководящих и инженерно-технических работников правил, норм и  инструкцийпо технике безопасности".     1.2.3. Проекты и технические условия (ТУ) на изготовление  сосудовдолжны согласовываться и утверждаться в установленном порядке.  Измене-ния в проекте и нормативных документах (НД) при  изготовлении,  реконс-трукции,  монтаже, наладке, ремонте или эксплуатации должны быть согла-сованы с организацией-разработчиком проекта и/или нормативной  докумен-тации на сосуд.     1.2.4. Отступления от настоящих Правил допускается лишь в исключи-тельных  случаях  по разрешению Госгортехнадзора Кыргызской Республики.Для получения разрешения необходимо представить  Госгортехнадзору  Кыр-гызской Республики соответствующее обоснование, а в случае необходимос-ти - заключение экспертной организации. Копия разрешения на отступлениеот настоящих Правил должна быть приложена к паспорту сосуда (приложение1).      1.3. Ответственность за нарушение настоящих Правил      Настоящие Правила обязательны для всех работников,  занятых проек-тированием,  изготовлением,  реконструкцией, монтажом, наладкой, ремон-том,  техническим диагностированием и эксплуатацией сосудов.  Лица, до-пустившие нарушение настоящих Правил, несут ответственность в соответс-твии с действующим законодательством Кыргызской Республики.      1.4. Порядок расследования аварий и несчастных случаев      1.4.1. Расследование аварий и инцидентов, связанных с эксплуатаци-ей сосудов,  работающих под давлением,  должно производиться в установ-ленном в Кыргызской Республике порядке.     1.4.2. О каждой аварии и инциденте, которые связаны с обслуживани-ем сосудов, работающих под давлением, зарегистрированных в органах Гос-гортехнадзора,  их  владелец  обязан уведомить орган Госгортехнадзора идругие организации в соответствии с установленным порядком.     1.4.3. До прибытия представителя Госгортехнадзора для техническогорасследования обстоятельств и причин аварии или инцидента администрацияорганизации обязана обеспечить сохранность всей обстановки аварии (нес-частного случая),  если это не представляет опасности для жизни людей ине вызывает дальнейшего развития аварии.                              2. Конструкция сосудов      2.1. Общие требования      2.1.1. Конструкция  сосудов должна обеспечивать надежность и безо-пасность эксплуатации в течение расчетного срока службы,  а также  пре-дусматривать  возможность  проведения технического освидетельствования,очистки, промывки, полного опорожнения, продувки, ремонта, эксплуатаци-онного контроля металла и соединений.     2.1.2. Для каждого сосуда в паспорте должен быть установлен и ука-зан расчетный срок службы с учетом условий эксплуатации.     2.1.3. Устройства, препятствующие наружному и внутреннему осмотрамсосудов  (мешалки,  змеевики,  рубашки,  тарелки,  перегородки и другиеприспособления), должны быть съемными.     При применении  приварных устройств должна быть предусмотрена воз-можность их удаления (для проведения наружного и внутреннего  осмотров)и  последующей установки на место.  Порядок съема и установки этих уст-ройств должен быть указан в инструкции по монтажу и эксплуатации  сосу-да.     2.1.4. Если конструкция сосуда не позволяет  провести  наружный  ивнутренний  осмотр или гидравлическое испытание,  разработчик проекта винструкции по монтажу и эксплуатации должен указать методику,  объем  ипериодичность контроля, обеспечивающие своевременное выявление и устра-нение дефектов.     2.1.5. Конструкции внутренних устройств должны обеспечивать удале-ние из сосуда воздуха (при гидравлическом испытании) и воды (после гид-равлического испытания).     2.1.6. Сосуды должны иметь штуцеры для наполнения и удаления воды,а также воздуха при гидравлическом испытании.     2.1.7. На каждом сосуде должен быть предусмотрен вентиль, кран илидругое  устройство,  позволяющее контролировать давление в сосуде передего открыванием,  при этом отвод среды должен быть направлен в безопас-ное место.     2.1.8. Расчет на прочность сосудов и их элементов должен  произво-диться по НД,  согласованной с Госгортехнадзором Кыргызской Республики.Сосуды,  предназначенные для работы в условиях циклических и знакопере-менных нагрузок, должны быть рассчитаны на прочность с учетом этих наг-рузок.     2.1.9. Сосуды, которые в процессе эксплуатации изменяют свое поло-жение в пространстве,  должны иметь приспособления,  предотвращающие ихсамоопрокидывание.     2.1.10. Конструкция сосудов,  обогреваемых горячими газами, должнаобеспечивать надежное охлаждение стенок,  находящихся под давлением, дорасчетной температуры.     2.1.11. Для проверки качества приварки колец,  укрепляющих отверс-тия для люков,  лазов и штуцеров, должно быть резьбовое контрольное от-верстие в кольце (если оно приварено снаружи) или в стенке (если кольцоприварено с внутренней стороны сосуда). Данное требование распространя-ется и на привариваемые снаружи к корпусу накладки или другие укрепляю-щие элементы.     Наружные глухие  элементы  (например,  накладки) не работающие поддавлением, должны иметь дренажные отверстия в самых низких местах.     2.1.12. Заземление и электрическое оборудование сосудов должны со-ответствовать "Правилам технической эксплуатации электроустановок  пот-ребителей" и "Правилам техники безопасности при эксплуатации электроус-тановок потребителей".      2.2. Люки, лючки, крышки      2.2.1. Сосуды должны быть снабжены необходимым количеством люков исмотровых лючков для осмотра, очистки и ремонта сосудов, а также монта-жа и демонтажа разборных внутренних устройств.     Сосуды (теплообменники),  состоящие  из  цилиндрического корпуса ирешеток с закрепленными в них трубками,  и сосуды,  предназначенные длятранспортирования  и  хранения  криогенных  жидкостей,  а также сосуды,предназначенные для работы с веществами 1-го и 2-го  классов  опасности(ГОСТ 12.1.007), но не вызывающими коррозии и накипи, допускается изго-тавливать без люков и лючков независимо от диаметра сосудов при условиивыполнения требования ст.2.1.4 настоящих Правил.     2.2.2. Сосуды с внутренним диаметром более 800 мм должны иметь лю-ки, а 800 мм и менее - лючки.     2.2.3. Внутренний диаметр круглых люков должен быть не  менее  400мм.  Размеры  овальных  люков  по  наименьшей и наибольшей осям в светудолжны быть не менее 325х400 мм соответственно.     Внутренний диаметр  круглых  или размер по наименьшей оси овальныхлючков должен быть не менее 80 мм.     2.2.4. Люки,  лючки необходимо располагать в местах, доступных дляобслуживания.  Требования к  устройству,  расположению  и  обслуживаниюсмотровых окон в барокамерах определяются проектной организацией и ука-зываются в инструкции по монтажу и эксплуатации заводом-изготовителем.     2.2.5. Крышки люков должны быть съемными.  На сосудах, изолирован-ных на основе вакуума, допускаются приварные крышки.     2.2.6. Крышки массой более 20 кг должны быть снабжены подъемно-по-воротными или другими устройствами для их открывания и закрывания.     2.2.7. Конструкция шарнирно-откидных или вставных болтов, хомутов,а также зажимных приспособлений люков,  крышек и их фланцев должна пре-дотвращать их самопроизвольный сдвиг.     2.2.8. При наличии на сосудах штуцеров,  фланцевых разъемов, съем-ных  днищ  или крышек,  внутренний диаметр которых не менее указанных вст.2.2.3 настоящих Правил, допускается люки не предусматривать.      2.3. Днища сосудов      2.3.1. В сосудах применяются днища:  эллиптические,  полусферичес-кие,  торосферические, сферические неотбортованные, конические отборто-ванные,  конические неотбортованные, плоские отбортованные, плоские не-отбортованные.     2.3.2. Эллиптические днища должны иметь высоту выпуклой части, из-меренную  по внутренней поверхности,  не менее 0,2 внутреннего диаметраднища.     2.3.3. Торосферические (коробовые) днища должны иметь:     - высоту выпуклой части,  измеренную по внутренней поверхности, неменее 0,2 внутреннего диаметра;     - внутренний радиус отбортовки не менее 0,1  внутреннего  диаметраднища;     - внутренний радиус кривизны центральной части не более внутренне-го диаметра днища.     2.3.4. Сферические неотбортованные днища могут применяться с  при-варными фланцами, при этом:     - внутренний радиус сферы днища не должен превышать внутренний ди-аметр сосуда;     - сварное соединение фланца с днищем выполняется со сплошным  про-варом.     2.3.5. В сварных выпуклых днищах (за исключением  полусферических,состоящих из нескольких частей,  с расположением сварных швов по хорде)расстояние от оси сварного шва до центра днища не должно превышать  1/5внутреннего диаметра днища.     В выпуклом днище расстояние от его  центра  до  круговых  швов  недолжно превышать 1/3 внутреннего диаметра днища.     2.3.6. Центральный угол конических неотбортованных днищ не  долженпревышать 45 град.     2.3.7. Плоские днища с кольцевой канавкой и цилиндрической  частью(бортом),  изготовленные механической расточкой, должны изготавливатьсяиз поковки.  Допускается изготовление отбортованного плоского днища  излиста, если отбортовка выполнена штамповкой или обкаткой кромки листа сизгибом на 90 град.     2.3.8. Для отбортованных и переходных элементов сосудов (за исклю-чением выпуклых днищ,  компенсаторов и вытянутых горловин под  приваркуштуцеров) расстояние l от начала закругления отбортованного элемента доотбортованной кромки,  в зависимости от толщины s стенки отбортованногоэлемента, должно быть не менее указанного в табл.1.                                                               Таблица 1 ----------------------------------------------------------------------- Толщина стенки отбортованного элемента |  Расстояние до отбортованной                 s, мм                  |     кромки l, не менее, мм----------------------------------------|------------------------------До 5                                    |               15Свыше 5 до 10                           |            2s +5Свыше 10 до 20                          |            s +15Свыше 20 до 150                         |         s/2 + 25Свыше 150                               |              100-----------------------------------------------------------------------      2.4. Сварные швы и их расположение      2.4.1. При сварке обечаек и труб, приварке днищ к обечайкам должныприменяться стыковые швы с полным проплавлением.     Допускаются сварные соединения в тавр и угловые с полным  проплав-лением  для  приварки плоских днищ,  плоских фланцев,  трубных решеток,штуцеров, люков, рубашек.     Применение нахлесточных  сварных  швов  допускается для приварки ккорпусу укрепляющих колец,  опорных элементов, подкладных листов, плас-тин под площадки, лестницы, кронштейны и т.п.     2.4.2. Конструктивный зазор в угловых и тавровых сварных  соедине-ниях допускается в случаях, предусмотренных НД, согласованной с Госгор-технадзором Кыргызской Республики.     2.4.3. Сварные  швы должны быть доступны для контроля при изготов-лении, монтаже и эксплуатации сосудов.     2.4.4. Продольные  швы смежных обечаек и швы днищ должны быть сме-щены относительно друг друга на величину трехкратной  толщины  наиболеетолстого элемента, но не менее 100 мм между осями швов.     Указанные швы допускается не смещать относительно друг друга в со-судах,  предназначенных  для  работы под давлением не более 1,6 МПа (16кгс/кв.см) при температуре стенки не выше  400  град.С,  с  номинальнойтолщиной стенки не более 30 мм, если эти швы выполняются автоматическойили электро-шлаковой сваркой,  а места пересечения швов  контролируютсяметодом  радиографии  или  ультразвуковой дефектоскопии в стопроцентномобъеме.     2.4.5. При приварке к корпусу сосуда внутренних и внешних устройс-тв (опорных элементов, тарелок, рубашек, перегородок и т.д.) допускает-ся пересечение этих сварных швов со стыковыми швами корпуса при условиипредварительной проверки перекрываемого участка шва корпуса радиографи-ческим контролем или ультразвуковой дефектоскопией.     2.4.6. В случае приварки опор или иных элементов к корпусу рассто-яние  между  краем  сварного  шва  сосуда и краем шва приварки элементадолжно быть не менее толщины стенки корпуса, но не менее 20 мм.     Для сосудов  из  углеродистых и низколегированных марганцовистых имарганцово-кремнистых сталей (приложение 2),  подвергаемых после сваркитермообработке,  независимо от толщины стенки корпуса, расстояние междукраем сварного шва сосуда и краем шва приварки элемента должно быть  неменее 20 мм.     2.4.7. В горизонтальных  сосудах  допускается  местное  перекрытиеседловыми опорами кольцевых (поперечных) сварных швов по общей длине неболее 0,35pD, а при наличии подкладного листа - не более 0,5pD (D - на-ружный диаметр сосуда).  При этом перекрываемые участки сварных швов повсей длине должны быть проверены методом радиографии или ультразвуковойдефектоскопии.     2.4.8. В стыковых сварных соединениях элементов с разной  толщинойстенок  должен быть обеспечен плавный переход от одного элемента к дру-гому путем постепенного утонения кромки более толстого  элемента.  Уголнаклона поверхностей перехода не должен превышать 20 град.     Если разница в толщине соединяемых элементов составляет  не  более30% толщины тонкого элемента и не превышает 5 мм, то допускается приме-нение сварных швов без  предварительного  утонения  толстого  элемента.Форма  швов  должна обеспечивать плавный переход от толстого элемента ктонкому.     При стыковке литой детали с деталями из труб,  проката или поковокнеобходимо учитывать,  что расчетная толщина  литой  детали  на  25-40%больше расчетной толщины стенки элемента из труб,  проката или поковок,поэтому переход от толстого элемента к тонкому должен быть выполнен та-ким  образом,  чтобы толщина конца литой детали была не менее расчетнойвеличины.      2.5. Расположение отверстий в стенках сосудов      2.5.1. Отверстия для люков, лючков и штуцеров должны располагатьсявне сварных швов, кроме следующих случаев:     - на продольных швах цилиндрических и конических обечаек  сосудов,если номинальный диаметр отверстий не превышает 150 мм;     - на кольцевых швах цилиндрических и  конических  обечаек  сосудовбез ограничения диаметра отверстий;     - на швах выпуклых днищ без ограничения диаметра отверстий при ус-ловии 100%  проверки сварных швов днищ методом радиографии или ультраз-вуковой дефектоскопии.     2.5.2. На  торосферических (коробовых) днищах допускается располо-жение отверстий только в пределах центрального  сферического  сегмента.При этом расстояние от центра днища до наружной кромки отверстия, изме-ряемое по хорде,  должно быть не более 0,4D (D - наружный диаметр  дни-ща).                                   3. Материалы      3.1. Материалы, применяемые для изготовления сосудов, должны обес-печивать их надежную работу в течение расчетного срока службы с  учетомзаданных условий эксплуатации (расчетное давление, минимальная и макси-мальная расчетная температура),  характера среды  (коррозионная  актив-ность,  взрывоопасность, токсичность и др.) и влияния температуры окру-жающего воздуха.     3.2. При  изготовлении,  монтаже,  ремонте  сосудов и их элементовдолжны применяться материалы указанные в соответствующих  стандартах  иТУ.     3.3. Применение плакированных и наплавленных материалов допускает-ся при изготовлении сосудов,  если указанные в ТУ материалы согласованыс экспертной организацией.     3.4. При выборе материалов для сосудов,  предназначенных для уста-новки на открытой площадке или в неотапливаемых помещениях, должна учи-тываться  абсолютная минимальная температура наружного воздуха для дан-ного района.     3.5. Качество  и свойства материалов и полуфабрикатов должны удов-летворять требованиям соответствующих стандартов и ТУ и  подтверждатьсясертификатами поставщиков. При отсутствии или неполноте сертификата илимаркировки изготовитель сосуда (ремонтная,  монтажная организация) дол-жен провести все необходимые испытания,  оформив их результаты протоко-лом, дополняющим или заменяющим сертификат поставщика материала.     В сертификате должен быть указан режим термообработки полуфабрика-та на предприятии-изготовителе.     3.6. Объемы  и  методы контроля основных материалов должны опреде-ляться на основании стандартов и ТУ.     3.7. Присадочные материалы, применяемые при изготовлении сосудов иих элементов, должны удовлетворять требованиям соответствующих стандар-тов или технических условий.     Использование присадочных материалов  конкретных  марок,  а  такжефлюсов и защитных газов должно производиться в соответствии с ТУ на из-готовление данного сосуда и инструкцией по сварке.     3.8. Применение  новых  присадочных материалов,  флюсов и защитныхгазов разрешается руководством предприятия после подтверждения их  тех-нологичности  при  сварке  сосуда,  проверке  всего комплекса требуемыхсвойств сварных соединений (включая свойства металла шва) и положитель-ного заключения экспертной организации по сварке.     3.9. Применение электросварных труб с  продольным  или  спиральнымшвом допускается в соответствии со стандартами или ТУ при условии конт-роля шва по всей длине радиографией,  ультразвуковой или другой  равно-ценной дефектоскопией.     Каждая бесшовная или сварная труба должна  подвергаться  гидравли-ческому испытанию. Величина пробного давления при гидроиспытании должнабыть указана в НД на трубы.  Допускается не производить  гидравлическоеиспытание  бесшовных  труб,  если  они подвергаются по всей поверхностиконтролю физическими методами (радиографией,  ультразвуковым или другимравноценным).     3.10. Плакированные и наплавленные листы,  а также поковки с  нап-лавкой должны подвергаться ультразвуковому контролю или контролю други-ми методами,  обеспечивающими выявление отслоений плакирующего (наплав-ленного) слоя от основного слоя металла,  а также несплошностей и расс-лоений металла поковок.     Биметаллические листы  толщиной  более 25 мм,  предназначенные дляизготовления  сосудов,  работающих  под  давлением  свыше  4  МПа   (40кгс/кв.см),  должны подвергаться полному контролю ультразвуковой дефек-тоскопией или другими равноценными методами.  Методы и  нормы  контролясцепления  плакирующего  слоя  должны соответствовать 1 классу по ГОСТу10885. При этом критерии оценки качества плакированных или наплавленныхлистов и поковок устанавливаются стандартами или ТУ.     3.11. Углеродистая и низколегированная листовая сталь толщиной бо-лее  60  мм,  предназначенная для изготовления сосудов,  работающих поддавлением свыше 10 МПа (100 кгс/кв.см),  должна подвергаться полистномуконтролю  ультразвуковым  или другим равноценным методом дефектоскопии.Нормы и методы контроля должны соответствовать 1 классу по ГОСТу 22727.     3.12. Поковки  из  углеродистых,  низколегированных и легированныхсталей,  предназначенные для работы под давлением  свыше  6,3  МПа  (63кгс/кв.см ) и имеющие один из габаритных размеров более 200 мм,  а тол-щину более 50 мм,  должны подвергаться поштучному контролю ультразвуко-вым или другим равноценным методом.     Дефектоскопии должно подвергаться не менее 50% объема контролируе-мой поковки. Методика и нормы контроля должны соответствовать НД.     3.13. Гайки и шпильки (болты)  должны  изготавливаться  из  сталейразных  марок,  а в случаи изготовления из стали одной марки - с разнойтвердостью. При этом твердость гайки должна быть ниже твердости шпильки(болта). Длина шпилек (болтов) должна обеспечивать превышение резьбовойчасти над гайкой на величину, указанную в НД.     3.14. Материал  шпилек  (болтов) должен выбираться с коэффициентомлинейного расширения, близким по значению коэффициенту линейного расши-рения  материала  фланца.  Разница  в значениях коэффициентов линейногорасширения не должна превышать 10%.  Применение сталей с различными ко-эффициентами  линейного  расширения  (более 10%) допускается в случаях,обоснованных расчетом на прочность.     3.15. Допускается  применять  гайки из сталей перлитного класса нашпильках (болтах),  изготовленных из аустенитной стали, если это регла-ментируется НД.     3.16. В случае изготовления крепежных деталей холодным  деформиро-ванием, их следует подвергать термической обработке.     3.17. Стальные отливки должны  применяться  после  термообработки.Проверка механических свойств отливок проводится также после термообра-ботки.     3.18. Неметаллические материалы,  применяемые для изготовления со-судов,  должны быть совместимы с рабочей средой по  части  коррозионнойстойкости  и  нерастворимости  (изменении  свойств) в рабочем диапазонетемператур.  Среда, для которой предназначен сосуд, должна быть указанав паспорте на сосуд.  Применение неметаллических материалов допускаетсяс разрешения Госгортехнадзора Кыргызской Республики на основании заклю-чения экспертной организации.     3.19. Для  металлопластиковых  сосудов  материал  герметизирующегослоя  (лейнера)  выбирается  таким образом,  чтобы при испытании сосудапробным давлением материал не подвергался пластическим деформациям.     3.20. Материалы наполнителя и связующего, применяемые для изготов-ления сосуда, должны иметь гарантию на срок, указанный в сертификате.     3.21. Чугунные  отливки из высокопрочного чугуна следует применятьтермически обработанными.     3.22. Необходимость  термической  обработки резьбы,  изготовленнойметодом накатки, регламентируется НД.                      4. Изготовление, реконструкция, монтаж,                           наладка и ремонт      4.1. Общие требования      4.1.1. Изготовление (доизготовление),  реконструкция,  монтаж, на-ладка и ремонт сосудов и их элементов должны выполняться  специализиро-ванными организациями,  располагающими техническими средствами, необхо-димыми для качественного выполнения работ.     Организации, выполняющие указанные работы,  должны иметь специаль-ные разрешения органов Госгортехнадзора Кыргызской Республики на  изго-товление, реконструкцию, монтаж, наладку и ремонт сосудов.     4.1.2. Изготовление (доизготовление),  реконструкция,  монтаж, на-ладка и ремонт сосудов должны выполняться в соответствии с требованияминастоящих Правил и ТУ.     4.1.3. Изготовление (доизготовление),  реконструкция,  монтаж, на-ладка и ремонт сосудов или их отдельных элементов должны проводиться потехнологии, разработанной организацией, выполняющей эти работы.     4.1.4. При изготовлении (доизготовлении),  реконструкции, монтаже,наладке  и  ремонте должна применяться система контроля качества (вход-ной,  операционный и приемочный), обеспечивающая выполнение работ в со-ответствии с требованиями настоящих Правил и НД.      4.2. Допуски      4.2.1. Отклонение  наружного  (внутреннего) диаметра обечаек,  ци-линдрических отбортованных элементов днищ,  сферических днищ,  изготов-ленных из листов и поковок,  не должно превышать +1%  номинального диа-метра.     Относительная овальность в любом поперечном сечении не должна пре-вышать 1%. Величина относительной овальности (а) определяется по форму-лам:     - в сечении, где отсутствуют штуцеры и люки:     а = 2(Dmax - Dmin)        ----------------          Dmax + Dmin     - в сечении, где имеются штуцеры и люки:     а = 2(Dmax - Dmin - 0,02d)        ----------------------- х 100%              Dmax + Dmin     где Dmax,  D min - соответственно наибольший и наименьший наружные(внутренние) диаметры сосуда,  мм;  d - внутренний диаметр штуцера  илилюка, мм.     Величину относительной овальности  сосудов,  у  которых  отношениетолщины стенки обечайки к внутреннему диаметру равно 0,01 и менее,  до-пускается увеличивать до 1,5%.     Относительная овальность для элементов сосудов, работающих под на-ружным давлением, не должна превышать 0,5%.     4.2.2. Увод (угловатость) f кромок в сварных швах не должен превы-шать f = 0,1s + 3 мм,  но не более соответствующих величин, указанных втабл. 2 для элементов сосудов (рис. 1).                                                                    Таблица 2 -----------------------------------------------------------------------     Максимальный увод (угловатость) f кромок в стыковых швах, мм-----------------------------------------------------------------------      обечаек       |    шаровых резервуаров и   |    конических днищ                    |     днищ из лепестков      |--------------------|----------------------------|---------------------независимо от D(*)  |  D &lt;(=) 5000="" |="" d=""&gt;5000   |  D&lt;(=) 2000="" |="" d=""&gt;2000--------------------|---------------|------------|-------------|-------        5           |       6       |      8     |       5     |    7-----------------------------------------------------------------------     Примечание. (*)Внутренний диаметр     4.2.3. Смещение кромок в листов (рис.2),  измеряемое по  срединнойповерхности,  в стыковых соединениях, определяющих прочность сосуда, недолжно превышать в = 0,1s,  но не более 3 мм. Смещение кромок в кольце-вых швах,  за исключением швов, выполняемых электрошлаковой сваркой, недолжно превышать величин,  приведенных в табл.  3.  Смещение  кромок  вкольцевых швах,  выполняемых электрошлаковой сваркой,  не должно превы-шать 5 мм.                                                                    Таблица 3 -----------------------------------------------------------------------Толщина свариваемых |         Максимально допустимые смещения    листов s, мм    |      стыкуемых кромок в кольцевых швах, мм--------------------|--------------------------------------------------                    |на монометаллических|на биметаллических сосудах со                    |       сосудах      |  стороны коррозионного слоя--------------------|--------------------|-----------------------------До 20               |0,1s + 1            |50% толщины плакирующего слояСвыше 20 до  50     |0,15s, но не более 5|50% толщины плакирующего слояСвыше 50 до 100     |0,04s + 3,5(*)      |0,04s + 3, но не более толщи-                    |                    |ны плакирующего слояСвыше 100           |0,025s + 5(*), но не|0,025s + 5, но не более 8 и                    |более 10            |не более толщины плакирующего                    |                    |слоя-----------------------------------------------------------------------     Примечание. (*)При условии наплавки на стыкуемые поверхности с ук-лоном 1:3 для сварных соединений, имеющих смещение кромок более 5 мм.     4.2.4. Смещение кромок в  стыковых  сварных  соединениях  труб  недолжно превышать величин, приведенных в табл. 4.                                                                    Таблица 4 -----------------------------------------------------------------------    Толщина стенки трубы s, мм     |   Максимально допустимые смещения                                   |            кромок, мм-----------------------------------|-----------------------------------До 3                               |            0,2sСвыше 3 до 6                       |            0,1s + 0,3Свыше 6 до 10                      |            0,15sСвыше 10 до 20                     |            0,05s + 1Свыше 20                           |            0,1s, но не более 3-----------------------------------------------------------------------     4.2.5. Допуски, не указанные в настоящем разделе, должны соответс-твовать требованиям НД.      4.3. Сварка      4.3.1. Общие требования      4.3.1.1. При изготовлении (доизготовлении),  монтаже, ремонте, ре-конструкции применяемая сварка сосудов и их элементов  должна  произво-диться в соответствии с требованиями НД,  утвержденных инструкций, тех-нологической документации.     Технологическая документация  должна содержать указания о техноло-гии сварки металлов,  принятых для изготовления сосудов и их элементов;применении присадочных материалов;  видах и объеме контроля;  предвари-тельном и сопутствующем подогреве и термической обработке.     4.3.1.2. При сварке должны применяться исправные установки,  аппа-ратура и приспособления, обеспечивающие соблюдение требований НД.     4.3.1.3. Использование  новых  для  данного  вида  изделия методовсварки разрешается руководством организации (по согласованию с эксперт-ной  организацией  по  сварке) после подтверждения их технологичности ипроверки всего комплекса свойств сварных соединений.     4.3.1.4. К производству сварочных работ допускаются сварщики,  ат-тестованные в соответствии с "Правилами аттестации сварщиков",  утверж-денными Госгортехнадзором Кыргызской Республики и имеющие удостоверениеустановленной формы.  Сварщики могут производить те виды сварочных  ра-бот, которые указаны в их удостоверении.     4.3.1.5. Сварщик,  впервые приступающий в данной организации (мон-тажном или ремонтном участке) к сварке изделий, работающих под давлени-ем,  независимо от наличия удостоверения должен перед допуском к работепройти  проверку,  для  чего  производится  пробное сварное соединение.Конструкцию пробных сварных соединений, а также методы и объем контролякачества сварки устанавливает руководитель сварочных работ.     4.3.1.6. Перед началом сварки должно быть проверено качество сбор-ки соединяемых элементов, а также состояние стыкуемых кромок и прилега-ющих к ним поверхностей.  При сборке  не  допускается  подгонка  кромокударным способом или местным нагревом.     4.3.1.7. Руководство работами по сборке и сварке сосудов и их эле-ментов, а также контроль качества сварных соединений должны быть возло-жены на специалиста, прошедшего проверку знаний настоящих Правил.      4.3.2. Сварочные материалы      4.3.2.1. Сварочные  материалы,  применяемые  для  сварки  сосудов,должны  соответствовать  требованиям стандартов и ТУ,  что должно подт-верждаться сертификатом организации-изготовителя.     4.3.2.2. Марки, сортамент, условия хранения и подготовка к исполь-зованию сварочных материалов должны соответствовать требованиям  НД  насварку.     4.3.2.3. Сварочные материалы должны быть проконтролированы:     а) каждая партия электродов:     - на соответствие сварочно-технологических свойств ГОСТу 9466;     - на  соответствие  содержания легирующих элементов нормированномусоставу путем стилоскопирования наплавленного металла, выполненного ле-гированными электродами (типов Э-09Х1М, Э-09Х1МФ, аустенитных и др.);     б) каждая партия порошковой проволоки -  на  соответствие  свароч-но-технологических свойств ГОСТу 26271;     в) каждая бухта (моток,  катушка) легированной сварочной проволоки-  на наличие основных легирующих элементов,  регламентированных ГОСТом2246, путем стилоскопирования.      4.3.3. Подготовка и сборка деталей под сварку      4.3.3.1. Подготовка кромок и поверхностей под сварку должна выпол-няться путем термической резки или строжки (кислородной, воздушно-дуго-вой,  плазменно-дуговой) с последующей механической обработкой (резцом,фрезой,  абразивным инструментом). Глубина механической обработки послетермической резки (строжки) должна быть указана в НД (в зависимости  отвосприимчивости конкретной марки стали).     4.3.3.2. Кромки деталей,  подлежащих  сварке,  прилегающие  к  нимучастки должны быть очищены от окалины,  краски, масла и других загряз-нений в соответствии с требованиями НД.     4.3.3.3. Приварка  и удаление вспомогательных элементов (сборочныхустройств,  временных креплений и др.) должны производиться в соответс-твии с указаниями чертежей и НД сварщиком,  допущенным к сварке данногоизделия.     4.3.3.4. Прихватки  должны  выполняться  сварщиком,  допущенным  ксварке данного изделия с применением присадочных материалов, предусмот-ренных технической документацией на сварку данного сосуда. При дальней-шем проведении сварочных работ прихватки удаляются  или  переплавляютсяосновным швом.     Приварка временных креплений и удаление их после сварки  основногоизделия  должны  производиться  по технологии,  исключающей образованиетрещин и закалочных зон в металле.     4.3.3.5. Все  сварочные  работы при изготовлении сосудов и их эле-ментов должны производиться при положительных температурах  в  закрытыхпомещениях.     При монтаже, доизготовлении на монтажных площадках и ремонте сосу-дов,  эксплуатируемых вне помещений, допускается сварка при отрицатель-ных температурах окружающего воздуха.  При этом сварщик,  а также местосварки  должны  быть  защищены от непосредственного воздействия ветра иатмосферных осадков.  Сварка при температуре окружающего воздуха ниже 0град.С  должна производиться в соответствии с НД,  согласованной с Гос-гортехнадзором Кыргызской Республики.     4.3.3.6. Все сварные швы подлежат клеймению,  позволяющему устано-вить сварщика,  выполняющего эти швы.  Клеймо наносится  на  расстоянии20-50 мм от кромки сварного шва с наружной стороны. Если шов с наружнойи внутренней сторон заваривается разными  сварщиками,  клейма  ставятсятолько с наружной стороны через дробь: в числителе клеймо сварщика, за-варивавшего шов с наружной стороны, в знаменателе - с внутренней сторо-ны.  Если все сварные соединения сосуда выполняются одним сварщиком, тодопускается клеймо ставить около таблички или на другом открытом участ-ке.  Если сварные соединения выполнялись несколькими сварщиками,  то наних должны быть поставлены клейма всех сварщиков, участвовавших в рабо-те.     У продольных швов клеймо должно находиться в начале и в конце  швана  расстоянии 100 мм от кольцевого шва.  На обечайке с продольным швомдлиной менее 400 мм допускается ставить одно клеймо. Для кольцевого шваклеймо  должно выбиваться в месте пересечения кольцевого шва с продоль-ным и далее через каждые 2 м,  но при этом должно быть  не  менее  двухклейм на каждом шве. Клейма ставятся с наружной стороны. Клеймение про-дольных и кольцевых швов сосудов с толщиной стенки менее 4 мм  допуска-ется производить электрографом или несмываемыми красками.     Место клеймения заключается в хорошо  видимую  рамку,  выполняемуюнесмываемой краской или электрографом, и указывается в паспорте сосуда.      4.3.4. Аттестация технологии сварки      4.3.4.1. Технология сварки при изготовлении (доизготовлении), мон-таже,  реконструкции и ремонте сосудов допускается к  применению  послеподтверждения  ее  технологичности на реальных изделиях,  проверки всехтребуемых свойств сварных соединений  и  освоения  эффективных  методовконтроля их качества.  Применяемая технология сварки должна быть аттес-тована в соответствии с настоящими Правилами.     4.3.4.2. Аттестация технологии сварки подразделяется на исследова-тельскую и производственную.     Исследовательская аттестация проводится экспертной организацией посварке и/или организацией, осуществляющей внедрение новой, ранее не ат-тестованной, технологии сварки.     Производственная аттестация проводится каждой организацией, выпол-няющей сварочные работы, на основании рекомендаций, выданных по резуль-татам исследовательской аттестации.     4.3.4.3. Исследовательская аттестация технологии сварки проводитсяв целях определения характеристик сварных соединений,  необходимых  длярасчетов  при проектировании и выдаче технологических рекомендаций (об-ласть применения технологии,  сварочные  материалы,  режимы  подогрева,сварки и термической обработки, гарантируемые показатели приемо-сдаточ-ной характеристики сварного соединения, методы контроля и др.).     Характеристики сварных соединений, определяемые при исследователь-ской аттестации, выбирают (в зависимости от вида и назначения основногометалла и условий эксплуатации сварных соединений) из перечисленных ни-же:     - механические  свойства  при нормальной и рабочей температуре,  втом числе временное сопротивление разрыву,  предел  текучести,  относи-тельное удлинение и относительное сужение металла шва, ударная вязкостьметалла шва и зоны термического влияния сварки,  угол  загиба  сварногосоединения;     - длительная прочность, пластичность и ползучесть;     - циклическая прочность;     - критическая температура хрупкости металла шва и зоны термическо-го влияния сварки;     - стабильность свойств сварных соединений после термического  ста-рения при рабочей температуре;     - интенсивность окисления в рабочей среде;     - отсутствие недопустимых дефектов;     - стойкость против межкристаллитной коррозии (для сварных соедине-ний элементов из сталей аустенитного класса);     - другие характеристики, специфические для выполняемых сварных со-единений.     По результатам исследовательской аттестации  организацией,  прово-дившей ее,  должны быть выданы рекомендации, необходимые для практичес-кого применения технологии.  Разрешение на применение предлагаемой тех-нологии  выдается  Госгортехнадзором Кыргызской Республики на основаниизаключения экспертной организации по сварке.     4.3.4.4. Производственная  аттестация технологии сварки проводитсяорганизацией,  выполняющей сварочные работы с целью проверки  соответс-твия  сварных соединений,  выполненных в конкретных условиях производс-тва, требованиям настоящих Правил и НД.     Производственная аттестация  должна  проводиться для каждой группыоднотипных сварных соединений, выполняемых данной организацией. Опреде-ление  однотипности сварных соединений приведено в Приложении 3 настоя-щих Правил.     4.3.4.5. Производственная аттестация проводится аттестационной ко-миссией, созданной в соответствии с программой, разработанной организа-цией, выполняющей сварочные работы, и утвержденной председателем комис-сии.     Программа должна  предусматривать проведение разрушающего и нераз-рушающего контроля пробных сварных соединений и оценку качества  сваркипо результатам контроля.     Порядок проведения производственной аттестации технологии  сварки,в  том числе применявшийся в организации до введения в действие настоя-щих Правил, определяется НД.     Если при производственной аттестации получены неудовлетворительныерезультаты по какому-либо виду испытаний, аттестационная комиссия долж-на принять меры по выяснению причин несоответствия полученных результа-тов установленным требованиям и решить,  следует ли провести  повторныеиспытания, или данная технология не может быть использована и нуждаетсяв доработке.     Разрешение на  применение технологии сварки,  прошедшей производс-твенную аттестацию,  выдается органами Госгортехнадзора Кыргызской Рес-публики на основании заключения экспертной организации по сварке.     4.3.4.6. В случае ухудшения свойств или качества сварных  соедине-ний по отношению к уровню,  установленному исследовательской аттестаци-ей,  организация-изготовитель  (монтажная  или  ремонтная  организация)должна прекратить применение технологии сварки,  установить и устранитьпричины,  вызвавшие указанные ухудшения,  провести повторную производс-твенную аттестацию,  а при необходимости - и исследовательскую аттеста-цию.      4.4. Термическая обработка      4.4.1. Термическая обработка элементов  сосудов  производится  дляобеспечения соответствия свойств металла и сварных соединений показате-лям,  принятым в НД на металл и сварку, а также для снижения остаточныхнапряжений,  возникающих при выполнении технологических операций (свар-ки, гибки, штамповки и др.).     4.4.2. К  проведению  работ  по  термической обработке допускаютсятермисты-операторы,  прошедшие специальную подготовку,  соответствующиеиспытания и имеющие удостоверение на право производства работ.     4.4.3. Термической обработке подлежат сосуды,  в  стенках  которыхпосле изготовления (при вальцовке,  штамповке,  сварке и т.д.) возможнопоявление недопустимых остаточных напряжений, а также сосуды, прочностькоторых достигается термообработкой.     4.4.4. Сосуды и их элементы из углеродистых,  а также низколегиро-ванных  марганцовистых и марганцово-кремнистых сталей,  изготовленные сприменением сварки, штамповки или вальцовки, подлежат обязательной тер-мообработке, если:     - толщина стенки цилиндрического или конического  элемента  днища,фланца или патрубка сосуда в месте их сварного соединения более 36 мм -для углеродистых сталей и более 30 мм -  для  сталей  низколегированныхмарганцовистых, марганцово-кремнистых;     - номинальная толщина стенки цилиндрических или конических элемен-тов  сосуда  (патрубка),  изготовленных  из  листовой  стали вальцовкой(штамповкой), превышает величину, вычисленную по формуле:     S = 0,009(D + 1200),     где D - минимальный внутренний диаметр в мм.     Данные требования не распространяются на отбортованные рубашки;     - они предназначены для эксплуатации в средах, вызывающих коррози-онное растрескивание;     - днища и другие элементы штампуются (вальцуются) при  температуреокончания штамповки (вальцовки) ниже 700 град.С;     - днища сосудов и их элементы независимо  от  толщины  изготовленыхолодной штамповкой или холодным фланжированием.     4.4.5. Гнутые участки труб  из  углеродистых  и  низколегированныхсталей  с наружным диаметром более 36 мм подлежат термообработке,  еслиотношение среднего радиуса изгиба  к  номинальному  наружному  диаметрутруб составляет менее 3,5, а отношение номинальной толщины стенки трубык ее номинальному диаметру превышает 0,05.     4.4.6. Сосуды  и  их элементы из сталей низколегированных хромомо-либденовых,  хромомолибденованадиевых,  сталей мартенситного  класса  идвухслойных (с основным слоем из сталей этого типа и класса),  изготов-ленные с применением сварки,  должны быть термообработаны независимо отдиаметра и толщины стенки.     4.4.7. Необходимость термообработки сосудов и их элементов из ста-лей аустенитного класса и двухслойных сталей с основным слоем из сталейуглеродистого и низколегированного марганцовистого  и  марганцово-крем-нистого  типа  с коррозионностойким слоем из сталей аустенитного классаустанавливается в НД.     4.4.8. Днища сосудов, изготовленные из аустенитных сталей холоднойштамповкой или фланжированием, должны подвергаться термообработке.     4.4.9. Для  днищ  и  деталей из аустенитных хромоникелевых сталей,штампуемых (вальцуемых) при температуре не ниже 850 град.С, термическаяобработка не требуется.     Примечание. Допускается не подвергать термической обработке  горя-чедеформированные  днища из аустенитных сталей с отношением внутреннегодиаметра к толщине стенки более 28, если они не предназначены для рабо-ты в средах, вызывающих коррозионное растрескивание.     4.4.10. Вид термической обработки (отпуск, нормализация или закал-ка  с  последующим отпуском,  аустенизация и др.) и ее режимы (скоростьнагрева, температура и время выдержки, условия охлаждения и др.) прини-маются по НД и указываются в техническом проекте.     4.4.11. Допускается термическая обработка сосудов по частям с пос-ледующей местной термообработкой замыкающего шва.  При местной термооб-работке должны быть обеспечены равномерный нагрев и охлаждение в  соот-ветствии с технологией.     4.4.12. В процессе термообработки в печи температура нагрева в лю-бой  точке сосуда (элемента) не должна выходить за пределы максимальнойи минимальной температуры, предусмотренной режимом термообработки.     Среда в печи не должна оказывать вредное влияние на термообрабаты-ваемый сосуд (элемент).     4.4.13. Свойства  металла сосудов и их элементов после всех цикловтермической обработки должны соответствовать требованиям настоящих Пра-вил, стандартов, ТУ.     4.4.14. Термическая обработка должна производиться таким  образом,чтобы  были  обеспечены  равномерный нагрев металла изделий,  свободноетепловое расширение и отсутствие пластических деформаций. Режимы нагре-ва, выдержки и охлаждения при термообработке изделий должны регистриро-ваться самопишущими приборами.     4.4.15. Для снятия остаточных напряжений в соответствии с требова-ниями ст.4.4.4 настоящих Правил допускается вместо термической обработ-ки применять другие методы,  предусмотренные нормативно-технической до-кументацией, согласованной с Госгортехнадзором Кыргызской Республики.      4.5. Контроль сварных соединений      4.5.1. Общие требования      4.5.1.1. Организация-изготовитель, монтажная или ремонтная органи-зация  обязаны  применять такие виды и объемы контроля своей продукции,которые гарантировали бы выявление недопустимых  дефектов,  ее  высокоекачество  и  надежность  в  эксплуатации.  В контроль качества сварки исварных соединений входит:     - аттестация персонала;     - проверка сборочно-сварочного, термического и контрольного обору-дования, аппаратуры, приборов и инструментов;     - контроль качества основных материалов;     - контроль  качества  сварочных материалов и материалов для дефек-тоскопии;     - операционный контроль технологии сварки;     - неразрушающий контроль качества сварных соединений;     - разрушающий контроль качества сварных соединений;     - контроль исправления дефектов.     Виды контроля  определяются  конструкторской  организацией в соот-ветствии с требованиями настоящих Правил, НД на изделия и сварку и ука-зываются в конструкторской документации сосудов.     4.5.1.2. Для установления методов и объемов контроля сварных  сое-динений необходимо определить группу сосуда в зависимости от расчетногодавления, температуры стенки и характера среды по табл. 5.     В тех случаях,  когда в табл. 5 не указаны сочетания параметров подавлению и температуре, для определения группы следует руководствовать-ся максимальными параметрами.  Температура стенки определяется на осно-вании теплотехнического расчета или результатов измерений,  а  при  от-сутствии этих данных принимается равной температуре среды,  соприкасаю-щейся со стенкой сосуда.     4.5.1.3. Объем  контроля  должен  быть не меньшим предусмотренногонастоящими Правилами.     4.5.1.4. В процессе изготовления сосудов должны контролироваться:     - соответствие металла свариваемых деталей и сварочных  материаловтребованиям НД;     - соответствие качества подготовки кромок и сборки под сварку тре-бованиям действующих стандартов и чертежей;     - соблюдение технологического процесса сварки и термической  обра-ботки, разработанных в соответствии с требованиями НД.                                                               Таблица 5 -----------------------------------------------------------------------Группа |  Расчетное давление,  |Температура стенки,|   Рабочая средасосудов|    МПа (кгс/куб.см)   |      град.С       |-------|-----------------------|-------------------|-------------------1      |Свыше 0,07 (0,7)       |Независимо         |Взрывоопасная или       |                       |                   |пожароопасная, или       |                       |                   |1-го, 2-го классов       |                       |                   |опасности (ГОСТ 12.       |                       |                   |1.007)2      |До 2,5 (25)            |Ниже минус 70, выше|       |                       |400                |       |                       |                   |Любая, за исключе-       |                       |                   |нием указанной для       |                       |                   |1-й группы сосудов       |Свыше 2,5 (25)         |Ниже минус 70, выше|       |до 4 (40)              |200                |       |Свыше 4 (40)           |Ниже минус 40, выше|       |до 5 (50)              |200                |       |Свыше 5 (50)           |Независимо         |3      |до 1,6 (16)            |От минус 70 до     |       |                       |минус 20           |       |                       |От 200 до 400      |       |Свыше 1,6 (16)         |От минус 70 до 400 |       |до 2,5 (25)            |                   |       |Свыше 2,5 (25)         |От минус 70 до 200 |       |до 4 (40)              |                   |       |Свыше 4 (40)           |От минус 40 до 200 |       |до 5 (50)              |                   |4      |До 1,6 (16)            |От минус 20 до 200 |-----------------------------------------------------------------------     4.5.1.5. Основными  видами неразрушающего контроля металла и свар-ных соединений являются:     - визуальный и измерительный;     - радиографический;     - ультразвуковой;     - радиоскопический применяется только по инструкции, согласованнойс Госгортехнадзором Кыргызской Республики;     - стилоскопирование;     - измерение твердости;     - гидравлические испытания;     - пневматические испытания.     Кроме этого,  могут применяться другие методы (акустическая  эмис-сия, магнитография, цветная дефектоскопия, определение содержания в ме-талле шва ферритной фазы и др.), соответствующие ТУ организации-изгото-вителя в объеме, предусмотренном НД.     Контроль материалов и сварных соединений  неразрушающими  методамидолжен проводиться организациями, имеющими специальное разрешение орга-нов Госгортехнадзора Кыргызской Республики на выполнение этих работ.     4.5.1.6. При разрушающем контроле должны проводиться испытания ме-ханических свойств,  металлографические  исследования  и  испытания  настойкость против межкристаллитной коррозии.     4.5.1.7. Приемочный контроль изделия,  сборочных единиц и  сварныхсоединений должен выполняться после окончания всех технологических опе-раций,  связанных с термической обработкой,  деформированием и наклепомметалла.     Последовательность контроля отдельными методами  должна  соответс-твовать  требованиям НД.  Визуальный и измерительный контроль,  а такжестилоскопирование должны предшествовать другим методам контроля.     4.5.1.8. Контроль качества сварных соединений должен производитьсяпо НД, согласованной с Госгортехнадзором Кыргызской Республики.     4.5.1.9. В процессе производства работ персоналом организации-про-изводителя должен осуществляться операционный контроль  технологическихпроцессов подготовки и сборки деталей под сварку,  сварки и термическойобработки сварных соединений, исправления дефектов сварных соединений.     При операционном  контроле  проверяется  соблюдение  исполнителямитребований настоящих Правил,  НД и чертежей. Объемы операционного конт-роля за подготовкой, сборкой, сваркой, термической обработкой и исправ-лением дефектов должны указываться в НД.     4.5.1.10. Результаты каждого вида контроля (в том числе и операци-онного) должны фиксироваться в отчетной документации (журналах,  форму-лярах, протоколах, маршрутных паспортах и т.д.).     4.5.1.11. Средства контроля должны проходить метрологическую  про-верку  согласно  требованиям нормативной документации Госстандарта Кыр-гызской Республики.     4.5.1.12. Каждая  партия материалов для дефектоскопии (пенетранты,порошок,  суспензии,  радиографическая пленка,  химические  реактивы  ит.д.) перед использованием должна быть подвергнута входному контролю.     4.5.1.13. Объем разрушающего и неразрушающего контроля, предусмот-ренный настоящими Правилами, может быть уменьшен по согласованию с Гос-гортехнадзором Кыргызской Республики в  случае  массового  изготовлениясосудов, в том числе при неизменном технологическом процессе, специали-зации сварщиков на отдельных видах работ  и  высоком  качестве  сварки,подтвержденном результатами контроля за период не менее 6 месяцев.  Ко-пия разрешения вкладывается в паспорт сосуда.     4.5.1.14. Методы  и  объемы  контроля сварных соединений приварныхдеталей, не работающих под внутренним давлением, должны устанавливатьсяНД на изделие и сварку.     4.5.1.15. Изделие признается годным,  если в процессе  контроля  внем  не  будут обнаружены внутренние и наружные дефекты,  не допустимыенормами,  которые установлены настоящими Правилами и НД  на  изделие  исварку.     4.5.1.16. Результаты контроля сварных соединений основных  элемен-тов сосудов,  работающих под давлением, должны заноситься в паспорт со-суда.      4.5.2. Визуальный и измерительный контроль      4.5.2.1. Визуальному и измерительному контролю подлежат все  свар-ные соединения сосудов и их элементов с целью выявления в них следующихдефектов:     - трещин всех видов и направлений;     - свищей и пористости наружной поверхности шва;     - подрезов;     - наплывов, прожогов, незаплавленных кратеров;     - смещения  и совместного увода кромок свариваемых элементов свышенорм, предусмотренных настоящими Правилами;     - непрямолинейности соединяемых элементов;     - несоответствия форм и размеров швов требованиям технической  до-кументации.     4.5.2.2. Перед визуальным осмотром поверхность сварного шва и при-легающие к нему участки основного металла (шириной не менее 20 мм в обестороны от шва) должны быть зачищены от шлака и других загрязнений, приэлектрошлаковой сварке это расстояние должно быть не менее 100 мм.     4.5.2.3. Осмотр и измерения сварных соединений должны производить-ся с наружной и внутренней сторон по всей протяженности швов.  В случаеневозможности осмотра и измерения сварного соединения  с  двух  сторон,его  контроль  должен производиться в порядке,  предусмотренном авторомпроекта.      4.5.3. Радиографический и ультразвуковой контроль      4.5.3.1. Ультразвуковая дефектоскопия и радиографический  контрольпроизводятся  с целью выявления в сварных соединениях внутренних дефек-тов (трещин, непроваров, пор, шлаковых включений и др.).     4.5.3.2. К контролю сварных соединений сосудов физическими метода-ми допускаются специалисты,  прошедшие специальную теоретическую, прак-тическую подготовку и аттестацию в соответствии с "Правилами аттестацииспециалистов неразрушающего контроля",  утвержденными ГосгортехнадзоромКыргызской Республики.     4.5.3.3. Ультразвуковая дефектоскопия и радиографический  контрольсварных  соединений  должны производиться в соответствии с требованиямиНД.     4.5.3.4. Метод контроля (ультразвуковая дефектоскопия, радиографи-ческий контроль,  оба метода в сочетании) выбирается так, чтобы обеспе-чить наиболее полное и точное выявление недопустимых дефектов.  При вы-боре метода необходимо учитывать особенности физических свойств  метал-ла,  а  также  освоенность данного метода контроля для конкретного видасварных соединений.     4.5.3.5. Объем  контроля ультразвуковой дефектоскопией или радиог-рафическим методом всех сварных  соединений  сосудов  и  их  элементов,включая соединения люков и штуцеров с корпусом сосуда, должен соответс-твовать указанному в табл. 6.     Указанный объем  контроля относится к каждому сварному соединению.Места сопряжении (пересечений) сварных соединений также подлежат обяза-тельному  контролю  ультразвуковой  дефектоскопией или радиографическимметодом.     Ультразвуковая дефектоскопия  или  радиографический  контроль швовприварки внутренних и наружных устройств к корпусу сосуда должны произ-водиться в соответствии с требованиями технической документации.                                                               Таблица 6 ----------------------------------------------------------------------- Группа сосудов (см. табл. 5) |   Длина контролируемого участка швов                              |         % от длины каждого шва------------------------------|----------------------------------------1                             |             1002                             |             1003                             |             Не менее 504                             |             Не менее 25-----------------------------------------------------------------------     4.5.3.6. Сварные  соединения  сосудов,  снабженных  быстросъемнымикрышками, подлежат контролю ультразвуковой дефектоскопией или радиогра-фическим методом в объеме 100%.     4.5.3.7. Для сосудов 3-й и 4-й групп участки, подлежащие радиогра-фическому или ультразвуковому контролю устанавливаются  отделом  техни-ческого контроля организации-изготовителя после окончания сварочных ра-бот по результатам внешнего осмотра.     4.5.3.8. Перед контролем соответствующего участка сварные соедине-ния должны быть так отмаркированы, чтобы их можно было легко обнаружитьна картах контроля и радиографических снимках.     4.5.3.9. При выявлении недопустимых дефектов в сварных  соединени-ях,  подвергаемых  ультразвуковой  дефектоскопии  или радиографическомуконтролю в объеме менее 100%,  обязательному контролю  тем  же  методомподлежат  однотипные швы этого изделия (по всей длине соединения),  вы-полненные данным сварщиком.     4.5.3.10. При невозможности осуществления ультразвуковой дефектос-копии или  радиографического  контроля  из-за  недоступности  отдельныхсварных  соединений  или  при  неэффективности этих методов контроля (вчастности, швов приварки штуцеров и труб внутренним диаметром менее 100мм) контроль качества этих сварных соединений должен производиться дру-гими методами в соответствии с инструкцией,  согласованной с Госгортех-надзором Кыргызской Республики. Указания об использованном методе конт-роля заносятся в паспорт сосуда.     4.5.3.11. Ультразвуковая дефектоскопия и радиографический контрольстыковых сварных соединений по согласованию  с  Госгортехнадзором  Кыр-гызской  Республики  могут быть заменены другим эффективным методом не-разрушающего контроля.      4.5.4. Капиллярный и магнитопорошковый контроль      4.5.4.1. Капиллярный и магнитопорошковый контроль сварных соедине-ний и изделий являются дополнительными методами контроля, предусмотрен-ными чертежами и НД с целью определения  поверхностных  или  подповерх-ностных дефектов.     4.5.4.2. Капиллярный контроль должен осуществляться в соответствиис ГОСТом 18442,  магнитнопорошковый - с ГОСТом 21105 и методиками конт-роля, согласованными с Госгортехнадзором Кыргызской Республики.     4.5.4.3. Класс  и уровень чувствительности капиллярного и магнито-порошкового контроля должны предусматриваться чертежами, НД.      4.5.5. Контроль стилоскопированием      4.5.5.1. Контроль стилоскопированием проводится с  целью  проверкисоответствия  требованиям  чертежей,  НД  легирования металла деталей исварных швов.     4.5.5.2. Стилоскопированию подвергаются:     - все свариваемые детали (части конструкций), которые должны изго-тавливаться из легированной стали;     - металл всех сварных швов на трубах,  которые должны  выполнятьсялегированным присадочным материалом;     - сварочные материалы согласно ст. 4.3.2.3 настоящих Правил.     4.5.5.3. Стилоскопирование  должно  проводиться  в  соответствии стребованиями методических указаний или инструкций, согласованных с Гос-гортехнадзором Кыргызской Республики.      4.5.6. Измерение твердости      4.5.6.1. Измерение  твердости  металла  сварного  шва проводится сцелью проверки качества термической обработки сварных соединений.     4.5.6.2. Измерению  твердости подлежит металл шва сварных соедине-ний,  выполненных из легированных теплоустойчивых сталей  перлитного  имартенситно-ферритного классов. Методы и объемы устанавливаются НД.      4.5.7. Контрольные сварные соединения      4.5.7.1. Проверка  механических  свойств,  испытание  на стойкостьпротив  межкристаллитной  коррозии  и  металлографические  исследованиясварных  соединений  должны производиться на контрольных образцах изго-товленных сварных соединений.     Контрольные сварные  соединения должны воспроизводить одно из сты-ковых сварных соединений сосуда,  определяющего его прочность (продоль-ные швы обечаек,  хордовые и меридиональные швы выпуклых днищ), а такжекольцевые швы сосудов, не имеющих продольных швов.     Контрольные сварные соединения должны быть идентичны соответствую-щим производственным сварным соединениям (по маркам стали, толщине лис-та или размерам труб,  форме разделки кромок,  методу сварки, сварочнымматериалам,  положению шва, режимам и температуре подогрева, термообра-ботке) и выполнены тем же сварщиком и на том же сварочном оборудовании.Контрольные сварные соединения для кольцевых швов многослойных  сосудовустанавливаются НД на изготовление этих сосудов.     4.5.7.2. При сварке контрольных соединений  (пластин),  предназна-ченных для проверки механических свойств, проведения испытания на стой-кость против межкристаллитной коррозии и металлографического исследова-ния,  пластины следует прихватывать к свариваемым элементам так,  чтобышов контрольных пластин являлся продолжением шва свариваемого изделия.     Сварка контрольных пластин для проверки соединений элементов сосу-да,  к которому прихватка пластин невозможна,  может производиться  от-дельно от них,  но с обязательным соблюдением всех условий сварки конт-ролируемых стыковых соединений.     4.5.7.3. При  автоматической  (механизированной)  сварке на каждыйсосуд должно быть сварено одно контрольное соединение.  Если в  течениерабочей  смены по одной технологии сваривается несколько однотипных со-судов, разрешается на всю партию сосудов, сваренных в данной смене, вы-полнить  одно  контрольное  соединение.  При  ручной сварке несколькимисварщиками каждый из них должен сварить по одному контрольному соедине-нию на сосуд.     4.5.7.4. При серийном изготовлении сосудов в случае 100%  контролястыковых  сварных соединений ультразвуковой дефектоскопией или радиаци-онным методом допускается на каждый вид сварки варить по  одному  конт-рольному  соединению  на всю партию.  При этом в одну партию могут бытьобъединены такие сосуды:  аналогичные по назначению и типу; изготовляе-мые из одного вида металлопродукции (листа, трубы, поковки и т.п.), од-ной марки металла;  имеющие одинаковую форму разделки кромок; выполнен-ные  по  единой технологии;  подлежащие термообработке по одному режиму(если цикл сборочно-сварочных работ,  термообработки и контрольных опе-раций не превышает трех месяцев).     4.5.7.5. При контроле качества сварных соединений в трубчатых эле-ментах  со стыковыми швами одновременно со сваркой последних должны из-готовляться в тех же производственных условиях  контрольные  стыки  дляпроведения испытаний механических свойств соединений.  Количество конт-рольных стыков должно составлять 1%  от общего числа  сваренных  каждымсварщиком однотипных стыков,  но не менее одного стыка на каждого свар-щика.     4.5.7.6. Сварка контрольных соединений во всех случаях должна осу-ществляться сварщиками, выполнявшими соответствующие сварные соединенияна сосудах.     4.5.7.7. Размеры контрольных соединений должны быть достаточны длявырезки из них необходимого числа образцов для всех предусмотренных ви-дов механических испытаний,  испытания на стойкость против  межкристал-литной  коррозии,  металлографического исследования,  а также повторныхиспытаний.     4.5.7.8. Из  контрольных угловых и тавровых сварных соединений об-разцы (шлифы) вырезаются только для металлографического исследования.     4.5.7.9. Контрольные  сварные  соединения должны подвергаться уль-тразвуковой дефектоскопии или радиационному контролю по всей длине.     Если в контрольном соединении будут обнаружены недопустимые дефек-ты,  все соответствующие ему производственные  сварные  соединения,  неподвергнутые ранее дефектоскопии,  полежат проверке неразрушающим мето-дом контроля по всей длине.      4.5.8. Механические испытания      4.5.8.1. Механическим испытаниям должны  подвергаться  контрольныестыковые сварные соединения с целью проверки соответствия их механичес-ких свойств требованиям настоящих Правил и ТУ на изготовление сосуда.     Обязательные виды механических испытаний:     1) на статическое растяжение - для сосудов всех групп  (см.  табл.5);     2) на статический изгиб или сплющивание - для сосудов всех групп;     3) на ударный изгиб - для сосудов,  предназначенных для работы придавлении более 5 МПа (50 кгс/кв.см) или температуре выше 450 град.С,  исосудов, изготовленных из сталей, которые склонные к подкалке при свар-ке (приложение 3);     4) на ударный изгиб - для сосудов 1-й,  2-й, 3-й групп, предназна-ченных для работы при температуре ниже минус 20 град.С.     Испытания на ударный изгиб сварных соединений производятся для со-судов и их элементов с толщиной стенки 12 мм и более (по  п.  3  -  притемпературе 20 град.С, а по п. 4 - при рабочей температуре).     Если проведена производственная аттестация технологии сварки в со-ответствии с требованиями настоящих Правил, то разрешается не проводитьмеханические испытания контрольных сварных соединений.     4.5.8.2. Из  каждого  контрольного  стыкового  сварного соединениядолжны быть вырезаны:     - два образца для испытаний на статическое растяжение;     - два образца для испытаний на статический изгиб или сплющивание;     - три образца для испытаний на ударный изгиб.     4.5.8.3. Испытания на статический изгиб контрольных стыков трубча-тых  элементов сосудов с условным проходом труб менее 100 мм и толщинойстенки менее 12 мм могут быть заменены испытанием на сплющивание.     4.5.8.4. Механические  испытания  сварных соединений должны выпол-няться в соответствии с требованиями государственных стандартов.     4.5.8.5. Временное  сопротивление разрыву металла сварных швов при20 град.С должно соответствовать значениям,  установленным в НД на  ос-новной металл. Допускается снижение параметров временного сопротивленияразрыву,  если это предусмотрено  нормативно-технической  документацией(НТД), согласованной с Госгортехнадзором Кыргызской Республики.     4.5.8.6. При испытании сварных соединений на статический изгиб по-лученные показатели должны быть не ниже приведенных в табл. 7.                                                               Таблица 7 -----------------------------------------------------------------------Тип, класс стали (в соответ- | Минимально допустимый угол изгиба, град.   ствии с приложением 3)    |-----------------------------------------                             |  электродуговая, контактная и | газовая                             |      электрошлаковая сварка   |  сварка                             |-----------------------------------------                             |  при толщине свариваемых элементов, мм                             |-----------------------------------------                             |  не более 20 |    более 20    |   до 4-----------------------------|--------------|----------------|---------Углеродистый                 |      100     |       100      |   70Низколегированный марганцо-  |       80     |        60      |   50вистый, марганцово-кремнистый|              |                |Низколегированный хромомолиб-|       50     |        40      |   30деновый, хромомолибденована- |              |                |диевый                       |              |                |Мартенситный                 |       50     |        40      |    -Ферритный                    |       50     |        40      |    -Аустенитно-ферритный         |       80     |        60      |    -Аустенитный                  |      100     |       100      |    -Сплавы на железоникелевой и  |      100     |       100      |    -никелевой основе             |              |                |-----------------------------------------------------------------------     4.5.8.7. Испытания сварных соединений на ударный изгиб производят-ся  на  образцах  с надрезом по оси шва со стороны его раскрытия,  еслиместо надреза специально не оговорено ТУ на изготовление или инструкци-ей по сварке и контролю сварных соединений.     Значения ударной вязкости стальных сварных соединений должны  бытьне ниже указанных в табл. 8.     Испытания на ударную вязкость проводятся на образцах типа КСU  илиКСV в соответствии с требованиям стандарта или ТУ на изготовление изде-лия.                                                                    Таблица 8 -----------------------------------------------------------------------Температура|            Минимальное значение ударной вязкости,испытания, |                   Дж/кв.см (кгсхм/кв.см)  град.С   |-----------|-----------------------------------------------------------           |для всех сталей, кроме| для сталей ферритного | для сталей           |ферритного, аустенит- |и аустенитно-ферритного|аустенитного           |но-ферритного и аусте-|        классов        |    класса           |   нитного классов    |                       |           |----------------------|-----------------------|------------           |     КСU    |   КСV   |     КСU    |    КСV   |  КСU | КСV-----------|------------|---------|------------|----------|------|-----20         |    50(5)   | 35(3,5) |    40(4)   |   30(3)  | 70(7)|50(5)Ниже минус |    30(3)   | 20(2)   |    30(3)   |   20(2)  | 30(3)|20(2)20         |            |         |            |          |      |-----------------------------------------------------------------------     4.5.8.8. При испытаниях сварных соединений труб на сплющивание по-казатели  испытаний должны быть не ниже минимально допустимых показате-лей,  установленных стандартами или ТУ для труб того же сортамента и изтого же материала.     При испытании на сплющивание образцов из труб с продольным сварнымшвом последний должен находиться в плоскости,  перпендикулярной направ-лению сближения стенок.     4.5.8.9. Показатели механических свойств сварных соединений должныопределяться среднеарифметическим значением результатов  испытаний  от-дельных  образцов.  Общий  результат испытаний считается неудовлетвори-тельным,  если хотя бы один из образцов при  испытании  на  растяжение,статический  изгиб или сплющивание показал результат ниже установленнойнормы на 10%  и более. При испытании на ударный изгиб результаты счита-ются неудовлетворительными, если хотя бы один образец показал результатниже указанного в табл.  8.  При температуре испытания  ниже  минус  40град.С допускается снижение ударной вязкости на одном образце КСU до 25Дж/кв.см (2,5 кгс-м/кв.см).     4.5.8.10. При получении неудовлетворительных результатов по одномуиз видов .механических испытаний этот вид испытаний должен быть  повто-рен на удвоенном количестве образцов, вырезаемых из того же контрольно-го стыка.  В случае невозможности вырезки образцов из указанных  стыковповторные  механические  испытания должны быть проведены на выполненныхтем же сварщиком производственных стыках, вырезанных из контролируемогоизделия.     Если при повторном испытании полученные показатели хотя бы  одногоиз образцов удовлетворяют установленным нормам, сварное соединение счи-тается непригодным     4.5.8.11. Предусмотренный  настоящими Правилами объем механическихиспытаний и металлографических исследований  сварных  соединений  можетбыть  уменьшен  по  согласованию  с органом Госгортехнадзора КыргызскойРеспублики в случае серийного изготовления однотипных изделий при неиз-менном технологическом процессе,  специализации сварщиков на определен-ных видах работ и высоком качестве сварных  соединений,  подтвержденномрезультатами контроля за период не менее шести месяцев.     4.5.8.12. Необходимость,  объем и порядок  механических  испытанийсварных  соединений литых и кованых элементов,  труб с литыми деталями,элементов из стали различных классов,  а также других единичных сварныхсоединений  устанавливаются  по  НД,  согласованной с ГосгортехнадзоромКыргызской Республики.     Для сосудов  из неметаллических и композиционных материалов должныпредусматриваться образцы-свидетели. Конструкция, технология изготовле-ния и виды испытания их определяются ТУ на данный сосуд.      4.5.9. Металлографические исследования      4.5.9.1. Металлографическому исследованию для определения прочнос-ти сосудов и их элементов  должны  подвергаться  следующие  контрольныесварные соединения:     - предназначенные  для  работы  при  давлении  более  5  МПа   (50кгс/кв.см)  либо  температуре  выше 450 град.С или ниже минус 40 град.Снезависимо от давления;     - изготовленные  из  легированных сталей,  склонных к подкалке присварке; двухслойных сталей; сталей, склонных к образованию горячих тре-щин (устанавливаются автором технического проекта).     Металлографические исследования допускается не проводить для сосу-дов и их элементов толщиной до 20 мм, изготовленных из сталей аустенит-ного класса.     4.5.9.2. Образцы   (шлифы)  для  металлографического  исследованиясварных соединений должны вырезаться поперек шва  и  изготавливаться  всоответствии с требованиями государственных стандартов или НД.     Образцы для  металлографических  исследований  сварных  соединенийдолжны включать все сечения шва,  обе зоны термического влияния сварки,прилегающие к ним участки основного металла, а также подкладное кольцо,если таковое применялось при сварке и не подлежит удалению. Образцы дляметаллографических исследований сварных соединений элементов с толщинойстенки 25 мм и более могут включать лишь часть сечения соединения.  Приэтом расстояние от линии сплавления до краев образца должно быть не ме-нее 12 мм, а площадь контролируемого сечения - 25х25 мм.     4.5.9.3. Качество сварного соединения при металлографических  исс-ледованиях  должно  соответствовать требованиям ст.ст.4.5.1.1 и 4.5.2.1настоящих Правил.     4.5.9.4. При  получении неудовлетворительных результатов металлог-рафического исследования  допускается  проведение  повторных  испытанийдвух образцов, вырезанных из того же контрольного соединения.     В случае получения неудовлетворительных результатов при  повторныхметаллографических исследованиях швы считаются неудовлетворительными.     4.5.9.5. Если при металлографическом  исследовании  в  контрольномсварном соединении (проверенном ультразвуковой дефектоскопией или ради-ационным методом и признанном  годным)  будут  обнаружены  недопустимыевнутренние  дефекты не выявленные данным методом неразрушающего контро-ля, все производственные сварные соединения, проконтролированные даннымдефектоскопистом,  подлежат 100% проверке тем же методом дефектоскопии.При этом новая проверка качества всех  производственных  стыков  должнаосуществляться другим, более опытным и квалифицированным дефектоскопис-том.     4.5.9.6. Необходимость,  объем и порядок металлографических иссле-дований сварных соединений литых и кованых элементов, труб с литыми де-талями,  элементов из стали различных классов, а также других единичныхсварных соединений устанавливается ТУ на изготовление или НД.      4.5.10. Испытания на стойкость против межкристаллитной коррозии      4.5.10.1. Испытания сварных соединений на стойкость  против  межк-ристаллитной  коррозии должны производиться для сосудов и их элементов,изготовленных из сталей аустенитного, ферритного, аустенитно-ферритногоклассов  и двухслойных сталей с коррозионностойким слоем из аустенитныхи ферритных сталей в соответствии с требованиями  ТУ  или  техническогопроекта.     4.5.10.2. Форма,  размеры, количество образцов, методы испытаний икритерии оценки склонности к межкристаллитной коррозии должны соответс-твовать требованиям НД.      4.6. Гидравлическое (пневматическое) испытание      4.6.1. Гидравлическому испытанию подлежат все сосуды после их  из-готовления.     Сосуды, транспортируемые на место  монтажа  частями,  подвергаютсягидравлическому испытанию на месте монтажа.     4.6.2. Сосуды, имеющие защитное покрытие или изоляцию, подвергают-ся гидравлическому испытанию до наложения покрытия или изоляции.     Сосуды, имеющие наружный кожух, подвергаются гидравлическому испы-танию до установки кожуха.     Эмалированные сосуды допускается подвергать гидравлическому  испы-танию рабочим давлением после эмалирования.     4.6.3. Гидравлическое испытание сосудов, за исключением литых,должно проводиться пробным давлением  РПР, определяемым по формуле:     Рпр = 1,25Р [s]20                 -----                  [s]t     где Р - расчетное давление сосуда, МПа (кгс/кв.см);     [s]20 и [s]t - допускаемые напряжения для материала сосуда или егоэлементов соответственно при 20 град.С и расчетной температуре (t), МПа(кгс/кв.см).     Отношение [s]20/[s]t принимается по тому из использованных матери-алов элементов (обечаек, днищ, фланцев, крепежа, патрубков и др.) сосу-да, для которого оно является наименьшим.     4.6.4. Гидравлическое испытание деталей,  изготовленных из  литья,должно проводиться пробным давлением, определяемым по формуле:     Pпр = 1,5Р [s]20                -----                 [s]t     Испытание отливок  разрешается  проводить  после сборки и сварки всобранном узле или готовом сосуде пробным давлением, принятым для всегососуда, при условии 100% контроля отливок неразрушающими методами.     Гидравлическое испытание сосудов и деталей, изготовленных из неме-таллических  материалов  с  ударной  вязкостью  более  20  Дж/кв.см  (2кгсхм/кв.см),  должны производиться пробным давлением,  определяемым поформуле:      Pпр = 1,3 Р [s]20                  -----                   [s]t     Гидравлическое испытание сосудов и деталей, изготовленных из неме-таллических материалов с ударной вязкостью 20 Дж/кв.см (2  кгсхм/кв.см)и менее должно проводиться пробным давлением, определяемым по формуле:     Pпр = 1,6 Р [s]20                 -----                  [s]t     4.6.5. Гидравлическое  испытание  криогенных  сосудов (при наличиивакуума в изоляционном пространстве) должно проводиться пробным  давле-нием, определяемым по формуле:      Рпр = 1,25Р - 0,1 МПа       или      Рпр = 1,25Р - 1кгс/кв.см     Гидравлическое испытание  металлопластиковых сосудов должно прово-диться пробным давлением, определяемым по формуле:      Рпр = [1,25Км+а(1-Км)]Р [s]20                              -----                               [s]t     где Км - отношение массы металлоконструкции к общей массе  сосуда;а=1,3  -  для  неметаллических  материалов с ударной вязкостью более 20Дж/кв.см; а=1,6 - для неметаллических материалов с ударной вязкостью 20Дж/кв.см и менее.     4.6.6. Гидравлическое испытание вертикально устанавливаемых  сосу-дов  допускается проводить в горизонтальном положении при условии обес-печения прочности корпуса сосуда (для чего расчет на  прочность  долженбыть  выполнен  разработчиком проекта сосуда с учетом принятого способаопирания в процессе гидравлического испытания). При этом пробное давле-ние следует определять, учитывая гидростатическое давление, действующеена сосуд в процессе его эксплуатации.     4.6.7. В комбинированных сосудах с двумя и более рабочими полостя-ми,  рассчитанными на разные давления, гидравлическому испытанию должнаподвергаться  каждая полость пробным давлением,  определяемым в зависи-мости от расчетного давления полости.     Порядок проведения  испытания  должен  быть оговорен в техническомпроекте и указан в инструкции  организации-изготовителя  по  монтажу  иэксплуатации сосуда.     4.6.8. При заполнении сосуда водой воздух должен быть удален  пол-ностью.     4.6.9. Для гидравлического испытания  сосудов  должна  применятьсявода с температурой не ниже 5 град.С и не выше 40 град.С,  если в ТУ неуказано конкретное значение температуры.     Разность температур  стенки  сосуда и окружающего воздуха во времяиспытаний не должна вызывать конденсации влаги на поверхности стенок.     По согласованию  с  разработчиком проекта сосуда вместо воды можетбыть использована другая жидкость.     4.6.10. Давление  в  испытываемом  сосуде следует повышать плавно.Скорость подъема давления должна быть указана: для испытания сосуда из-готовителем  - в технической документации,  для испытания сосуда в про-цессе работы - в инструкции по монтажу и эксплуатации.     Использование сжатого  воздуха или другого газа для подъема давле-ния не допускается.     4.6.11. Давление при испытании должно контролироваться двумя мано-метрами. Оба манометра выбираются одного типа, с одним пределом измере-ния, одинакового класса точности, с одинаковой ценой деления.     4.6.12. Время выдержки сосуда под пробным давлением устанавливает-ся  разработчиком проекта.  При отсутствии указаний в проекте время вы-держки должно быть не меньше указанных в табл. 9 значений.                                                               Таблица 9 -----------------------------------------------------------------------            Толщина стенки сосуда, мм           |  Время выдержки, мин------------------------------------------------|----------------------До 50                                           |          10Свыше 50 до 100                                 |          20Свыше 100                                       |          30Для литых неметаллических и многослойных сосудов|          60независимо от толщины стенки                    |-----------------------------------------------------------------------     4.6.13. После  выдержки  под пробным давлением его снижают до рас-четного,  при котором производят осмотр  наружной  поверхности  сосуда,всех его разъемных и сварных соединений.     Обстукивание стенок корпуса, сварных и разъемных соединений сосудаво время испытаний не допускается.     4.6.14. Сосуд считается выдержавшим гидравлическое испытание, еслипосле него не обнаружено:     - течи,  трещин, слезок, потения в сварных соединениях и на основ-ном металле;     - течи в разъемных соединениях;     - видимых остаточных деформаций, падения давления по манометру.     4.6.15. После устранения выявленных испытаниями дефектов  сосуд  иего элементы подвергаются повторным гидравлическим испытаниям.     4.6.16. Гидравлическое испытание, проводимое изготовителем, должноосуществляться  на специальном испытательном стенде,  имеющем соответс-твующее ограждение и удовлетворяющем требованиям  безопасности  и  инс-трукции по проведению гидроиспытаний.     4.6.17. Гидравлическое испытание допускается заменять пневматичес-ким  при  условии контроля этого испытания методом акустической эмиссииили другим, согласованным с Госгортехнадзором Кыргызской Республики.     Пневматические испытания должны проводиться по инструкции, предус-матривающей необходимые меры безопасности и утвержденной в  установлен-ном порядке.     Пневматическое испытание сосуда  проводится  сжатым  воздухом  илиинертным газом.  Величина пробного давления принимается равной величинепробного гидравлического давления.  Время выдержки сосуда  под  пробнымдавлением устанавливается разработчиком проекта, но не менее 5 мин. За-тем давление в испытываемом сосуде должно быть снижено до расчетного  ипроизведен  осмотр сосуда для проверки герметичности его швов и разъем-ных соединений мыльным раствором или другим способом.     4.6.18. Значение пробного давления и результаты испытаний заносят-ся в паспорт сосуда лицом, проводившим эти испытания.      4.7. Оценка качества сварных соединений      4.7.1. В сварных соединениях сосудов и их элементов не допускаютсяследующие дефекты:     - трещины всех видов и направлений,  расположенные в металле  шва,по линии сплавления и в околошовной зоне основного металла, в том числемикротрещины, выявляемые при микроисследовании контрольного образца;     - непровары (несплавления),  расположенные в корне шва, или по се-чению сварного соединения (между отдельными валиками  и  слоями  шва  имежду основным металлом и металлом шва);  возможность допущения местныхнепроваров в сварных соединениях сосудов оговаривается в  НД,  согласо-ванной с Госгортехнадзором Кыргызской Республики;     - подрезы основного металла,  поры,  шлаковые и другие  включения,размеры которых превышают допустимые значения, указанные в НД;     - наплывы (натеки);     - незаваренные кратеры и прожоги;     - свищи;     - смещение кромок свыше норм,  предусмотренных настоящими Правила-ми.     4.7.2. Качество сварных соединений считается неудовлетворительным,если в них при любом виде контроля будут обнаружены внутренние или  на-ружные дефекты,  не допустимые нормами,  которые установлены настоящимиПравилами и ТУ.     4.7.3. Дефекты,  обнаруженные в процессе изготовления, должны бытьустранены с последующим контролем исправленных участков.  Методы и  ка-чество  исправления дефектов должны обеспечивать необходимую надежностьи безопасность работы сосуда.      4.8. Исправление дефектов в сварных соединениях      4.8.1. Недопустимые дефекты,  обнаруженные в процессе изготовления(доизготовления), реконструкции, монтажа, ремонта, наладки, испытания иэксплуатации,  должны быть устранены с последующим контролем исправлен-ных участков.     4.8.2. Технология исправления дефектов и порядок контроля устанав-ливаются НД, разработанной в соответствии с требованиями настоящих Пра-вил.     4.8.3. Отклонения  от  принятой  технологии  исправления  дефектовдолжны быть согласованы с ее разработчиком.  Удаление дефектов  следуетпроводить механическим способом с обеспечением плавных переходов в мес-тах выборок.  Максимальные размеры и форма подлежащих  заварке  выборокустанавливаются НД.     Допускается применение способов термической  резки  (строжки)  дляудаления  внутренних  дефектов с последующей обработкой поверхности вы-борки механическим способом.     Полнота удаления  дефектов должна быть проверена визуально и мето-дом неразрушающего контроля (капиллярной или  магнитопорошковой  дефек-тоскопией либо травлением) в соответствии с требованиями НД     4.8.4. Исправление дефектов без заварки мест их выборки допускает-ся  в  случае  сохранения минимально допустимой толщины стенки детали вместе максимальной глубины выборки     4.8.5. Если  в процессе контроля исправленного участка будут обна-ружены дефекты, то допускается проводить повторное исправление в том жепорядке, что и первое.     Исправление дефектов на одном и том же участке сварного соединениядопускается производить не более трех раз.     Не считаются повторно исправленными разрезаемые  по  сварному  швусоединения с удалением металла шва и зоны термическою влияния.      4.9. Документация и маркировка      4.9.1. Каждый  сосуд должен поставляться изготовителем заказчику спаспортом установленной формы.  К паспорту должна быть  приложена  инс-трукция по монтажу и эксплуатации.     Паспорт сосуда должен быть составлен на русском языке, а по требо-ванию заказчика, - на другом языке.     Допускается к паспорту прикладывать распечатки расчетов, выполнен-ных на ЭВМ.     Элементы сосудов (корпуса, обечайки, днища, крышки, трубные решет-ки, фланцы корпуса, укрупненные сборочные единицы), предназначенные дляреконструкции или ремонта,  должны поставляться изготовителем с удосто-верением о качестве изготовления, содержащим паспортные данные сосуда.     4.9.2. На каждый сосуд должна быть прикреплена табличка, выполнен-ная в соответствии с ГОСТом 12971. Для сосудов с наружным диаметром ме-нее 325 мм допускается табличку не устанавливать.  При этом все необхо-димые  данные  должны быть нанесены на корпус сосуда электрографическимметодом.     4.9.3. На табличку должны быть нанесены следующие данные:     - товарный знак или наименование изготовителя;     - наименование или обозначение сосуда;     - порядковый номер сосуда по системе нумерации изготовителя;     - год изготовления;     - рабочее давление, МПа;     - расчетное давление, МПа;     - пробное давление, МПа;     - допустимая  максимальная и (или) минимальная рабочая температурастенки, град.С;     - масса сосуда, кг.     На сосудах с самостоятельными полостями, имеющими разные расчетныеи  пробные давления и температуру стенок,  следует указывать данные длякаждой полости.                  5. Арматура, контрольно-измерительные приборы,                     предохранительные устройства      5.1. Общие требования      5.1.1. Для  управления  работой  и  обеспечения безопасных условийэксплуатации сосуды (в зависимости от назначения) должны быть оснащены:     - запорной или запорно-регулирующей арматурой;     - приборами для измерения давления;     - приборами для измерения температуры;     - предохранительными устройствами;     - указателями уровня жидкости.     5.1.2. Сосуды,  снабженные быстросъемными крышками,  должны  иметьпредохранительные устройства,  исключающие возможность включения сосудапод давление при неполном закрытии крышки и открывании ее при наличии всосуде  давления.  Такие  сосуды  должны  быть  оснащены замками с клю-чом-маркой.      5.2. Запорная и запорно-регулирующая арматура      5.2.1. Запорная и запорно-регулирующая арматура должна  устанавли-ваться  на  штуцерах,  непосредственно присоединенных к сосуду,  или натрубопроводах, подводящих к сосуду и отводящих из него рабочую среду. Вслучае  последовательного  соединения  нескольких сосудов необходимостьустановки такой арматуры между ними определяется разработчиком проекта.     5.2.2. Арматура должна иметь следующую маркировку:     - наименование или товарный знак изготовителя;     - условный проход, мм;     - условное давление, МПа (допускается указывать рабочее давление идопустимую температуру);     - направление потока среды;     - марку материала корпуса.     5.2.3. Количество, тип арматуры и места установки должны выбирать-ся разработчиком проекта сосуда,  исходя из конкретных условий эксплуа-тации и в соответствии с требованиями настоящих Правил.     5.2.4. На маховике запорной арматуры должно быть указано направле-ние его вращения при открывании или закрывании арматуры.     5.2.5. Сосуды  для взрывоопасных,  пожароопасных веществ,  веществ1-го и 2-го классов опасности (ГОСТ 12.1.007), а также испарители с ог-невым  или газовым обогревом должны иметь на подводящей линии от насосаили компрессора обратный клапан,  автоматически закрывающийся давлениемиз сосуда.  Обратный клапан должен устанавливаться между насосом (комп-рессором) и запорной арматурой сосуда.     5.2.6. Арматура с условным проходом более 20 мм,  изготовленная излегированной стали или цветных металлов, должна иметь паспорт (сертифи-кат) установленной формы,  в котором должны быть указаны данные по хим-составу,  механическим свойствам,  режимам термообработки и результатамконтроля качества неразрушающими методами.     Арматуру, имеющую маркировку по ГОСТу 4666,  но не имеющую паспор-та, допускается применять после проведения ревизии арматуры, испытания,проверки марки материала. При этом владельцем арматуры должен быть сос-тавлен паспорт.      5.3. Манометры      5.3.1. Каждый сосуд и самостоятельные полости с разными давлениямидолжны быть снабжены манометрами прямого действия.  Манометр устанавли-вается  на штуцере сосуда или трубопроводе между сосудом и запорной ар-матурой.     5.3.2. Манометры  должны  иметь класс точности не ниже:  2,5 - прирабочем давлении сосуда до 2,5 МПа (25 кгс/кв.см),  1,5 -  при  рабочемдавлении сосуда свыше 2,5 МПа (25 кгс/кв.см).     5.3.3. Манометр должен выбираться с такой шкалой, чтобы предел из-мерения рабочего давления находился во второй трети шкалы.     5.3.4. На шкале манометра владельцем сосуда должна  быть  нанесенакрасная  черта,  указывающая рабочее давление в сосуде.  Взамен краснойчерты разрешается прикреплять к корпусу манометра металлическую пласти-ну, окрашенную в красный цвет и плотно прилегающую к стеклу манометра.     5.3.5. Манометр должен быть установлен так,  чтобы  его  показаниябыли отчетливо видны обслуживающему персоналу.     5.3.6. Номинальный диаметр корпуса манометра,  устанавливаемого навысоте до 2 м от уровня площадки наблюдения за ним,  должен быть не ме-нее 100 мм, на высоте от 2 до 3 м - не менее 160 мм.     Установка манометров  на  высоте  более  3 м от уровня площадки неразрешается.     5.3.7. Между манометром и сосудом должен быть установлен трехходо-вой кран или заменяющее его устройство,  позволяющее проводить периоди-ческую проверку манометра с помощью контрольного.     В необходимых случаях манометр (в зависимости от условий работы  исвойств  среды,  находящейся  в  сосуде) должен снабжаться или сифоннойтрубкой, или масляным буфером, или другими устройствами, предохраняющи-ми  его  от непосредственного воздействия среды и температуры,  а такжеобеспечивающими его надежную работу.     5.3.8. На  сосудах,  работающих  под  давлением  выше  2,5 МПа (25кгс/кв.см) или при температуре среды выше 250 град.С,  а также со взры-воопасной  средой или вредными веществами 1-го и 2-го классов опасности(ГОСТ 12.1.007) вместо трехходового крана допускается установка отдель-ного штуцера с запорным органом для подсоединения второго манометра.     На стационарных сосудах установка трехходового крана или  заменяю-щего его устройства не обязательна,  если проверку манометра можно осу-ществить путем снятия его с сосуда в установленные настоящими Правиламисроки.     На передвижных сосудах необходимость установки трехходового  кранаопределяется разработчиком проекта сосуда.     5.3.9. Манометры и соединяющие их с  сосудом  трубопроводы  должныбыть защищены от замерзания.     5.3.10. Манометр не допускается к применению в следующих случаях:     - отсутствует пломба или клеймо с отметкой о проведении поверки;     - просрочен срок поверки;     - стрелка  при его отключении не возвращается к нулевому показаниюшкалы на величину,  превышающую половину  допускаемой  погрешности  дляданного прибора;     - разбито стекло или имеются повреждения, которые могут отразитьсяна правильности его показаний.     5.3.11. Поверка манометров с  их  опломбированием  или  клеймениемдолжна производиться не реже одного раза в 12 месяцев.  Кроме того,  нереже одного раза в 6 месяцев владельцем сосуда должна производиться до-полнительная  проверка  рабочих манометров контрольным манометром с за-писью результатов в журнал контрольных проверок.  При отсутствии  конт-рольного манометра допускается дополнительную проверку производить про-веренным рабочим манометром,  имеющим с проверяемым манометром одинако-вую шкалу и класс точности.     Порядок и сроки проверки  манометров  обслуживающим  персоналом  впроцессе эксплуатации сосудов должны определяться "Инструкцией по режи-му работы и безопасному обслуживанию сосудов",  утвержденной  руководс-твом организации-владельца сосуда.      5.4. Приборы для измерения температуры      5.4.1. Сосуды,  работающие  при  изменяющейся  температуре стенок,должны быть снабжены приборами для контроля  скорости  и  равномерностипрогрева  по длине и высоте сосуда и реперами для контроля тепловых пе-ремещений.     Необходимость оснащения сосудов указанными приборами и реперами, атакже допустимая скорость прогрева и  охлаждения  сосудов  определяютсяразработчиком  проекта  и указываются изготовителем в паспортах сосудовили в инструкциях по монтажу и эксплуатации.      5.5. Предохранительные устройства от повышения давления      5.5.1. Каждый сосуд (полость комбинированного сосуда) должен  бытьснабжен  предохранительными устройствами от повышения давления выше до-пустимого значения.     5.5.2. В качестве предохранительных устройств применяются:     - пружинные предохранительные клапаны;     - рычажно-грузовые предохранительные клапаны;     - импульсные  предохранительные  устройства  (ИПУ),  состоящие  изглавного  предохранительного  клапана  (ГПК) и управляющего импульсногоклапана (ИПК) прямого действия;     - предохранительные  устройства с разрушающимися мембранами (мемб-ранные предохранительные устройства - МПУ);     - другие  устройства,  применение которых согласовано с Госгортех-надзором Кыргызской Республики.     Установка рычажно-грузовых  клапанов на передвижных сосудах не до-пускается.     5.5.3. Конструкция пружинного клапана должна исключать возможностьзатяжки пружины сверх установленной величины, а пружина должна быть за-щищена  от  недопустимого нагрева (охлаждения) и непосредственного воз-действия рабочей среды, если она оказывает вредное действие на материалпружины.     5.5.4. Конструкция пружинного клапана должна предусматривать  уст-ройство  для проверки действия клапана в рабочем состоянии путем прину-дительного открывания его во время работы.     Допускается установка  предохранительных клапанов без приспособле-ния для принудительного открывания,  если последнее нежелательно  из-засвойств среды (взрывоопасная,  горючая,  1-го и 2-го классов опасности)или в связи с условиями технологического процесса.  В этом случае  про-верка срабатывания клапанов должна осуществляться на стендах.     5.5.5. Если рабочее давление сосуда не меньше  давления  питающегоисточника,  при  этом в сосуде исключена возможность повышения давленияот химической реакции или обогрева, то установка на нем предохранитель-ного клапана и манометра не обязательна.     5.5.6. Сосуд,  рассчитанный на давление меньшее давления питающегоего  источника,  должен иметь на подводящем трубопроводе автоматическоередуцирующее устройство с манометром и  предохранительным  устройством,установленными  на  стороне  меньшего давления после редуцирующего уст-ройства.     Обводная линия (байпас),  в случае ее установки, также должна бытьоснащена редуцирующим устройством.     5.5.7. Для группы сосудов, работающих при одном и том же давлении,допускается установка одного редуцирующего устройства  с  манометром  ипредохранительным  клапаном на общем подводящем трубопроводе до первогоответвления к одному из сосудов.     В этом случае установка предохранительных устройств на самих сосу-дах не обязательна,  если в них исключена возможность повышения  давле-ния.     5.5.8. В  случае,  когда  автоматическое  редуцирующее  устройствоиз-за  физических свойств рабочей среды не может надежно работать,  до-пускается установка регулятора расхода.  При этом  должна  предусматри-ваться защита от повышения давления.     5.5.9. Количество предохранительных клапанов,  их размеры  и  про-пускная способность должны быть выбраны так, чтобы в сосуде не создава-лось давление,  превышающее избыточное  более  чем  на  0,05  МПа  (0,5кгс/кв.см) для сосудов с давлением до 0,3 МПа (3 кгс/кв.см),  на 15%  -для сосудов с давлением от 0,3 до 6,0 МПа (3 до 60 кгс/кв.см).     При работающих  предохранительных  клапанах допускается превышениедавления в сосуде не более чем на 25%  рабочего при  условии,  что  этопревышение предусмотрено проектом и отражено в паспорте сосуда.     5.5.10. Пропускная способность предохранительного клапана  опреде-ляется в соответствии с ГОСТом 12.2.085.     5.5.11. Предохранительное устройство должно поставляться изготови-телем с паспортом и инструкцией по эксплуатации.     В паспорте,  наряду с другими сведениями, должен быть указан коэф-фициент расхода клапана для сжимаемых и несжимаемых сред, а также вели-чина площади, к которой этот клапан отнесен.     5.5.12. Предохранительные  устройства  должны  устанавливаться  напатрубках или трубопроводах, непосредственно присоединенных к сосуду.     Присоединительные трубопроводы предохранительных устройств (подво-дящие,  отводящие и дренажные) должны быть защищены от замерзания в нихрабочей среды.     При установке на одном патрубке (трубопроводе) нескольких  предох-ранительных устройств площадь поперечного сечения патрубка (трубопрово-да) должна быть не менее 1,25 суммарной площади сечения клапанов, уста-новленных на нем. При определении сечения присоединительных трубопрово-дов длиной более 1000 мм необходимо также учитывать величину их  сопро-тивлений.     Отбор рабочей среды из патрубков (и на участках  присоединительныхтрубопроводов от сосуда до клапанов),  на которых установлены предохра-нительные устройства, не допускается.     5.5.13. Предохранительные  устройства должны быть размещены в мес-тах, доступных для их обслуживания.     5.5.14. Установка  запорной  арматуры  между сосудом и предохрани-тельным устройством, а также за ним не допускается.     5.5.15. Арматура  перед  (за)  предохранительным устройством можетбыть установлена при условии монтажа двух предохранительных устройств иблокировки,  исключающей  возможность  одновременного их отключения.  Вэтом случае каждое из них должно иметь пропускную способность,  предус-мотренную ст.5.5.9 настоящих Правил.     При установке группы предохранительных устройств и арматуры  перед(за) ними блокировка должна быть выполнена таким образом, чтобы при лю-бом предусмотренном проектом варианте отключения  клапанов,  остающиесявключенными  предохранительные  устройства  имели  суммарную пропускнуюспособность, предусмотренную ст.5.5.9 настоящих Правил.     5.5.16. Отводящие  трубопроводы  предохранительных устройств и им-пульсные линии ИПУ в местах возможного скопления конденсата должны бытьоборудованы дренажными устройствами для его удаления.  Установка запор-ных органов или другой арматуры на дренажных трубопроводах не  допуска-ется.     Среда, выходящая из предохранительных устройств и дренажей, должнаотводиться в безопасное место.  Сбрасываемые токсичные, взрыво- и пожа-роопасные  технологические среды должны направляться в закрытые системыдля дальнейшей утилизации или в системы организованного сжигания.  Зап-рещается объединять сбросы,  содержащие вещества,  которые способны присмешивании образовывать взрывоопасные смеси или  нестабильные  соедине-ния.     5.5.17. Мембранные предохранительные устройства устанавливаются  вследующих случаях:     - вместо рычажно-грузовых и пружинных предохранительных  клапанов,когда  эти  клапаны в рабочих условиях конкретной среды не могут приме-няться вследствие их инерционности или других причин;     - перед  предохранительными клапанами,  когда эти клапаны не могутнадежно работать вследствие вредного воздействия рабочей среды  (корро-зия,  эрозия,  полимеризация,  кристаллизация, прикипание, примерзание)или возможных утечек через закрытый  клапан  взрыво-  и  пожароопасных,токсичных,  экологически вредных и т.п.  веществ.  В этом случае должнобыть предусмотрено устройство,  позволяющее контролировать  исправностьмембраны;     - параллельно с предохранительными клапанами для  увеличения  про-пускной способности систем сброса давления;     - на выходной стороне предохранительных клапанов для  предотвраще-ния  вредного воздействия рабочих сред и для исключения влияния колеба-ний противодавления на точность срабатывания  предохранительных  клапа-нов.     Необходимость, место установки и конструкцию МПУ определяет проек-тная организация.     5.5.18. На изготовление мембран организация должна иметь специаль-ное разрешение Госгортехнадзора Кыргызской Республики.     5.5.19. Предохранительные мембраны должны быть отмаркированы,  приэтом  маркировка  не  должна оказывать влияния на точность срабатываниямембран. Содержание маркировки:     - наименование (обозначение) или товарный знак изготовителя;     - номер партии мембран;     - тип мембран;     - условный диаметр;     - рабочий диаметр;     - материал;     - минимальное  и максимальное давление срабатывания мембран в пар-тии при заданной температуре и при температуре 20 град.С.     Маркировка должна  наноситься по краевому кольцевому участку мемб-ран,  либо мембраны должны быть снабжены прикрепленными к ним  маркиро-вочными хвостовиками (этикетками).     5.5.20. Каждая партия мембран должна  иметь  паспорт,  оформленныйизготовителем. Содержание паспорта:     - наименование и адрес изготовителя;     - номер партии мембран;     - тип мембран;     - условный диаметр;     - рабочий диаметр;     - материал;     - минимальное и максимальное давление срабатывания мембран в  пар-тии при заданной температуре и при температуре 20 град.С:     - количество мембран в партии;     - номер специального разрешения на право изготовления мембран, вы-данного Госгортехнадзором Кыргызской Республики и дата его выдачи;     - наименование  нормативного  документа,  в соответствии с которымизготовлены мембраны;     - наименование организации, по техническому заданию (заказу) кото-рой изготовлены мембраны;     - гарантийные обязательства организации-изготовителя;     - порядок допуска мембран к эксплуатации;     - образец журнала эксплуатации мембран.     Паспорт должен быть подписан руководителем организации-изготовите-ля, подпись которого скрепляется печатью.     К паспорту должна быть приложена техническая документация на  про-тивовакуумные опоры,  зажимающие и другие элементы, с которыми допуска-ются к эксплуатации мембраны данной партии. Техническая документация неприлагается  в тех случаях,  когда мембраны изготовлены применительно куже имеющимся у потребителя узлам крепления.     5.5.21. Предохранительные мембраны должны устанавливаться только впредназначенные для них узлы крепления.     Работы по сборке, монтажу и эксплуатации мембран должны выполнять-ся специально обученным персоналом.     5.5.22. Предохранительные  мембраны зарубежного производства могутбыть допущены к эксплуатации лишь при наличии специальных разрешений наприменение таких мембран,  выдаваемых Госгортехнадзором Кыргызской Рес-публики в установленном порядке.     5.5.23. МПУ должны устанавливаться в местах,  открытых и доступныхдля осмотра и монтажа-демонтажа, присоединительные трубопроводы  должныбыть  защищены  от замерзания в них рабочей среды,  а устройства должныустанавливаться на патрубках или трубопроводах, непосредственно присое-диненных к сосуду.     5.5.24. При установке МПУ последовательно с предохранительным кла-паном  (перед  клапаном  или за ним) полость между мембраной и клапаномдолжна сообщаться отводной трубкой с сигнальным манометром (для контро-ля исправности мембран).     5.5.25. Допускается установка переключающего устройства перед  МПУпри  наличии удвоенного числа мембранных устройств,  с обеспечением приэтом защиты сосуда от превышения давления при любом положении  переклю-чающего устройства.     5.5.26. Порядок и  сроки  проверки  исправности  предохранительныхустройств  (в  зависимости от условий технологического процесса) должныбыть указаны в инструкции по эксплуатации предохранительных  устройств,утвержденной владельцем сосуда в установленном порядке.     Результаты проверки предохранительных устройств,  сведения  об  ихнастройке записываются в сменный журнал работы сосудов лицами, выполня-ющими указанные операции.      5.6. Указатели уровня жидкости      5.6.1. При необходимости контроля уровня жидкости в сосудах, имею-щих границу раздела сред, должны применяться указатели уровня.     Кроме указателей уровня,  на сосудах могут устанавливаться  звуко-вые, световые и другие сигнализаторы и блокировки уровня.     5.6.2. Указатели уровня жидкости должны  устанавливаться  в  соот-ветствии  с  инструкцией изготовителя,  при этом должна быть обеспеченахорошая видимость уровня.     5.6.3. На  сосудах,  обогреваемых пламенем или горячими газами,  свозможным понижением уровня жидкости ниже допустимого,  должно быть ус-тановлено не менее двух указателей уровня прямого действия.     5.6.4. Конструкция, количество и места установки указателей уровняопределяются разработчиком проекта сосуда.     5.6.5. На каждом указателе уровня жидкости  должны  быть  отмеченыдопустимые верхний и нижний уровни.     5.6.6. Верхний и нижний допустимые уровни жидкости в сосуде  уста-навливаются разработчиком проекта.  Высота прозрачного указателя уровняжидкости должна быть не менее чем на 25 мм ниже нижнего и выше верхнегодопустимых уровней жидкости.     При необходимости установки нескольких  указателей  по  высоте  ихследует  размещать  так,  чтобы  они обеспечили непрерывность показанийуровня жидкости.     5.6.7. Указатели  уровня должны быть снабжены арматурой (кранами ивентилями) для их отключения от сосуда и  продувки  с  отводом  рабочейсреды в безопасное место.     5.6.8. При применении в указателях уровня в  качестве  прозрачногоэлемента стекла или слюды (для предохранения персонала от травмированияпри их разрыве) должно быть предусмотрено защитное устройство.            6. Установка, регистрация, техническое освидетельствование                  сосудов, разрешение на эксплуатацию      6.1. Установка сосудов      6.1.1. Сосуды должны устанавливаться в местах, исключающих скопле-ние людей, или в отдельно стоящих зданиях.     6.1.2. Допускается установка сосудов:     - в помещениях,  примыкающих к производственным зданиям, при усло-вии отделения их от здания капитальной стеной;     - в производственных помещениях,  когда это предусмотрено отрасле-выми правилами безопасности;     - с заглублением в грунт при условии обеспечения доступа к армату-ре  и защиты стенок сосуда от почвенной коррозии и коррозии блуждающимитоками.     6.1.3. Не  разрешается  установка сосудов в жилых,  общественных ибытовых зданиях, а также в примыкающих к ним помещениях.     6.1.4. Установка сосудов должна исключать возможность их опрокиды-вания.     6.1.5. Установка  сосудов должна обеспечивать возможность осмотра,ремонта и очистки их с внутренней и наружной сторон.     Для удобства  обслуживания сосудов должны быть устроены площадки илестницы. Для осмотра и ремонта сосудов могут применяться люльки и дру-гие приспособления. Указанные устройства не должны нарушать прочности иустойчивости сосуда,  а приварка их к сосуду должна выполняться по про-екту и в соответствии с требованиями настоящих Правил. Материалы, конс-трукция лестниц и площадок должны соответствовать действующей НД.      6.2. Регистрация сосудов      6.2.1. Сосуды,  на которые распространяются настоящие Правила,  допуска  их в работу должны быть зарегистрированы в органах Госгортехнад-зора Кыргызской Республики.     6.2.2. Регистрации в органах Госгортехнадзора Кыргызской Республи-ки не подлежат:     - сосуды 1-й группы, работающие при температуре стенки не выше 200град.С,  у которых произведение давления в МПа (кгс/кв.см)  на  вмести-мость  в  куб.м  (литрах) не превышает 0,05 (500),  а также сосуды 2-й,3-й,  4-й групп,  работающие при указанной выше температуре,  у которыхпроизведение давления в МПа (кгс/кв.см) на вместимость в куб.м (литрах)не превышает 1,0 (10000). Группа сосудов определяется по табл. 5 насто-ящих Правил;     - аппараты воздухоразделительных  установок  и  разделения  газов,расположенные внутри теплоизоляционного кожуха (регенераторы,  колонны,теплообменники,  конденсаторы, адсорберы, отделители, испарители, филь-тры, переохладители и подогреватели);     - резервуары воздушных электрических выключателей;     - бочки для перевозки сжиженных газов, баллоны вместимостью до 100л включительно,  установленные стационарно, а также предназначенные длятранспортировки  и (или) хранения сжатых,  сжиженных и растворенных га-зов;     - генераторы (реакторы) для получения водорода,  используемые гид-рометеорологической службой;     - сосуды,  включенные  в  закрытую систему добычи нефти и газа (отскважины до магистрального трубопровода), к которым относятся также со-суды, включенные в технологический процесс подготовки к транспортирова-нию и утилизации нефти,  газа и газового  конденсата:  сепараторы  всехступеней  сепарации;  отбойные сепараторы (на линии газа,  на факелах);абсорберы и адсорберы;  емкости разгазирования конденсата, абсорбента иингибитора;  конденсатосборники;  контрольные  и замерные сосуды нефти,газа и конденсата;     - сосуды для хранения или транспортировки сжиженных газов, жидкос-тей и сыпучих тел,  находящихся под давлением периодически (при их опо-рожнении);     - сосуды со сжатыми и сжиженными газами, предназначенные для обес-печения топливом двигателей транспортных средств,  на которых они уста-новлены;     - сосуды, установленные в подземных горных выработках.     6.2.3. Регистрация сосуда производится  на  основании  письменногозаявления владельца. Для регистрации должны быть представлены следующиедокументы:     - паспорт сосуда установленной формы;     - удостоверение  о качестве монтажа;     - схема включения сосуда с указанием источника давления,  парамет-ров его рабочей  среды,  арматуры,  контрольно-измерительных  приборов,средств  автоматического  управления,  предохранительных  и блокирующихустройств.  Схема должна быть утверждена руководством  организации-вла-дельца сосуда;     - паспорт предохранительного клапана  с  расчетом  его  пропускнойспособности.     Удостоверение о качестве монтажа составляется организацией, произ-водившей монтажи, должно быть подписано руководителем этой организации,руководителем организации, являющейся владельцем сосуда, а также скреп-лено печатями. В удостоверении должны быть приведены следующие данные:     - наименование монтажной организации;     - наименование организации, являющейся владельцем сосуда;     - наименование организации-изготовителя и заводской номер сосуда;     - сведения о материалах, примененных монтажной организацией допол-нительно к указанным в паспорте;     - сведения  о сварке (включающие вид сварки,  тип и марку электро-дов), о термообработке, режиме термообработки и диаграммы;     - фамилии сварщиков и термистов, а также номера их удостоверений;     - результаты испытаний контрольных стыков (образцов),  а также ре-зультаты неразрушающего дефектоскопического контроля стыков;     - заключение о соответствии произведенных монтажных работ  настоя-щим Правилам, проекту, ТУ и инструкции по монтажу, а также о пригоднос-ти его к эксплуатации при указанных в паспорте параметрах;     - копия  специального  разрешения на монтаж сосуда органов Госгор-технадзора Кыргызской Республики.     6.2.4. Органы Госгортехнадзора Кыргызской Республики обязаны в те-чение 5 дней рассмотреть представленную документацию.  При соответствиидокументации  требованиям настоящих Правил органы Госгортехнадзора Кыр-гызской Республики в паспорте сосуда ставят штамп о регистрации,  плом-бируют документы и возвращают их владельцу. Отказ о регистрации сообща-ется владельцу сосуда в письменном виде с указанием причин отказа и  соссылкой на соответствующие статьи настоящих Правил.     6.2.5. При перестановке сосуда на новое  место  или  передаче  егодругому  владельцу,  а  также при внесении изменений в схему включения,сосуд до пуска в работу должен быть перерегистрирован в органах Госгор-технадзора Кыргызской Республики.     6.2.6. Для снятия с учета зарегистрированного сосуда владелец обя-зан представить в органы Госгортехнадзора Кыргызской Республики заявле-ние с указанием причин и паспорт сосуда.     6.2.7. Для регистрации сосудов,  не имеющих технической документа-ции изготовителя,  паспорт сосуда должен быть составлен по форме прило-жения 1 специализированной организацией, имеющей соответствующее разре-шение Госгортехнадзора Кыргызской Республики.      6.3. Техническое освидетельствование      6.3.1. Сосуды, на которые распространяется действие настоящих Пра-вил, должны подвергаться техническому освидетельствованию после монтажадо пуска в работу,  периодически в процессе эксплуатации, в необходимыхслучаях - внеочередному освидетельствованию.     6.3.2. Объем, методы и периодичность технических освидетельствова-ний сосудов (за исключением баллонов) должны определяться изготовителеми указываться в инструкциях по монтажу и эксплуатации.     В случае отсутствия таких указаний техническое освидетельствованиедолжно проводиться в соответствии с требованиями приложения 5 настоящихПравил.     Если по условиям производства предъявить сосуд для освидетельство-вания  в  назначенный  срок не представляется возможным владелец обязанпредъявить его досрочно.     Освидетельствование баллонов  должно проводиться по методике,  ут-вержденной разработчиком конструкции баллонов,  в которой  должны  бытьуказаны периодичность освидетельствования и нормы браковки.     При техническом освидетельствовании допускается  использовать  всеметоды неразрушающего контроля, в том числе метод акустической эмиссии.     6.3.3. Техническое освидетельствование сосудов,  не регистрируемыхв  органах  Госгортехнадзора Кыргызской Республики,  проводится ответс-твенным по надзору за техническим состоянием и безопасной эксплуатациейсосудов.     Первичное и внеочередное технические освидетельствования  сосудов,регистрируемых в органах Госгортехнадзора Кыргызской Республики, прово-дятся инспектором Госгортехнадзора Кыргызской Республики. Периодическоетехническое   освидетельствование  регистрируемых  сосудов,  содержащихвзрыво-, пожароопасные вещества и вещества 1-го и 2-го классов опаснос-ти (ГОСТ 12.1.007),  проводятся также инспектором Госгортехнадзора Кыр-гызской Республики.     6.3.4. Наружный и внутренний осмотры осуществляются с целью:     - при первичном освидетельствовании - проверки соответствия  уста-новки и оборудования сосуда требованиям настоящих Правил и представлен-ным при регистрации документам,  а также проверки исправности сосуда  иего элементов;     - при периодических и внеочередных освидетельствованиях - проверкиисправности сосуда и возможности его дальнейшей работы.     Гидравлическое испытание осуществляется с целью проверки прочностиэлементов  сосуда  и плотности соединений.  Сосуды  должны подвергатьсягидравлическому испытанию с установленной на них арматурой.     6.3.5. Перед внутренним осмотром и гидравлическим испытанием сосуддолжен быть остановлен,  охлажден (отогрет),  освобожден от заполняющейего рабочей среды, отключен заглушками от всех трубопроводов, соединяю-щих сосуд с источником давления или с другими  сосудами.  Металлическиесосуды должны быть очищены до металла.     Сосуды, работающие с вредными веществами 1-го и 2-го классов опас-ности (ГОСТ 12.1.007),  до начала выполнения внутри каких-либо работ, атакже перед внутренним осмотром должны подвергаться тщательной обработ-ке (нейтрализации,  дегазации) в соответствии с инструкцией по безопас-ному ведению работ,  утвержденной владельцем сосуда в установленном по-рядке.     Футеровка, изоляция и другие виды защиты от коррозии  должны  бытьчастично или полностью удалены,  если имеются признаки,  указывающие навозможность возникновения дефектов в материале силовых элементов  конс-трукции сосудов (неплотность футеровки, отдулины гуммировки, следы про-мокания изоляции и т.п.).  Электрообогрев и привод сосуда  должны  бытьотключены.  При этом должны выполняться требования ст.ст. 7.4.4; 7.4.5;7.4.6 настоящих Правил.     6.3.6. Внеочередное  освидетельствование  сосудов,  находящихся  вэксплуатации, проводится в следующих случаях:     - если сосуд не эксплуатировался более 12 месяцев;     - если сосуд был демонтирован и установлен на новом месте;     - если произведено выправление выпучин или вмятин, а также реконс-трукция или ремонт сосуда с применением сварки или пайки элементов, ра-ботающих под давлением;     - перед наложением защитного покрытия на стенки сосуда;     - после аварии сосуда или элементов, работающих под давлением, ес-ли объем восстановительных работ требует такого освидетельствования;     - по  требованию инспектора Госгортехнадзора Кыргызской Республикиили ответственного по надзору за техническим состоянием и эксплуатациейсосуда.     6.3.7. Техническое освидетельствование сосудов,  цистерн, баллонови бочек должно проводиться в соответствии с требованиями настоящих Пра-вил на специальных ремонтно-испытательных пунктах, наполнительных стан-циях, в организациях-изготовителях, организациях-владельцах, располага-ющих необходимыми базой и оборудованием.     6.3.8. Результаты  технического освидетельствования должны записы-ваться в паспорт сосуда лицом,  проводившим освидетельствование, с ука-занием  разрешенных  параметров  эксплуатации сосуда и сроков следующихосвидетельствований.     При проведении  внеочередного освидетельствования должна быть ука-зана причина, вызвавшая необходимость в таком освидетельствовании.     Если при  освидетельствовании проводились дополнительные испытанияи исследования, то в паспорте сосуда должны быть записаны их виды и ре-зультаты  с  указанием мест отбора образцов или участков,  подвергнутыхиспытаниям,  а также причины, вызвавшие необходимость проведения допол-нительных испытаний.     6.3.9. На сосуды,  признанные при техническом  освидетельствованиигодными к дальнейшей эксплуатации, наносятся сведения согласно ст.6.4.4настоящих Правил.     6.3.10. Если  при  освидетельствовании  будут  обнаружены дефекты,снижающие прочность сосуда,  то эксплуатация его может  быть  разрешенапри пониженных параметрах (давление и температура).     Возможность эксплуатации сосуда при пониженных  параметрах  должнабыть  подтверждена расчетом прочности,  представляемым владельцем,  приэтом должен быть проведен поверочный расчет пропускной способности пре-дохранительных  клапанов и выполнены требования ст.5.5.6 настоящих Пра-вил.     Решение о  возможности  эксплуатации записывается в паспорт сосудалицом, проводившим освидетельствование.     6.3.11. В случае выявления дефектов, причины и последствия которыхустановить затруднительно,  необходимо потребовать от владельца  сосудапроведения  специальных  исследований о причинах появления дефектов,  атакже о возможности и условиях дальнейшей эксплуатации сосуда.     6.3.12. Если при техническом освидетельствовании окажется, что со-суд из-за имеющихся дефектов находится в состоянии,  опасном для  даль-нейшей эксплуатации, работа такого сосуда должна быть запрещена.     6.3.13. Сосуды,  поставляемые в собранном виде, должны быть закон-сервированы  изготовителем,  а  в  инструкции по монтажу и эксплуатацииуказаны условия и сроки их хранения. При выполнении этих требований пе-ред  пуском  в  работу проводятся только наружный и внутренний осмотры,гидравлическое испытание сосудов проводить не требуется.  В этом случаесрок гидравлического испытания назначается исходя из даты выдачи разре-шения на эксплуатацию сосуда.     Емкости для сжиженного газа перед нанесением на них изоляции долж-ны подвергаться только наружному и внутреннему осмотрам, если были соб-людены сроки и условия их хранения.     После установки на место эксплуатации, до засыпки грунтом, указан-ные емкости могут подвергаться только наружному осмотру, если с моментананесения изоляции прошло не более 12 месяцев и при их монтаже не  при-менялась сварка.     6.3.14. Сосуды,  работающие под давлением вредных веществ (жидкос-тей и газов) 1-го,  2-го классов опасности (ГОСТ 12.1.007), должны под-вергаться испытанию на герметичность воздухом или  инертным  газом  поддавлением,  равным  рабочему давлению.  Испытания проводятся владельцемсосуда в соответствии с инструкцией,  утвержденной в установленном  по-рядке.     6.3.15. При наружном и внутреннем осмотрах  должны  быть  выявленывсе  дефекты,  снижающие  прочность  сосудов,  при этом особое вниманиедолжно быть обращено на выявление следующих дефектов:     - на поверхностях сосуда - трещин, надрывов, коррозии стенок (осо-бенно в местах отбортовки и вырезок), выпучин, отдулин (преимущественноу сосудов с "рубашками",  а также у сосудов с огневым или электрическимобогревом), раковин (в литых сосудах);     - в сварных швах - дефектов сварки (указанных в ст.4.5.2.1. насто-ящих Правил), надрывов, разъеданий;     - в  заклепочных швах - трещин между заклепками,  обрывов головок,следов пропусков,  надрывов в кромках склепанных  листов,  коррозионныхповреждений  заклепочных  швов,  зазоров под кромками клепаных листов иголовками заклепок,  особенно у сосудов, работающих с агрессивными сре-дами (кислотой, кислородом, щелочами и др.);     - в сосудах с защищенными от коррозии поверхностями  -  разрушенийфутеровки (в том числе неплотностей слоев футеровочных плиток),  трещинв гуммированном,  свинцовом или ином покрытии, скалываний эмали, трещини отдулин в плакирующем слое,  повреждении металла стенок сосуда в мес-тах наружного защитного покрытия;     - в  металлопластиковых  и  неметаллических сосудах - расслоений иразрывов армирующих волокон, превышающих нормы, установленные проектнойорганизацией.     6.3.16. Лицо,  проводящее освидетельствование,  при  необходимостиможет потребовать удаления (полного или частичного) защитного покрытия.     6.3.17. Сосуды высотой более 2 м перед осмотром должны быть обору-дованы необходимыми приспособлениями, обеспечивающими возможность безо-пасного доступа ко всем частям сосуда.     6.3.18. Гидравлическое  испытание  сосудов  проводится  только приудовлетворительных результатах наружного и внутреннего осмотров.     6.3.19. Гидравлические испытания должны проводиться в соответствиис требованиями, изложенными в разд.4.6 настоящих Правил, за исключениемст.4.6.12. При этом величина пробного давления может определяться исхо-дя из разрешенного давления для сосуда.  Под  пробным  давлением  сосуддолжен находиться в течение 5 мин, если отсутствуют другие указания из-готовителя.     При гидравлическом  испытании  вертикально  установленных сосудов,пробное давление должно контролироваться по  манометру,  установленномуна верхней крышке (днище) сосуда.     6.3.20. В случаях,  когда проведение гидравлического испытания не-возможно  (большое  напряжение от веса воды в фундаменте,  междуэтажныхперекрытиях или самом сосуде;  трудность удаления воды;  наличие внутрисосуда футеровки,  препятствующей заполнению сосуда водой), разрешаетсязаменять его пневматическим испытанием (воздухом или  инертным  газом).Этот  вид испытания допускается только при условии его контроля методомакустической эмиссии и положительных результатов внутреннего осмотра.     При пневматическом  испытании  необходимо применять следующие мерыпредосторожности: манометры и вентиль на наполнительном трубопроводе отисточника давления выводятся за пределы помещения,  в котором находитсяиспытываемый сосуд,  а люди на время испытания удаляются  в  безопасноеместо.     6.3.21. День проведения  технического  освидетельствования  сосудаустанавливается  владельцем  и  предварительно согласовывается с лицом,проводящим освидетельствование.  Работа сосуда должна быть  остановленане позднее срока освидетельствования, указанного в его паспорте. Владе-лец не позднее чем за 5 дней обязан уведомить о предстоящем освидетель-ствовании сосуда лицо, выполняющее указанную работу.     6.3.22. Владелец несет ответственность за своевременную и  качест-венную подготовку сосуда для освидетельствования.     6.3.23. Сосуды,  в которых действие среды может вызвать  ухудшениехимического  состава  и механических свойств металла,  а также сосуды стемпературой стенки,  превышающей при работе 450 град.С, должны подвер-гаться  дополнительному освидетельствованию в соответствии с производс-твенной инструкцией,  утвержденной владельцем в установленном  порядке.Результаты  дополнительных освидетельствований должны заноситься в пас-порт сосуда.     6.3.24. Для сосудов, отработавших расчетный срок службы, а также спродленным на основании технического заключения расчетным  (допустимым)сроком службы, объем, методы и периодичность технического освидетельст-вования должны определяться результатами технического  диагностированияи определения остаточного ресурса, выполненными организациями, имеющимиспециальное разрешение органов Госгортехнадзора  Кыргызской  Республикина данные виды работ.     6.3.25. Если при анализе дефектов,  выявленных техническим освиде-тельствованием,  установлено,  что  их  возникновение связано с режимомэксплуатации или свойственно сосудам данной конструкции,  то необходимопотребовать  проведения  внеочередного технического освидетельствованиявсех установленных в данной организации сосудов,  эксплуатация  которыхпроводилась по одинаковому режиму,  или всех сосудов данной конструкциис уведомлением об этом органов Госгортехнадзора Кыргызской Республики.     6.3.26. Органам  Госгортехнадзора Кыргызской Республики в исключи-тельных случаях предоставляется право  продлевать  установленные  срокитехнического  освидетельствования (на срок не более 3 месяцев) по обос-нованному письменному ходатайству владельца сосуда.      6.4. Разрешение на ввод сосуда в эксплуатацию      6.4.1. Разрешение на ввод в эксплуатацию сосуда,  подлежащего  ре-гистрации  в  органах Госгортехнадзора Кыргызской Республики,  выдаетсяинспектором после его регистрации на основании технического освидетель-ствования  и  проверки организации обслуживания и надзора,  при которыхконтролируется:     - наличие и исправность арматуры,  контрольно-измерительных прибо-ров и приборов безопасности;     - соответствие установки сосуда правилам безопасности;     - правильность включения сосуда;     - наличие аттестованного обслуживающего персонала и ИТР;     - наличие должностных инструкций по надзору за техническим состоя-нием сосудов и их эксплуатацией, инструкции по режиму работы и безопас-ному обслуживанию,  сменных журналов и другой документации,  предусмот-ренной настоящими Правилами.     6.4.2. Разрешение на ввод в эксплуатацию  сосуда,  не  подлежащегорегистрации в органах Госгортехнадзора Кыргызской Республики,  выдаетсялицом,  ответственным по надзору за техническим состоянием и эксплуата-цией сосуда (которое назначается приказом по организации-владельцу), наосновании документации изготовителя после технического  освидетельство-вания и проверки организации обслуживания.     6.4.3. Разрешение на ввод сосуда в эксплуатацию записывается в егопаспорте.     6.4.4. На каждый сосуд после выдачи разрешения должны быть нанесе-ны  краской на видном месте или на специальной табличке форматом не ме-нее 200х150 мм следующие данные:     - регистрационный номер;     - разрешенное давление;     - число,  месяц,  год следующих наружного,  внутреннего осмотров игидравлического испытания.     6.4.5. Сосуд  (группа  сосудов,  входящих  в установку) может бытьвключен в работу на основании  письменного  распоряжения  администрацииорганизации-владельца после выполнения требований ст.ст.  6.4.3,  6.4.4настоящих Правил.                   7. Надзор, содержание, обслуживание и ремонт      7.1. Организация надзора      7.1.1. Владелец обязан обеспечить содержание сосудов  в  исправномсостоянии и безопасные условия их работы. В этих целях необходимо:     - назначить приказом из числа специалистов,  прошедших в  установ-ленном порядке проверку знаний настоящих Правил, ответственного за исп-равное состояние и безопасное действие сосудов,  а также  ответственныхпо надзору за техническим состоянием и эксплуатацией сосудов. Количест-во ответственных,  осуществляющих надзор, должно определяться исходя израсчета времени, необходимого для своевременного и качественного выпол-нения обязанностей, возложенных на них;     - назначить необходимое количество обслуживающего персонала,  обу-ченного и имеющего удостоверение на право обслуживания сосудов, а такжеустановить такой порядок,  чтобы персонал, на который возложены указан-ные обязанности, вел тщательное наблюдение за порученным ему оборудова-нием (путем его осмотра,  проверки действия арматуры,  КИП, предохрани-тельных и блокировочных устройств) и поддерживал его в исправном состо-янии.  Результаты осмотра и проверки должны записываться в сменный жур-нал;     - обеспечивать  проведение технических освидетельствований,  диаг-ностики сосудов в установленные сроки;     - обеспечивать  порядок  и периодичность проверки знания настоящихПравил руководящими работниками и специалистами;     - организовать  периодическую проверку знания инструкций по режимуработы и безопасному обслуживанию сосудов персоналом;     - обеспечить специалистов настоящими Правилами и руководящими ука-заниями по безопасной эксплуатации сосудов, а персонал - инструкциями;     - обеспечить выполнение специалистами настоящих Правил, а обслужи-вающим персоналом - инструкций.     7.1.2. Ответственный (группа) по надзору за техническим состояниеми эксплуатацией сосудов должен осуществлять свою работу по  плану,  ут-вержденному руководством организации. При этом он обязан:     - осматривать сосуды в рабочем состоянии  и  проверять  соблюдениепредписанного режима при их эксплуатации;     - проводить техническое освидетельствование сосудов;     - осуществлять  контроль за подготовкой и своевременным предъявле-нием сосудов для освидетельствования;     - вести книгу учета и освидетельствования сосудов,  находящихся набалансе организации,  как зарегистрированных в органах ГосгортехнадзораКыргызской Республики, так и не подлежащих регистрации;     - контролировать выполнение выданных им предписаний и  предписанийорганов Госгортехнадзора Кыргызской Республики;     - контролировать своевременность и полноту проведения планово-пре-дупредительных  ремонтов  сосудов,  а также соблюдение настоящих Правилпри проведении ремонтных работ;     - проверять соблюдение установленного настоящими Правилами порядкадопуска рабочих к обслуживанию сосудов, а также участвовать в комиссияхпо аттестации и периодической проверке знаний специалистов и обслужива-ющего персонала;     - проверять  выдачу  инструкций обслуживающему персоналу,  а такженаличие инструкций на рабочих местах;     - проверять правильность ведения технической документации во времяэксплуатации и ремонта сосудов;     - участвовать  в  обследованиях и технических освидетельствованияхсосудов,  проводимых инспектором Госгортехнадзора Кыргызской Республикиили  специалистом  организации,  имеющей специальное разрешение органовГосгортехнадзора Кыргызской Республики.     7.1.3. При  выявлении неисправностей,  а также нарушений настоящихПравил и инструкций в процессе эксплуатации сосудов, ответственный дол-жен  принять меры по устранению этих неисправностей или нарушений,  а вслучае необходимости - принять меры по выводу сосуда из работы.     7.1.4. Ответственному (группе) по надзору за техническим состояни-ем и эксплуатацией сосудов руководством организации может быть  предос-тавлено право:     - выдавать руководителям и специалистам структурных  подразделенийобязательные для исполнения предписания по устранению нарушений настоя-щих Правил;     - представлять руководству предложения по устранению причин, вызы-вающих нарушения;     - при выявлении среди обслуживающего персонала необученных лиц,  атакже лиц, показавших неудовлетворительные знания, предложить руководс-тву подразделений отстранить их от обслуживания сосудов;     - предлагать руководству привлекать к ответственности специалистови лиц обслуживающего персонала, нарушающих настоящие Правила и инструк-ции.     7.1.5. Ответственность  за  исправное состояние и безопасное дейс-твие сосудов возлагается приказом на работника,  которому подчинен пер-сонал,  обслуживающий сосуды. Номер и дата приказа о назначении ответс-твенного лица должны быть записаны в паспорте сосуда.     На время отпуска,  командировок,  болезни или в других случаях от-сутствия ответственного лица выполнение  его  обязанностей  возлагаетсяприказом  на  другого  работника,  прошедшего проверку знаний настоящихПравил. Запись об этом в паспорте сосуда не делается.     7.1.6. Ответственный  за исправное состояние и безопасное действиесосудов должен обеспечивать:     - содержание сосудов в исправном состоянии;     - обслуживание сосудов обученным и аттестованным персоналом;     - выполнение  обслуживающим персоналом инструкции по режиму работыи безопасному обслуживанию сосудов;     - проведение  своевременных ремонтов и подготовку сосудов к техни-ческому освидетельствованию;     - обслуживающий  персонал  -  инструкциями,  а также периодическуюпроверку его знаний;     - своевременное устранение выявленных неисправностей.     7.1.7. Ответственный за исправное состояние и безопасное  действиесосудов обязан:     - осматривать сосуд в рабочем состоянии с установленной  руководс-твом организации периодичностью;     - проверять записи в сменном журнале с росписью в нем;     - проводить работу с персоналом по повышению его квалификации;     - участвовать в технических освидетельствованиях сосудов;     - хранить паспорта сосудов и инструкции изготовителей по монтажу иэксплуатации;     - вести учет наработки циклов нагружения сосудов, эксплуатирующих-ся в циклическом режиме.      7.2. Содержание и обслуживание сосудов      7.2.1. К обслуживанию сосудов могут быть допущены лица  не  моложе18 лет,  прошедшие медицинское освидетельствование,  обученные по соот-ветствующей программе,  аттестованные и имеющие удостоверение на  правообслуживания сосудов.     7.2.2. Подготовка и проверка знаний персонала,  обслуживающего со-суды,  должны  проводиться  в  профессионально-технических училищах,  вучебно-курсовых комбинатах (курсах), имеющих специальное разрешение ор-ганов Госгортехнадзора Кыргызской Республики. Индивидуальная подготовкаперсонала не допускается.     7.2.3. Лицам, сдавшим экзамены, выдаются удостоверения с указаниемнаименования,  параметров рабочей среды сосудов, к обслуживанию которыхэти лица допущены. Удостоверения подписываются председателем аттестаци-онной комиссии.     Аттестация персонала, обслуживающего сосуды с быстросъемными крыш-ками,  а также сосуды,  работающие под давлением вредных веществ  1-го,2-го, 3-го и 4-го классов  опасности (ГОСТ 12.1.007), проводится комис-сией с участием инспектора Госгортехнадзора  Кыргызской  Республики,  востальных  случаях участие инспектора в работе комиссии не обязательно.О дне проведения экзаменов орган Госгортехнадзора Кыргызской Республикидолжен быть уведомлен не позднее чем за 5 дней.     7.2.4. Периодическая проверка знаний персонала, обслуживающего со-суды, должна проводиться не реже одного раза в 12 месяцев. Внеочереднаяпроверка знаний проводится:     - при переходе из другой организации;     - в случае внесения изменений в инструкцию по режиму работы и  бе-зопасному обслуживанию сосуда;     - по требованию инспектора Госгортехнадзора Кыргызской Республики.     При перерыве в работе по специальности более 12 месяцев лица, обс-луживающие сосуды,  после проверки знаний должны пройти стажировку  длявосстановления практических навыков.     Результаты проверки знаний  обслуживающего  персонала  оформляютсяпротоколом  за  подписью  председателя  и  членов комиссии с отметкой вудостоверении.     7.2.5. Допуск  персонала  к  самостоятельному обслуживанию сосудовоформляется приказом по организации или распоряжением по цеху.     7.2.6. Организацией  должна  быть разработана и утверждена в уста-новленном порядке инструкция по режиму работы и безопасному  обслужива-нию сосудов.  Для сосудов (автоклавов) с быстросъемными крышками в ука-занной инструкции должен быть отражен  порядок  хранения  и  примененияключа-марки.  Инструкция  должна выдаваться под расписку обслуживающемуперсоналу и находиться на рабочих местах.     Схемы включения сосудов должны быть вывешены на рабочих местах.      7.3. Аварийная остановка сосудов      7.3.1. Работа  сосуда должна быть немедленно остановлена в следую-щих предусмотренных инструкцией по режиму работы и безопасному обслужи-ванию случаях:     - если давление в сосуде поднялось выше разрешенного и не снижает-ся, несмотря на меры, принятые персоналом;     - при выявлении неисправности предохранительных устройств от повы-шения давления;     - при обнаружении в сосуде и его элементах,  работающих под давле-нием, неплотностей, выпучин, разрыва прокладок;     - при неисправности манометра и невозможности определить  давлениепо другим приборам;     - при снижении уровня жидкости ниже допустимого в сосудах с  огне-вым обогревом;     - при выходе из строя всех указателей уровня жидкости;     - при неисправности предохранительных блокировочных устройств;     - при возникновении пожара,  непосредственно  угрожающего  сосуду,находящемуся под давлением.     Порядок аварийной остановки сосуда и последующего ввода его в  ра-боту должен быть указан в инструкции по эксплуатации.     7.3.2. Причины аварийной остановки сосуда  должны  записываться  всменный журнал.      7.4. Ремонт сосудов      7.4.1. Для  поддержания сосуда в исправном состоянии владелец обя-зан проводить его ремонт в соответствии с графиком.  Во  время  ремонтаследует соблюдать требования по технике безопасности,  изложенные в от-раслевых правилах и инструкциях.     Работы по ремонту сосудов должны выполняться организациями,  имею-щими специальное разрешение органов Госгортехнадзора Кыргызской Респуб-лики.     7.4.2. Ремонт с применением сварки (пайки)  сосудов  и  элементов,работающих под давлением, должен проводиться по технологии, разработан-ной изготовителем, конструкторской или ремонтной организацией до началавыполнения работ,  а результаты ремонта должны заноситься в паспорт со-суда.     7.4.3. Ремонт сосудов и элементов,  находящихся под давлением,  недопускается.     7.4.4. До начала производства работ внутри сосуда,  соединенного сдругими работающими сосудами общим трубопроводом, сосуд должен быть от-делен  от  них  заглушками  или отсоединен.  Отсоединенные трубопроводыдолжны быть заглушены.     7.4.5. Применяемые для отключения сосуда заглушки, устанавливаемыемежду фланцами, должны быть соответствующей прочности и иметь выступаю-щую  часть (хвостовик),  по которой определяется наличие заглушки.  Приустановке прокладок между фланцами они должны быть без хвостовиков.     7.4.6. При работе внутри сосуда (внутренний осмотр, ремонт, чисткаи т.п.) должны применяться безопасные светильники с напряжением не выше12 В,  а при взрывоопасных средах - во взрывобезопасном исполнении. Принеобходимости должен производиться анализ воздушной среды  на  присутс-твие  вредных  веществ,  превышающих  предельно допустимые концентрации(ПДК). Работы внутри сосуда должны выполняться по наряду-допуску.                8. Сосуды и полуфабрикаты, приобретаемые за рубежом      8.1. Сосуды и их элементы, а также полуфабрикаты для их изготовле-ния,  приобретаемые за рубежом, должны соответствовать требованиям нас-тоящих Правил и иметь сертификат соответствия данного оборудования нас-тоящим Правилам от сертификационного центра.     Возможные отступления от настоящих Правил должны быть  согласованыс Госгортехнадзором Кыргызской Республики. Копия согласования приклады-вается к паспорту сосуда.     8.2. Расчеты  прочности  сосудов и их элементов должны выполнятьсяпо нормам,  согласованным с Госгортехнадзором Кыргызской Республики, заисключением  случаев,  когда  экспертная организация подтверждает,  чторасчеты,  выполненные по методике,  принятой поставщиком, удовлетворяюттребованиям указанных норм.     Соответствие материалов иностранных  марок  требованиям  настоящихПравил или допустимость их применения в каждом конкретном случае должныбыть подтверждены экспертной организацией.     Копии указанных документов прикладываются к паспорту сосуда.     8.3. Техническая документация и паспорт должны предоставляться  нарусском  языке.  Паспорт должен быть составлен по форме,  приведенной вприложении 2,  или по форме, согласованной с Госгортехнадзором Кыргызс-кой Республики.               9. Дополнительные требования к цистернам и бочкам для                       перевозки сжиженных газов      9.1. Параметры железнодорожных цистерн должны  быть  рассчитаны  всоответствии  с нормами,  согласованными с Госгортехнадзором КыргызскойРеспублики.     9.2. Цистерны и бочки для сжиженных газов, за исключением криоген-ных жидкостей,  должны быть рассчитаны на давление,  которое может воз-никнуть в них при температуре 50 град.С.     Цистерны для сжиженного кислорода и  других  криогенных  жидкостейдолжны быть рассчитаны на давление, при котором производится их опорож-нение.     Расчет прочности цистерн должен быть выполнен с учетом напряжений,вызванных динамической нагрузкой при их транспортировании.     9.3. Цистерны, наполняемые жидким аммиаком с температурой, не пре-вышающей в момент окончания наполнения минус  25  град.С,  могут  иметьтермоизоляцию или теневую защиту.     Термоизоляционный кожух цистерны для криогенных  жидкостей  долженбыть снабжен разрывной мембраной.     9.4. На железнодорожной цистерне в верхней ее  части  должны  бытьустроены  люк  диаметром не менее 450 мм и помост около люка с металли-ческими лестницами по обе стороны цистерны, снабженными поручнями.     На железнодорожной цистерне для сжиженного кислорода, азота и дру-гих криогенных жидкостей устройство помоста около люка не обязательно.     9.5. На каждой автоцистерне должен быть устроен люк овальной формыразмером не менее 400х450 мм по осям или круглый люк диаметром не менее450 мм. Для автоцистерны вместимостью до 3000 л люк овальной формы раз-решается выполнять размером не менее 300х400 мм по осям, а круглой фор-мы - диаметром не менее 400 мм.     На цистерне вместимостью до 1000 л допускается устройство  смотро-вого  люка  овальной  формы  размером по меньшей оси не менее 80 мм иликруглой формы диаметром не менее 80 мм.     9.6. На  цистерны  и бочки изготовитель должен наносить клеймениемследующие паспортные данные:     - наименование изготовителя или его товарный знак;     - номер цистерны (бочки);     - год изготовления и дата освидетельствования;     - вместимость (для цистерн - в куб.м; для бочек - в л);     - масса цистерны в порожнем состоянии без ходовой части (т) и мас-са бочки (кг);     - величины рабочего и пробного давления;     - клеймо ОТК изготовителя;     - даты проведенного и очередного освидетельствования.     На цистерны клейма наносятся по окружности фланца для люка,  а  набочки - на днищах где располагается арматура.     9.7. На бочки с толщиной стенки не более 6  мм  паспортные  данныемогут  быть нанесены на металлическую пластинку,  припаянную или прива-ренную к днищу в месте, где располагается арматура.     На цистерны с изоляцией на основе вакуума все клейма,  относящиесяк сосуду, должны быть нанесены также на фланце горловины люка вакуумнойоболочки,  причем  масса цистерны указывается с учетом массы изоляции соболочкой.     9.8. На цистернах и бочках,  предназначенных для перевозки сжижен-ных газов,  вызывающих коррозию,  места клеймения после нанесения  пас-портных данных должны быть покрыты антикоррозионным бесцветным лаком.     9.9. На рамы цистерн должна быть прикреплена металлическая таблич-ка со следующими паспортными данными:     - наименованием изготовителя или товарным знаком;     - номером;     - годом изготовления;     - массой цистерны с ходовой частью в порожнем состоянии (т);     - регистрационным номером цистерны (выбивается владельцем после еерегистрации в органах Госгортехнадзора Кыргызской Республики);     - датой очередного освидетельствования.     9.10. Окраска цистерн и бочек,  а также нанесение полос и надписейна них должны производиться (в соответствии с государственными стандар-тами,  ТУ на изготовление) для новых цистерн и бочек - изготовителем, адля цистерн и бочек, находящихся в эксплуатации, - наполнителем.     Окраска железнодорожных пропан-бутановых и пентановых цистерн, на-ходящихся в эксплуатации,  и нанесение полос и надписей на них произво-дятся владельцем цистерн.     9.11. Цистерны должны быть оснащены:     - вентилями с сифонными трубками для слива и наполнения среды;     - вентилем для выпуска паров из верхней части цистерны;     - пружинным предохранительным клапаном;     - штуцером для подсоединения манометра;     - указателем уровня жидкости.     9.12. Предохранительный клапан,  установленный на цистерне, долженсообщаться  с  газовой  фазой цистерны и иметь колпак с отверстиями длявыпуска газа в случае открытия клапана.  Площадь  отверстий  в  колпакедолжна  быть  не  менее полуторной площади рабочего сечения предохрани-тельного клапана.     9.13. Каждый  наливной  и  спускной вентиль цистерны или бочки длясжиженного газа должен быть снабжен заглушкой.     9.14. На каждой бочке,  кроме бочек для хлора и фосгена,  на одномиз днищ должен быть установлен вентиль для наполнения  и  слива  среды.При  установке  вентиля  на  вогнутом днище бочки он должен закрыватьсяколпаком, а при установке на выпуклом днище, кроме колпака, обязательноустройство обхватной ленты (юбки).     На бочках для хлора и фосгена должны быть установлены  наливной  исливной вентили, снабженные сифонами.     9.15. Боковые штуцеры вентилей для слива и  налива  горючих  газовдолжны иметь левую резьбу.     9.16. Цистерны,  предназначенные для перевозки взрывоопасных горю-чих  веществ,  вредных  веществ  1-го  и  2-го  классов опасности (ГОСТ12.1.007),  должны иметь на сифонных трубках для слива скоростной  кла-пан, исключающий выход газа при разрыве трубопровода.     9.17. Пропускная способность предохранительных клапанов,  устанав-ливаемых на цистернах для сжиженного кислорода, азота и других криоген-ных жидкостей,  должна определяться суммой расчетной испаряемости  жид-костей и максимальной производительности устройства,  создающего давле-ние в цистерне при ее опорожнении.     Под расчетной испаряемостью понимается количество жидкого кислоро-да, азота (криогенной жидкости) в килограммах, которое может испарятьсяв  течение  часа  под действием тепла окружающей среды (при температуренаружного воздуха 50 град.С).     Под максимальной производительностью устройства, создающего давле-ние в цистерне при ее опорожнении,  понимается количество газа в килог-раммах, которое может быть введено в цистерну в течение часа при полнойнагрузке испарителя или другого источника давления.     9.18. Организации,  осуществляющие  заполнение цистерн и бочек,  инаполнительные станции обязаны вести журнал наполнения по установленнойадминистрацией форме, в котором, в частности, должны быть указаны:     - дата наполнения;     - наименование изготовителя цистерн и бочек;     - заводской и регистрационный номера  цистерн  и  заводской  номербочки;     - подпись лица, производившего наполнение.     При заполнении цистерн и бочек различными газами на наполнительнойстанции администрация должна вести на каждый газ отдельный  журнал  на-полнения.     9.19. Цистерны и бочки можно заполнять только тем газом, для пере-возки и хранения которого они предназначены.     9.20. До заполнения цистерн и бочек газами  ответственный,  назна-ченный администрацией, должен произвести тщательный осмотр наружной по-верхности,  проверить исправность и герметичность арматуры, наличие ос-таточного давления и соответствие имеющегося в них газа назначению цис-терны или бочки. Результаты осмотра цистерн и бочек, а также заключениео возможности их наполнения должны быть записаны в журнал.     9.21. Запрещается наполнять газом неисправные цистерны или  бочки,а также:     - с истекшим сроком назначенного освидетельствования;     - с отсутствующими или неисправными арматурой и контрольно-измери-тельными приборами;     - с отсутствующими надлежащими окраской или надписями;     - несоответствующим газом, для которого они предназначены.     Потребитель, опорожняя  цистерны  (бочки),  обязан оставлять в нихизбыточное давление газа не менее 0,05 МПа (0,5 кгс/кв.см).     Для сжиженных газов,  упругость паров которых в зимнее время можетбыть ниже 0,05 МПа (0,5 кгс/кв.см), остаточное давление устанавливаетсяпроизводственной инструкцией организации, осуществляющей заполнение.     9.22. Наполнение и опорожнение цистерн и бочек газами должны  осу-ществляется по производственной инструкции, составленной и утвержденнойв установленном порядке.     Наполнение цистерн  и  бочек сжиженными газами должно соответство-вать нормам, указанным в табл. 10.                                                              Таблица 10 -----------------------------------------------------------------------Наименование| Масса газа на 1 л вместимости  | Вместимость цистерны или    газа    |цистерны или бочки, кг, не более|бочки на 1 кг газа, л, не            |                                |          менее------------|--------------------------------|-------------------------Азот        |              0,770             |            1,30Аммиак      |              0,570             |            1,76Бутан       |              0,488             |            2,05Бутилен     |              0,526             |            1,90Пропан      |              0,425             |            2,35Пропилен    |              0,445             |            2,25Фосген, хлор|              1,250             |            0,80Кислород    |              1,080             |            0,926-----------------------------------------------------------------------     Для газов,  не указанных в данной таблице,  норма наполнения уста-навливается  производственными  инструкциями  организаций-изготовителейисходя из таких расчетов, чтобы при наполнении сжиженными газами с кри-тической  температурой  выше  50 град.С в цистернах и бочках создавалсядостаточный объем газовой подушки, а при наполнении сжиженными газами скритической  температурой  ниже 50 град.С давление в цистернах и бочкахпри температуре 50 град.С не превышало установленного для них расчетно-го давления.     При хранении и транспортировании наполненные бочки должны быть за-щищены от воздействия солнечных лучей и местного нагревания.     При перевозке сжиженных газов в железнодорожных цистернах  необхо-димо  соблюдать  требования  "Правил безопасности при перевозке опасныхгрузов железнодорожным транспортом".     9.23. Мера наполнения цистерн и бочек сжиженными газами должна оп-ределяться взвешиванием или другим надежным способом контроля.     9.24. Если  при  наполнении  цистерн или бочек обнаружится пропускгаза, наполнение должно быть прекращено, газ из цистерны или бочки уда-лен;  наполнение возобновляется только после исправления имеющихся пов-реждений.     9.25. После  наполнения цистерн или бочек газом на боковые штуцерывентилей должны быть установлены заглушки, а арматура цистерн - закрытапредохранительным колпаком, который должен быть запломбирован.     9.26. Транспортирование цистерн и бочек должно производиться  сог-ласно правилам соответствующих министерств, ведомств.                     10. Дополнительные требования к баллонам      10.1. Общие требования      10.1.1. Баллоны  должны  рассчитываться  и  изготавливаться по НД,согласованной с Госгортехнадзором Кыргызской Республики.     10.1.2. Баллоны должны иметь вентили, плотно ввернутые в отверстиягорловины или в расходно-наполнительные штуцеры (на специальных  балло-нах, не имеющих горловины).     10.1.3. Баллоны для сжатых, сжиженных и растворенных газов вмести-мостью  более  100 л должны быть снабжены паспортом по форме приложения2.     10.1.4. На баллоны вместимостью более 100 л должны устанавливатьсяпредохранительные клапаны. При групповой установке баллонов допускаетсямонтаж предохранительного клапана на всю группу баллонов.     10.1.5. Баллоны вместимостью более 100 л,  устанавливаемые  в  ка-честве расходных емкостей для сжиженных газов,  использующихся как топ-ливо на автомобилях и других транспортных средствах,  кроме  вентиля  ипредохранительного клапана, должны иметь указатель максимального уровнянаполнения.  На таких баллонах также допускается установка специальногонаполнительного клапана, вентиля для отбора газа в парообразном состоя-нии, указателя уровня сжиженного газа и спускной пробки.     10.1.6. Боковые штуцеры вентилей для баллонов, наполняемых водоро-дом и другими горючими газами,  должны иметь левую резьбу, а для балло-нов, наполняемых кислородом и другими негорючими газами, - правую резь-бу.     10.1.7. Каждый  вентиль  баллонов  для взрывоопасных,  горючих ве-ществ,  вредных веществ 1-го и 2-го классов опасности  (ГОСТ  12.1.007)должен быть снабжен заглушкой, навертывающейся на боковой штуцер.     10.1.8. Вентили в баллонах для  кислорода  должны  ввертываться  сприменением  уплотняющих  материалов,  загорание  которых в кислороднойсреде исключено.     10.1.9. На  верхней  сферической части каждого баллона должны бытьвыбиты и отчетливо видны следующие данные:     - товарный знак изготовителя;     - номер баллона;     - фактическая  масса порожнего баллона (кг):  для баллонов вмести-мостью до 12 л включительно - с точностью до 0,1 кг;  свыше 12 до 55  лвключительно - с точностью до 0,2 кг;  свыше 55 л - указывается в соот-ветствии с ГОСТом или ТУ на их изготовление;     - дата (месяц,  год) изготовления и год следующего освидетельство-вания;     - рабочее давление (Р), МПа (кгс/кв.см);     - пробное гидравлические давление (Рпр), МПа (кгс/кв.см);     - вместимость баллонов, л: для баллонов вместимостью до 12 л вклю-чительно - номинальная;  свыше 12 до 55 л включительно - фактическая  сточностью  до 0,3 л;  свыше 55 л - в соответствии с НД на их изготовле-ние;     - клеймо ОТК изготовителя круглой формы диаметром 10 мм (за исклю-чением стандартных баллонов вместимостью свыше 55 л);     - номер стандарта для баллонов вместимостью свыше 55 л.     Высота знаков на баллонах должна быть не менее 6 мм, а на баллонахвместимостью свыше 55 л - не менее 8 мм.     Масса баллонов, за исключением баллонов для ацетилена, указываетсяс  учетом массы нанесенной краски,  кольца для колпака и башмака,  еслитаковые предусмотрены конструкцией, но без массы вентиля и колпака.     На баллонах  вместимостью  до 5 л или с толщиной стенки менее 5 ммпаспортные данные могут быть выбиты на пластине,  припаянной к баллону,или нанесены эмалевой или масляной краской.     10.1.10. Баллоны для растворенного ацетилена должны быть заполненысоответствующим количеством пористой массы и растворителя.  За качествопористой массы и за правильность  наполнения  баллонов  ответственностьнесет  организация,  наполняющая  баллон  пористой массой.  За качестворастворителя и за правильную его дозировку ответственность несет  орга-низация, производящая наполнение баллонов растворителем.     После наполнения баллонов пористой массой и растворителем  на  егогорловине выбивается масса тары (масса баллона без колпака, но с порис-той массой и растворителем, башмаком, кольцом и вентилем).     10.1.11. Наружная  поверхность баллонов должна быть окрашена в со-ответствии с табл. 11. Окраска баллонов и надписи на них могут произво-диться масляными, эмалевыми или нитрокрасками.     Окраска вновь изготовленных баллонов и нанесение на  них  надписейпроизводятся изготовителями, а при эксплуатации - наполнительными стан-циями или испытательными пунктами.     Цвет окраски и текст надписей для баллонов,  используемых в специ-альных установках или предназначенных для наполнения газами специально-го  назначения,  должны быть согласованы с Госгортехнадзором КыргызскойРеспублики.                                                              Таблица 11 -----------------------------------------------------------------------   Наименование  |   Окраска   |     Текст       |  Цвет   |   Цвет      газа       |  баллонов   |    надписи      | надписи |  полосы-----------------|-------------|-----------------|---------|-----------      1          |   2         |       3         |  4      |     5-----------------|-------------|-----------------|---------|-----------Азот             |Черная       |Азот             |Желтый   |КоричневыйАммиак           |Желтая       |Аммиак           |Черный   |То жеАргон сырой      |Черная       |Аргон сырой      |Белый    |БелыйАргон технический|Черная       |Аргон технический|Синий    |СинийАргон чистый     |Серая        |Аргон чистый     |Зеленый  |ЗеленыйАцетилен         |Белая        |Ацетилен         |Красный  |    -Бутилен          |Красная      |Бутилен          |Желтый   |ЧерныйНефтегаз         |Серая        |Нефтегаз         |Красный  |    -Бутан            |Красная      |Бутан            |Белый    |    -Водород          |Темно-зеленая|Водород          |Красный  |    -Воздух           |Черная       |Сжатый воздух    |Белый    |    -Гелий            |Коричневая   |Гелий            |Белый    |    -Закись азота     |Серая        |Закись азота     |Черный   |    -Кислород         |Голубая      |Кислород         |Черный   |    -Кислород         |Голубая      |Кислород         |Черный   |    -медицинский      |             |медицинский      |         |Сероводород      |Белая        |Сероводород      |Красный  |КрасныйСернистый        |Черная       |Сернистый        |Белый    |Желтыйангидрид         |             |ангидрид         |         |Углекислота      |Черная       |Углекислота      |Желтый   |    -Фосген           |Защитная     |Фосген           |Желтый   |КрасныйФреон-11         |Алюминиевая  |Фреон-11         |Черный   |СинийФреон-12         |Алюминиевая  |Фреон-12         |Черный   |    -Фреон-13         |Алюминиевая  |Фреон-13         |Черный   |2 красныеФреон-22         |Алюминиевая  |Фреон-22         |Черный   |2 желтыеХлор             |Защитная     |Хлор             |Черный   |ЗеленыйЦиклопропан      |Оранжевая    |Циклопропан      |Черный   |    -Этилен           |Фиолетовая   |Этилен           |Красный  |    -Все другие       |Красная      |Наименование газа|Желтый   |    -горючие газы     |             |                 |         |Все другие       |Черная       |Наименование газа|Желтый   |    -негорючие газы   |             |                 |         |-----------------------------------------------------------------------     10.1.12. Надписи на баллонах наносят по окружности на длину не ме-нее 1/3 окружности,  а полосы - по всей окружности,  причем высота буквна баллонах вместимостью более 12 л должна быть 60 мм,  а ширина полосы25 мм. Размеры надписей и полос на баллонах вместимостью до 12 л должныопределяться в зависимости от величины боковой поверхности баллонов.      10.2. Освидетельствование баллонов      10.2.1. Разрешение на освидетельствование баллонов выдается напол-нительным станциям и испытательным  пунктам  органами  ГосгортехнадзораКыргызской Республики после проверки наличия:     - производственных помещений, а также технических средств, обеспе-чивающих возможность качественного проведения освидетельствования;     - приказа по организации о назначении лиц, ответственных за прове-дение освидетельствования, из числа специалистов, имеющих соответствую-щую подготовку;     - инструкции по проведению технического освидетельствования балло-нов.     При выдаче  разрешения на освидетельствование органы Госгортехнад-зора Кыргызской Республики должны зарегистрировать у себя клеймо с  со-ответствующим  шифром,  присвоенное  данной организации (наполнительнойстанции).     10.2.2. Проверка качества изготовления, освидетельствование и при-емка изготовленных баллонов производятся работниками ОТК изготовителя всоответствии с требованиями НД на баллоны.     Величина пробного давления и время выдержки баллонов  под  пробнымдавлением  устанавливаются изготовителем (для стандартных баллонов - погосударственным стандартам,  для нестандартных - по ТУ), при этом проб-ное давление должно быть не менее полуторного рабочего давления.     10.2.3. Пробное давление для баллонов, изготовленных из материала,для  которого  отношение  временного  сопротивления к пределу текучестибольше 2, может быть снижено до 1,25 рабочего давления.     10.2.4. Баллоны в организации-изготовителе,  за исключением балло-нов для ацетилена, после гидравлического испытания должны также подвер-гаться пневматическому испытанию давлением, равным рабочему давлению.     При пневматическом испытании баллоны должны быть погружены в ваннус водой.  Баллоны для ацетилена должны подвергаться пневматическому ис-пытанию в организациях,  наполняющих баллоны пористой массой. Бесшовныебаллоны  с двумя открытыми горловинами испытанию на герметичность в ор-ганизации-изготовителе не подвергаются, кроме баллонов, предназначенныхдля работы со средами 1-го,  2-го,  3-го,  4-го классов опасности (ГОСТ12.1.007).     10.2.5. Баллоны  новой  конструкции или баллоны,  изготовленные изранее не применяемых материалов,  должны быть испытаны  по  специальнойпрограмме, предусматривающей, в частности, доведение баллонов до разру-шения,  при этом запас прочности по  минимальному  значению  временногосопротивления металла при 20 град.С должен быть не менее 2,6 с пересче-том на наименьшую толщину стенки без прибавки на коррозию.     10.2.6. Результаты  освидетельствования изготовленных баллонов за-носятся ОТК изготовителя в ведомость,  в которой должны  быть  отраженыследующие данные:     - номер баллона;     - дата (месяц и год) изготовления (испытания) баллона и следующегоосвидетельствования;     - масса баллона, кг;     - вместимость баллона, л;     - рабочее давление, МПа (кгс/кв.см);     - пробное давление, МПа (кгс/кв.см);     - подпись представителя ОТК изготовителя.     Все заполненные ведомости должны быть пронумерованы,  прошнурованыи храниться ОТК организации.     10.2.7. Освидетельствование баллонов,  за исключением баллонов дляацетилена, включает:     - осмотр внутренней,  за исключением баллонов для сжиженного угле-водородного  газа (пропан-бутана) вместимостью до 55 л,  и наружной по-верхности баллонов;     - проверку массы и вместимости;     - гидравлическое испытание.     Проверка массы  и  вместимости  бесшовных баллонов не более 12 л исвыше 55 л,  а также сварных баллонов (независимо  от  вместимости)  непроизводится.     10.2.8. При удовлетворительных результатах организация,  в которойпроведено освидетельствование,  выбивает на баллоне свое клеймо круглойформы диаметром 12 мм, даты проведенного и следующего освидетельствова-ния (в одной строке с клеймом).     Результаты технического освидетельствования баллонов  вместимостьюболее  100  л  заносятся в паспорт баллонов.  Клейма на баллонах в этомслучае не ставятся.     10.2.9. Результаты  освидетельствования  баллонов  (за исключениембаллонов для ацетилена) записываются лицом, освидетельствовавшим балло-ны, в журнал испытаний, имеющий, в частности, следующие графы:     - товарный знак изготовителя;     - номер баллона;     - дата (месяц, год) изготовления баллона;     - даты произведенного и следующего освидетельствования;     - масса, выбитая на баллоне, кг;     - масса баллона, установленная при освидетельствовании, кг;     - вместимость баллона, выбитая на баллоне, л;     - вместимость баллона, установленная при освидетельствовании, л;     - рабочее давление (Р), МПа (кгс/кв.см);     - отметка о пригодности баллона;     - подпись лица, производившего освидетельствование баллонов.     10.2.10. Освидетельствование  баллонов для ацетилена должно произ-водиться на ацетиленовых наполнительных станциях не реже  чем  через  5лет и состоит из:     - осмотра наружной поверхности;     - проверки пористой массы;     - пневматического испытания.     10.2.11. Состояние  пористой массы в баллонах для ацетилена должнопроверяться на наполнительных станциях не реже чем через 24 месяца.     При удовлетворительном  состоянии пористой массы на каждом баллонедолжны быть выбиты:     - год и месяц проверки пористой массы;     - клеймо наполнительной станции;     - клеймо диаметром 12 мм с изображением букв "Пм",  удостоверяющеепроверку пористой массы.     10.2.12. Баллоны для ацетилена,  наполненные пористой массой,  приосвидетельствовании  испытывают  азотом  под  давлением  3,5  МПа   (35кгс/кв.см).  Чистота азота, применяемого для испытания баллонов, должнабыть не ниже 97% по объему.     10.2.13. Результаты освидетельствования баллонов для ацетилена за-носят в журнал испытания, имеющий, в частности, следующие графы:     - номер баллона;     - товарный знак изготовителя;     - дата (месяц, год) изготовления баллона;     - подпись лица, производившего освидетельствование баллона;     - даты проведенного и следующего освидетельствования баллона.     10.2.14. Осмотр  баллонов  производится  с  целью  выявления на ихстенках коррозии,  трещин, плен, вмятин и других повреждений (для уста-новления пригодности баллонов к дальнейшей эксплуатации).  Перед осмот-ром баллоны должны быть тщательно очищены и промыты водой,  а в необхо-димых случаях - промыты соответствующим растворителем или дегазированы.     10.2.15. Баллоны,  в которых при осмотре наружной и внутренней по-верхности обнаружены трещины, плены, вмятины, отдулины, раковины и рис-ки глубиной более 10%  от номинальной толщины стенки, надрывы и выщерб-ления, износ резьбы горловины и отсутствие некоторых паспортных данных,должны быть выбракованы.     Ослабление кольца  на  горловине баллона не может служить причинойбраковки:  баллон может быть допущен к дальнейшему  освидетельствованиюпосле закрепления кольца или замены его новым.     Баллоны, у которых обнаружена косая или слабая насадка башмака,  кдальнейшему  освидетельствованию  допускаются  только после перенасадкибашмака.     10.2.16. Емкость баллона определяют разностью между весом баллона,наполненного водой,  и весом порожнего баллона или  при  помощи  мерныхбачков.     10.2.17. Отбраковка баллонов по результатам наружного и внутренне-го  осмотров  должна производиться в соответствии с НД на их изготовле-ние.     Запрещается эксплуатация  баллонов,  на которых выбиты не все дан-ные, предусмотренные ст.10.1.9 настоящих Правил.     Закрепление или замена ослабленного кольца на горловине или башма-ке должны быть выполнены до освидетельствования баллона.     10.2.18. Бесшовные  стандартные баллоны вместимостью от 12 до 55 лпри уменьшении массы на 7,5%  и выше, а также при увеличении их вмести-мости более чем на 1% бракуются и изымаются из эксплуатации.     10.2.19. Баллоны,  переведенные на пониженное давление,  могут ис-пользоваться для заполнения газами,  рабочее давление которых не превы-шает допустимое для данных баллонов,  при этом на них должны быть выби-ты:     - масса;     - рабочее давление (Р), МПа (кгс/кв.см);     - пробное давление (Рпр), МПа (кгс/кв.см);     - даты проведенного и следующего освидетельствования;     - клеймо испытательного пункта.     Ранее нанесенные сведения, за исключением номера баллона, товарно-го знака изготовителя и даты изготовления, должны быть забиты.     10.2.20. Забракованные баллоны (независимо от их назначения) долж-ны быть приведены в негодность путем нанесения насечек на резьбе горло-вины  или  просверливания отверстий в корпусе,  чтобы исключить возмож-ность их дальнейшего использования.     10.2.21. Освидетельствование  баллонов  должно производиться в от-дельных,  специально оборудованных помещениях.  Температура  воздуха  вэтих помещениях должна быть не ниже 12 град.С.     Для внутреннего осмотра баллонов допускается  применение  электри-ческого освещения с напряжением не выше 12 В.     При осмотре баллонов, наполняющихся взрывоопасными газами, армату-ра  ручной лампы и ее штепсельное соединение должны быть во взрывобезо-пасном исполнении.     10.2.22. Наполненные  газом  баллоны,  находящиеся  на  длительномскладском хранении, при наступлении очередных сроков периодического ос-видетельствования подвергаются представителем администрации освидетель-ствованию в выборочном порядке в количестве: не менее 5 штук из партии,содержащей  до  100 баллонов,  10 штук - из партии до 500 баллонов и 20штук - из партии свыше 500 баллонов. При удовлетворительных результатахосвидетельствования срок хранения баллонов устанавливается лицом,  про-изводившим освидетельствование,  но не более 2 лет. Результаты выбороч-ного освидетельствования оформляются соответствующим актом.     При неудовлетворительных результатах освидетельствования  произво-дится повторное освидетельствование баллонов в таком же количестве.     В случае неудовлетворительных результатов  при  повторном  освиде-тельствовании  дальнейшее хранение всей партии баллонов не допускается,газ из баллонов должен быть удален в срок,  указанный лицом (представи-телем  администрации),  производившим  освидетельствование,  после чегобаллоны должны быть подвергнуты техническому освидетельствованию каждыйв отдельности.      10.3. Эксплуатация баллонов      10.3.1. Эксплуатация, хранение и транспортирование баллонов должныпроизводиться согласно требованиям соответствующих инструкций,  утверж-денных в установленном порядке.     10.3.2. Рабочие, обслуживающие баллоны, должны быть обучены и про-инструктированы в соответствии со ст.7.2.2 настоящих Правил.     10.3.3. Баллоны с газами могут храниться как в специальных помеще-ниях, так и на открытом воздухе, в последнем случае они должны быть за-щищены от атмосферных осадков и солнечных лучей.     Складское хранение в одном помещении баллонов с кислородом и горю-чими газами запрещается.     10.3.4. Баллоны с газом,  устанавливаемые в помещениях, должны на-ходиться на расстоянии не менее 1 м от отопительных приборов и печей  ине менее 5 м от источников тепла с открытым огнем.     10.3.5. При эксплуатации газы,  находящиеся в баллоне, запрещаетсярасходовать  полностью.  Остаточное давление газа в баллоне должно бытьне менее 0,05 МПа (0,5 кгс/кв.см).     10.3.6. Выпуск  газов из баллонов в емкости с меньшим рабочим дав-лением должен производиться через редуктор, предназначенный для данногогаза и окрашенный в соответствующий цвет.     Камера низкого давления редуктора должна иметь манометр и  пружин-ный предохранительный клапан,  отрегулированный на соответствующее раз-решенное давление в емкости, в которую перепускается газ.     10.3.7. При  невозможности (в связи с неисправностью вентилей) вы-пустить на месте потребления газ из  баллонов,  последние  должны  бытьвозвращены на наполнительную станцию.  Выпуск газа из таких баллонов нанаполнительной станции должен производиться в соответствии с производс-твенной инструкцией, утвержденной в установленном порядке.     10.3.8. Наполнительные станции,  производящие наполнение  баллоновсжатыми,  сжиженными и растворимыми газами, обязаны вести журнал запол-нения баллонов, в котором, в частности, должны быть указаны:     - дата наполнения;     - номер баллона;     - дата освидетельствования;     - масса газа (сжиженного) в баллоне, кг;     - подпись лица, наполнившего баллон.     Если на одной из станций производится наполнение баллонов  различ-ными газами, то на каждый газ должен вестись отдельный журнал.     10.3.9. Наполнение баллонов газами должно  производиться  по  инс-трукции,  разработанной и утвержденной организацией в установленном по-рядке, с учетом свойств газа, местных условий и требований типовой инс-трукции по наполнению баллонов газами.     Наполнение баллонов сжиженными газами должно соответствовать  нор-мам, указанным в табл. 12.     Для газов,  не указанных в данной таблице,  норма наполнения уста-навливается производственными инструкциями наполнительных станций.                                                                   Таблица 12 -----------------------------------------------------------------------    Наименование    |Масса газа на 1 л вместимости|Вместимость баллона,       газа         |    баллона, кг, не более    | приходящегося на 1                    |                             |кг газа, л, не менее--------------------|-----------------------------|--------------------         1          |               2             |           3--------------------|-----------------------------|--------------------Аммиак              |             0,570           |        1,76Бутан               |             0,488           |        2,05Бутилен, изобутилен |             0,526           |        1,90Окись этилена       |             0,716           |        1,40Пропан              |             0,425           |        2,35Пропилен            |             0,445           |        2,25Сероводород, фосген,|             1,250           |        0,80хлор                |                             |Углекислота         |             0,720           |        1,34Фреон-11            |             1,200           |        0,83Фреон-12            |             1,100           |        0,90Фреон-13            |             0,600           |        1,67Фреон-22            |             1,800           |        1,00Хлористый метил,    |                             |хлористый этил      |                             |                    |             0,800           |        1,25Этилен              |             0,286           |        3,50-----------------------------------------------------------------------     10.3.10. Баллоны,  наполняемые газом, должны быть прочно укрепленыи плотно присоединены к наполнительной рампе.     10.3.11. Запрещается наполнять газом баллоны, у которых:     - истек срок назначенного освидетельствования;     - истек срок проверки пористой массы;     - поврежден корпус баллона;     - неисправны вентили;     - отсутствуют надлежащие окраска или надписи;     - отсутствует избыточное давление газа;     - отсутствуют присвоенные клейма.     Наполнение баллонов, в которых отсутствует избыточное давление га-зов,  производится  после  предварительной их проверки в соответствии синструкцией  организации,  осуществляющей  наполнение   (наполнительнойстанции).     10.3.12. Перенасадка башмаков и колец для колпаков,  замена венти-лей должны производиться на пунктах по освидетельствованию баллонов.     Вентиль после ремонта,  связанного с его  разборкой,  должен  бытьпроверен на плотность при рабочем давлении.     10.3.13. Производить насадку башмаков на баллоны разрешается толь-ко после выпуска газа,  вывертывания вентилей и соответствующей дегаза-ции баллонов.     Очистка и  окраска наполненных газом баллонов,  а также укреплениеколец на их горловине запрещаются.     10.3.14. Баллоны с ядовитыми газами должны храниться в специальныхзакрытых помещениях,  устройство которых регламентируется соответствую-щими нормами и положениями.     10.3.15. Наполненные баллоны с насаженными на них башмаками должныхраниться в вертикальном положении. Для предохранения от падения балло-ны должны устанавливаться в специально оборудованные гнезда, клетки илиограждаться барьером.     10.3.16. Баллоны, которые не имеют башмаков, могут храниться в го-ризонтальном положении на деревянных рамах или стеллажах.  При хранениина открытых площадках разрешается укладывать баллоны с башмаками в шта-беля с прокладками из веревки,  деревянных брусьев или резины между го-ризонтальными рядами.     При укладке  баллонов  в штабеля высота последних не должна превы-шать 1,5 м. Вентили баллонов должны быть обращены в одну сторону.     10.3.17. Склады для хранения баллонов,  наполненных газами, должныбыть одноэтажными, с покрытиями легкого типа и не иметь чердачных поме-щений.  Стены,  перегородки, покрытия складов для хранения газов должнысооружаться из несгораемых материалов не ниже II степени огнестойкости;окна и двери должны открываться наружу. Оконные и дверные стекла должныбыть матовыми или закрашенными белой краской.  Высота складских помеще-ний для баллонов должна быть не менее 3,25 м от пола до нижних выступа-ющих частей кровельного покрытия.     Полы складов  должны  быть  ровными с нескользкой поверхностью,  аскладов для баллонов с горючими газами - с поверхностью из  материалов,исключающих искрообразование при ударе об них.     10.3.18. Оснащение складов для баллонов с горючими  газами  должноотвечать нормам для помещений, опасных в отношении взрывов.     10.3.19. В складах должны быть вывешены инструкции, правила и пла-каты по обращению с баллонами, находящимися на складе.     10.3.20. Склады для баллонов,  наполненных газом, должны иметь ес-тественную  или  искусственную вентиляцию в соответствии с требованиямисанитарных норм проектирования.     10.3.21. Склады  для  баллонов  с  взрыво- и пожароопасными газамидолжны находиться в зоне молниезащиты.     10.3.22. Складское  помещение  для  хранения  баллонов должно бытьразделено несгораемыми стенами на отсеки,  в каждом из которых допуска-ется хранение не более 500 баллонов (40 л) с горючими или ядовитыми га-зами и не более 1000 баллонов (40 л) с негорючими и неядовитыми газами.     Отсеки для хранения баллонов с негорючими и неядовитыми газами мо-гут быть разделены несгораемыми перегородками высотой не менее 2,5 м  соткрытыми проемами для прохода людей и средств механизации.  Каждый от-сек должен иметь самостоятельный выход наружу.     10.3.23. Разрывы между складами для баллонов,  наполненных газами,а также между складами и смежными производственными  зданиями,  общест-венными помещениями, жилыми домами должны удовлетворять требованиям НД.     10.3.24. Перемещение баллонов в пунктах наполнения  и  потреблениягазов должно производиться специально приспособленными для этого тележ-ками или при помощи других устройств.     10.3.25. Перевозка наполненных газами баллонов должна производить-ся на рессорном транспорте или на автокарах в горизонтальном  положенииобязательно  с прокладками между баллонами.  В качестве прокладок могутприменяться деревянные бруски с вырезанными гнездами для баллонов,  ве-ревочные или резиновые кольца толщиной не менее 25 мм (по два кольца набаллон),  а также другие прокладки,  предохраняющие баллоны  от  ударовдруг о друга. Все баллоны во время перевозки должны укладываться венти-лями в одну сторону.     Разрешается перевозка баллонов в специальных контейнерах,  а такжебез контейнеров в вертикальном положении,  но обязательно с прокладкамимежду ними и ограждением от возможного падения.     10.3.26. Транспортирование и хранение баллонов должны производить-ся с навернутыми колпаками.     Транспортирование баллонов для углеводородных газов производится всоответствии с "Правилами безопасности в газовом хозяйстве", утверждае-мыми Госгортехнадзором Кыргызской Республики.     Хранение наполненных баллонов до выдачи их потребителям допускает-ся без предохранительных колпаков.     10.3.27. Перевозка баллонов автомобильным, железнодорожным, водными воздушным транспортом должна производиться  согласно  правилам  соот-ветствующих министерств и ведомств.     10.3.28. Контроль за соблюдением настоящих  Правил  в  организаци-ях-наполнителях, наполнительных станциях и испытательных пунктах долженпроизводиться инспектором Госгортехнадзора Кыргызской Республики.                   11. Контроль за соблюдением настоящих Правил      11.1. Контроль за соблюдением настоящих Правил осуществляется  ор-ганами Госгортехнадзора Кыргызской Республики путем проведения периоди-ческих обследований эксплуатирующих организаций,  организаций-изготови-телей,  проектных,  наладочных,  монтажных, ремонтных и диагностическихорганизаций в соответствии с методическими указаниями,  инструкциями  идругими  руководящими материалами Госгортехнадзора Кыргызской Республи-ки.     11.2. Если  при обследовании организации-изготовителя,  проектной,наладочной,  монтажной,  ремонтной и диагностической организации  будутвыявлены нарушения настоящих Правил,  то в зависимости от характера на-рушения либо устанавливаются  сроки  их  устранения,  либо  запрещаетсядальнейшее выполнение работ.     11.3. Эксплуатация сосуда должна быть запрещена,  если при их обс-ледовании будут выявлены следующие недостатки:     - дефекты или нарушения настоящих Правил, угрожающие безопасности;     - истечение  установленного  изготовителем  срока эксплуатации илисрока очередного освидетельствования;     - ответственные за исправное состояние и безопасное действие сосу-да,  а также надзор за его техническим состоянием  и  эксплуатацией  неназначены  и/или  не  прошли проверку знаний в установленном настоящимиПравилами порядке;     - неисправная автоматика безопасности, аварийная сигнализация.     При этом в паспорт сосуда заносится запись о причине запрещения соссылкой на действующие статьи настоящих Правил.                                  12. Заключение      Необходимость и  сроки приведения находящихся в эксплуатации сосу-дов в соответствие с настоящими  Правилами  определяются  владельцем  идолжны  быть согласованы с органами Госгортехнадзора Кыргызской Респуб-лики не позднее чем через 6 месяцев с момента введения в действие  нас-тоящих Правил.     Руководящие работники и специалисты организаций,  а также предпри-ниматели,  занятые проектированием,  изготовлением, монтажом, наладкой,ремонтом, реконструкцией, диагностикой и эксплуатацией сосудов, работа-ющих  под  давлением,  должны пройти проверку знания настоящих Правил всроки, согласованные с органами Госгортехнадзора Кыргызской Республики.                                                             Приложение 1                                  ТИПОВОЙ ПАСПОРТ                   сосуда, работающего под давлением                       (форма 210х297 мм в жесткой обложке)                                                         (стр.1 прил.1)              Паспорт сосуда(1), работающего под давлением      Регистрационный № ________________________________________________     При передаче  сосуда другому владельцу вместе с сосудом передаетсянастоящий паспорт.     Примечание. В паспорте должно быть 32 страницы. В скобках указано,к какой странице относится запись.                                                               (стр.2 прил.1)                                Разрешение на изготовление № ___________                                от ______________ 20________ г. выдано                                Госгортехнадзором Кыргызской Республики                  Удостоверение о качестве изготовления сосуда(2)      _____________________________ порядковый № _______________________         (наименование сосуда)Изготовлен ___________________________________________________________________________________________________________________________________      (дата изготовления, наименование изготовителя и его адрес)_______________________________________________________________________                               Характеристика сосуда ----------------------------------------------------------------------- Наименование  |Рабочее давле-| Температура  | Рабочая среда | Вмести- частей сосуда |ние МПа,(кгс/ |стенки, град.С|и ее коррозион-| мость,               |    кв.см)    |              |  ные свойства |куб.м (л)---------------|--------------|--------------|---------------|---------В корпусе      |              |              |               |В трубной части|              |              |               |В рубашке      |              |              |               |-----------------------------------------------------------------------                                                          (стр.3 прил.1)                                СВЕДЕНИЯ                     об основных элементах сосуда -----------------------------------------------------------------------№|    Наименование   | Коли- |       Размеры, мм      |Основной металл| |  элементов сосуда |чество,|------------------------|---------------| |  (корпус, днище,  | штук  |диаметр|толщина| длина  | наиме- | ГОСТ | |горловина, решетки,|       |(внут- | стенки|(высота)|нование,|      | |  трубы, рубашки)  |       |ренний)|       |        | марка  |      |-|-------------------|-------|-------|-------|--------|--------|------|1|         2         |   3   |   4   |   5   |    6   |   7    |   8  |----------------------------------------------------------------------------------------------------------------------------------------------|                       Данные о сварке (пайке)|----------------------------------------------------------------------| способ выполнения |вид сварки| электроды, сварочная  | метод и объем|соединения (сварка,|  (пайки) |проволока, припой (тип,|контроля сварки|      пайка)       |          |  марка, ГОСТ или ТУ)  | без разрушения|-------------------|----------|-----------------------|---------------|        9          |    10    |           11          |       12-----------------------------------------------------------------------     В графе "Основной металл" наряду с наименованием  и  маркой  сталидля углеродистой стали указывается "кипящая" или "спокойная".     При изготовлении сосуда по специальным ТУ, которые предусматриваютпроверку  механических  свойстве  металла  при рабочих температурах илипосле термообработки,  а также в случаях, когда сосуд изготовлен из ма-териалов, на которые нет ГОСТов, данные этой таблицы дополняются сведе-ниями о результатах механических испытаний и химического анализа основ-ного металла, произведенных в объеме согласно ТУ.                                                               (стр.4 прил.1)                                 ДАННЫЕ           о штуцерах, фланцах, крышках и крепежных изделиях -----------------------------------------------------------------------№|Наименование|Количество|Размеры, мм, или N|Наименование и| ГОСТ или |            |  штук    | по спецификации  | марка металла|    ТУ-|------------|----------|------------------|--------------|-----------1|     2      |    3     |        4         |      5       |     6-----------------------------------------------------------------------      Данные о термообработке сосуда и его элементов (вид и режим)_____________________________________________________________________________________________________________________________________________________________________________________________________________________                                                               (стр.5 прил.1)                Основная арматура, контрольно-измерительные приборы                        и приборы безопасности -----------------------------------------------------------------------№|Наимено-|Количество| Условный | Условное давление,|Материал| Место | вание  |   штук   |проход, мм|  МПа (кгс/кв.см)  |        |установки-|--------|----------|----------|-------------------|--------|---------1|    2   |     3    |     4    |         5         |    6   |    7-----------------------------------------------------------------------     Сосуд изготовлен  в  полном соответствии с "Правилами устройства ибезопасной эксплуатации сосудов,  работающих под давлением" и техничес-кими условиями на изготовление.  Сосуд подвергался наружному и внутрен-нему осмотрам и гидравлическому испытанию пробным давлением:     корпуса __________________________________________ МПа (кгс/кв.см)     трубные части ____________________________________ МПа (кгс/кв.см)     рубашки __________________________________________ МПа (кгс/кв.см)     и пневматическому испытанию на герметичность давлением:     корпуса __________________________________________ МПа (кгс/кв.см)     трубные части ____________________________________ МПа (кгс/кв.см)     рубашки __________________________________________ МПа (кгс/кв.см)     Сосуд признан годным для работы с указанными в настоящем удостове-рении параметрами и средой. Расчетный срок службы сосуда _________ лет.      Главный инженер организации ______________________________________                                               (подпись)     М.П.     Начальник ОТК организации   ______________________________________                                               (подпись)     "____" ____________ 20_____ г.      Обязательные приложения к паспорту:     1. Чертежи сосуда с указанием основных размеров.     2. Расчет на прочность с приложением эскизов основных несущих эле-ментов сосуда:  стенок сосуда, горловин, крышек, трубных решеток, флан-цев, узлов врезки штуцеров, люков и др.     3. Инструкция по монтажу и эксплуатации.     4. Регламент пуска сосуда в зимнее время.     5. Отношение [s]20/[s]t в соответствии с требованиями ст.ст. 4.6.3и 4.6.4 "Правил устройства и безопасной эксплуатации сосудов,  работаю-щих под давлением".     Для сосудов,  испытывающих переменные нагрузки от давления,  стес-ненности  температурных деформаций или других воздействий,  должен бытьприложен расчет на усталостную прочность с указанием ресурса безопаснойэксплуатации. Расчет на усталостную прочность может не выполнятся, еслиэто предусмотрено НД.                                                          (стр.6 прил.1)                    Сведения о местонахождении сосуда -----------------------------------------------------------------------    Наименование предприятия-   |   Местонахождение    |     Дата          -владельца            |       сосуда         |   установки--------------------------------|----------------------|--------------------------------------------------------------------------------------                                                          (стр.7 прил.1)            Ответственные за исправное состояние и безопасное                            действие сосуда -----------------------------------------------------------------------№ и дата прика-|Должность, фамилия,|Роспись ответственного за исправноеза о назначении|   имя и отчество  |  состояние и безопасное действие               |                   |                сосуда---------------|-------------------|----------------------------------------------------------------------------------------------------------                                                          (стр.8 прил.1)                   Сведения об установленной арматуре -----------------------------------------------------------------------Дата |  На- |Коли-| Услов-|Условное |Мате-|Место|Роспись ответственногоуста-|имено-|чест-|  ный  |давление |риал |уста-|за исправное состояниеновки|вание | во  |проход,|Мпа (кгс/|     |новки| и безопасное действие     |      |штук |  мм   | кв.см)  |     |     |         сосуда-----|------|-----|-------|---------|-----|-----|----------------------  1  |   2  |  3  |   4   |    5    |  6  |  7  |           8-----------------------------------------------------------------------      Другие данные об установке сосуда:     коррозионность среды _____________________________________________     противокоррозионное покрытие _____________________________________     тепловая изоляция ________________________________________________     футеровка ________________________________________________________                                                            (стр.9-12 прил.1)              Сведения о замене и ремонте основных элементов сосуда,                работающих под давлением, и арматуры(3) -----------------------------------------------------------------------   Дата    |   Сведения о замене и ремонте   | Роспись ответственного,           |                                 |   проводившего работы-----------|---------------------------------|------------------------------------------------------------------------------------------------                                                      (стр.13-31 прил.1)                 Запись результатов освидетельствования -----------------------------------------------------------------------Дата освиде-| Результаты освиде- | Разрешенное давле- |Срок следующего тельство-  |   тельствования    |ние, МПа (кгс/кв.см)|освидетельство-   вания    |                    |                    |     вания------------|--------------------|--------------------|---------------------------------------------------------------------------------------                                                              (стр.32 прил.1)                           Регистрация сосуда                       Сосуд зарегистрирован за № _________в _____________________________________________________________________                        (регистрирующий орган)В паспорте пронумеровано и прошнуровано __________ страниц, в том числе__________________________________________________ чертежей.      __________________________________          ______________________      (должность регистрирующего лица)                  (подпись)      М.П.     "_____" _____________ 20______ г.      Примечание.     (1)По данной форме также оформляются паспорта на цистерны и балло-ны.     (2)К удостоверению о качестве изготовления  должен  быть  приложенэскиз сварных соединений с указанием проконтролированных участков и ме-тодов дефектоскопии.     (3)Документы, подтверждающие качество вновь установленных арматурыи элементов сосуда (взамен изношенных), примененных при ремонте матери-алов, а также сварки (пайки), должны храниться вместе с паспортом.                                                             Приложение 2                              ПОДРАЗДЕЛЕНИЕ                        сталей на типы, классы -----------------------------------------------------------------------         Тип, класс стали        |              Марка стали---------------------------------|-------------------------------------Углеродистый                     |Ст3, 10, 20, 15К, 16К, 18К, 20К, 22К,                                 |20ЮЧНизколегированный марганцовистый,|16ГС, 17ГС, 17Г1С, 09Г2С, 10Г2СФ,марганцово-кремнистый            |09Г2, 10Г2С1, 10Г2, 10Г2С1Д, 09Г2СЮЧ,                                 |16ГМЮЧ, 09Г2СФБМартенситный(*)                  |15Х5, 15Х5М, 15Х5ВФ, 12Х8ВФ, 20Х13,                                 |Х9М, 12Х13Ферритный                        |08Х13, 08Х17Т, 15Х25ТАустенитно-ферритный             |08Х22Н6Т, 12Х21Н5Т, 08Х18Г8Н2Т,                                 |15Х18Н12С4ТЮАустенитный                      |10Х14Г14Н4Т, 08Х18Н10Т, 08Х18Н12Б,                                 |10Х17Н13М2Т, 08Х17Н15М3Т, 03Х17Н14М3,                                 |12Х18Н12Т, 02Х18Н11, 02Х8Н22С6,                                 |03Х19АГ3Н10Т, 07ХГ3АГ20, 12Х18Н10Т,                                 |12Х18Н9Т, 03Х21Н21М4ГБСплавы на железоникелевой и      |06Х28МДТ, 03Х28МДТ, ХН32Тникелевой основе                 |Низколегированный хромомолибде-  |12МХ, 12ХМ, 15ХМ, 10Х2М1, 10Х2ГНМ,новый и хромомолибденованадиевый |12Х1МФ, 10Х2М1ФБ, 15Х2МФА, 18Х2МФА,                                 |25Х2МФА, 25Х3МФА-----------------------------------------------------------------------     Примечание.     (*)Стали указанного типа и класса склонны к подкалке                                                             Приложение 3                     Определение понятий однотипных                          сварных соединений      Однотипными сварными соединениями является группа сварных соедине-ний, имеющих нижеследующие общие признаки.     1. Способность сварки.     2. Марка (сочетание марок) основного металла.     В одну группу допускается объединять сварные соединения деталей изсталей  различных марок,  для сварки которых (согласно технологии) пре-дусмотрено применение сварочных материалов одних и тех же марок  (соче-таний марок).     3. Марка (сочетание марок) сварочных материалов.     В одну группу допускается объединять сварные соединения, выполнен-ные с применением различных марок (сочетаний марок) сварочных  материа-лов,  которые (согласно технологии) могут использоваться для сварки де-талей из одной и той же стали;  электроды должны иметь  одинаковый  видпокрытия (основной, рутиловый, целлюлозный кислый).     4. Номинальная толщина свариваемых деталей в зоне сварки.     В одну группу допускается объединять соединения с номинальной тол-щиной деталей в зоне сварки в пределах одного из следующих диапазонов:     - до 3 мм включительно;     - свыше 3 до 10 мм включительно;     - свыше 10 до 50 мм включительно;     - свыше 50 мм.     Для угловых, тавровых и нахлесточных соединений указанные диапазо-ны относятся к привариваемым деталям; толщину основных деталей разреша-ется не учитывать.     5. Радиус кривизны в зоне сварки.     В одну  группу допускается объединять сварные соединения деталей срадиусом кривизны в зоне сварки (для труб - с половиной наружного номи-нального диаметра) в пределах одного из следующих диапазонов:     - до 12,5 мм включительно;     - свыше 12,5 до 50 мм включительно;     - свыше 50 до 250 мм включительно;     - свыше 250 мм (включая плоские детали).     Для угловых,  тавровых и нахлесточных сварных соединений указанныедиапазоны относятся к привариваемым деталям;  радиусы кривизны основныхдеталей разрешается не учитывать.     6. Вид сварного соединения (стыковое,  угловое,  тавровое, нахлес-точное).     В одну группу могут быть объединены угловые, тавровые и нахлесточ-ные соединения,  кроме угловых  сварных  соединений  приварки  штуцеров(труб) к элементам сосудов.     7. Форма подготовки кромок.     В одну группу допускается объединять сварные соединения с одной изследующих форм подготовки кромок:     - с односторонней разделкой кромок и углом их скоса более 8 град.;     - с односторонней разделкой кромок и углом их  скоса  до  8  град.включительно (узкая разделка);     - с двусторонней разделкой кромок;     - без разделки кромок.     8. Способ сварки корневого слоя: на остающейся подкладке (подклад-ном кольце),  на расплавляемой подкладке, без подкладки (свободное фор-мирование обратного валика) с подваркой корня шва.     9. Термический режим сварки: с предварительным и сопутствующим по-догревом, без подогрева, с послойным охлаждением.     10. Режим термической обработки сварного соединения.                                                             Приложение 4                                ПЕРЕЧЕНЬ               материалов, используемых для изготовления                   сосудов, работающих по давлением                                                               Таблица 1                             ЛИСТОВАЯ СТАЛЬ -----------------------------------------------------------------------Марка стали, |Технические|    Рабочие условия     |    Виды    |Приме- обозначение | требования|------------------------| испытаний  |чания,стандарта или|           |Температура|  Давление  |     и      |данные технических |           |  стенки,  | среды, МПа | требования |в конце   условий   |           |   град.   |(кгс/кв.см),|            |таблицы             |           |  Цельсия  |  не более  |            |-------------|-----------|-----------|------------|------------|-------      1      |     2     |      3    |      4     |      5     |   6-------------|-----------|-----------|------------|------------|-------Ст3сп, Ст3пс,|ГОСТ 14637 |От         |1,6 (16)    |ГОСТ 14637  |п.1Ст3кп2       |           |10 до 200  |            |            |ГОСТ 380     |           |           |            |            |ГОСТ 14637   |           |           |            |            |Ст3сп, Ст3пс,|ГОСТ 14637 |От минус   |5 (50)      |ГОСТ 14637  |пп. 2,Ст3Гпс       |ТУ         |20 до 425  |            |ТУ 14-1-3023|4, 5,категорий 3, |14-1-3023  |           |            |            |7, 84, 5 в       |группы 1, 2|           |            |            |зависимости  |           |           |            |            |от рабочей   |           |           |            |            |температуры  |           |           |            |            |ГОСТ 380     |           |           |            |            |ГОСТ 14637   |           |           |            |            |16К, 18К,    |ГОСТ 5520  |От минус   |Не          |ГОСТ 5520   |пп. 4,20К, 22К     |           |20 до 475  |ограничено  |            |5, 8категорий 3, |           |           |            |            |5, 11, 17,   |           |           |            |            |18 в         |           |           |            |            |зависимости  |           |           |            |            |от рабочей   |           |           |            |            |температуры  |           |           |            |            |ГОСТ 5520    |           |           |            |            |22К          |ТУ         |От минус   |Не          |ТУ          |пп. 7,ТУ 108.11-543|108.11-543 |20 до 350  |ограничено  |108.11-543  |815, 20       |ГОСТ 1577  |От минус   |5 (50)      |ГОСТ 1577   |пп. 3,ГОСТ 1050    |           |20 до 425  |            |            |7, 809Г2С, 10Г2С1|ГОСТ 5520  |От минус   |Не          |ГОСТ 5520   |пп. 4,категории 3, |           |70 до 475  |ограничено  |            |84, 5, 6, 7,  |           |           |            |            |8, 9, 12,    |           |           |            |            |13, 14, 15,  |           |           |            |            |16, 17, 18 в |           |           |            |            |зависимости  |           |           |            |            |от рабочей   |           |           |            |            |температуры  |           |           |            |            |ГОСТ 5520    |           |           |            |            |17ГС, 17Г1С, |ГОСТ 5520  |От минус   |Не          |ГОСТ 5520   |пп. 4,16ГС         |           |40 до 475  |ограничено  |            |8категорий 3, |           |           |            |            |4, 5, 6, 12, |           |           |            |            |18 в         |           |           |            |            |зависимости  |           |           |            |            |от рабочей   |           |           |            |            |температуры  |           |           |            |            |ГОСТ 5520    |           |           |            |            |09Г2С-Ш      |ТУ         |От минус   |Не          |ТУ 14-1-2072|п.7ТУ 14-1-2072 |14-1-2072  |60 до 475  |ограничено  |            |09 Г2СЮЧ,    |ТУ         |От минус   |Не          |ТУ 14-1-5065|п.709ХГ2СЮЧ     |14-1-5065  |70 до 475  |ограничено  |            |ТУ 14-1-5065 |           |           |            |            |17ГС, 17Г1С, |ГОСТ 19281 |От минус   |Не          |ГОСТ 19281  |пп. 6,16ГС, 14Г2,  |           |40 до 475  |ограничено  |            |7, 1209Г2С        |           |           |            |            |категорий 1, |           |           |            |            |2, 3, 4, 12  |           |           |            |            |в зависимости|           |           |            |            |от рабочей   |           |           |            |            |температуры  |           |           |            |            |ГОСТ 19281   |           |           |            |            |14Г2АФ,      |ГОСТ 19281 |От минус   |Не          |ГОСТ 19281  |пп. 6,16Г2АФ       |           |60 до 475  |ограничено  |            |7, 12ГОСТ 19281   |           |           |            |            |09Г2ФБ,      |ТУ         |От минус   |10 (100)    |ТУ 14-1-4083|п.710Г2ФБ       |14-1-4083  |60 до 420  |            |            |ТУ 14-1-4083 |           |           |            |            |09Г2БТ,      |ТУ         |От минус   |Не          |ТУ 14-1-4083|п.710Г2БТ,      |14-1-4083  |70 до 200  |ограничено  |            |07ГФБ-У      |           |           |            |            |ТУ 14-1-4083 |           |           |            |            |Е40, Е32,    |ГОСТ 5521  |От минус   |Не          |ГОСТ 5521   |п.7ГОСТ 5521    |           |40 до 200  |ограничено  |            |10ХСНД,      |ГОСТ 19281 |От минус   |Не          |ГОСТ 19281  |пп. 6,15ХСНД       |           |40 до 400  |ограничено  |            |7, 12ГОСТ 19281   |           |           |            |            |В            |ГОСТ 5521  |От 0 до 200|            |ГОСТ 5521   |ГОСТ 5521    |           |           |Не          |            |пп. 2,Д32, Д40     |ГОСТ 5521  |От минус   |ограничено  |ГОСТ 5521   |7, 8ГОСТ 5521    |           |20 до 200  |            |            |12МХ         |ТУ         |От минус   |            |ТУ 14-1-5093|ГОСТ 20072   |14-1-5093  |40 до 540  |Не          |            |12ХМ         |ТУ         |От минус   |ограничено  |ТУ 24-10-003|ТУ 14-1-642  |24-10-003  |40 до 560  |            |            |ТУ 24-10-003 |ТУ 108.1263|           |            |ТУ 108.1263 |12ХМ         |ГОСТ 5520  |           |            |ГОСТ 5520   |категории 3  |           |           |            |            |ГОСТ 5520    |           |От минус   |Не          |            |12ХМ         |ТУ         |40 до 560  |ограничено  |ТУ 14-1-2304|ТУ 14-1-2304 |14-1-2304  |           |            |            |12ХМ, 15ХМ   |ТУ         |От минус   |Не          |ТУ 14-1-2304|ТУ 302.02.031|302.02.031 |40 до 550  |ограничено  |            |20ЮЧ         |ТУ         |От минус   |Не          |ТУ          |ТУ 14-1-4853 |14-1-4853  |40 до 475  |ограничено  |302.02.031  |09ХГ2НАБЧ    |ТУ         |От минус   |Не          |ТУ 14-1-4853|ТУ 14-1-3333 |14-1-3333  |40 до 475  |ограничено  |            |15Г2СФ       |ТУ         |От минус   |Не          |ТУ 14-1-3333|ТУ 14-1-4502 |14-1-4502  |60 до 350  |ограничено  |            |15Г2СФ       |ГОСТ 19281 |От минус   |Не          |ГОСТ 19281  |пп. 6,категории 1, |           |60 до 350  |ограничено  |            |72, 3, 4, 5,  |           |           |            |            |6, 12, 13,   |           |           |            |            |14 в         |           |           |            |            |зависимости  |           |           |            |            |от рабочей   |           |           |            |            |температуры  |           |           |            |            |ГОСТ 19281   |           |           |            |            |10Х2ГНМ      |ТУ         |От минус   |Не          |ТУ          |ТУ 108.11-928|108.11-928 |40 до 550  |ограничено  |108.11-928  |16ГНМА       |ОСТ        |От минус   |Не          |ОСТ         |ОСТ          |108.030.118|20 до 350  |ограничено  |108.030.118 |108.030.118  |           |           |            |            |10Х2М1А-А    |ТУ         |От минус   |Не          |ТУ          |ТУ 302.02.121|302.02.121 |40 до 560  |ограничено  |302.02.121  |10Х2М,       |ТУ         |От минус   |Не          |ТУ 14-1-3409|10Х2М1ФБ     |14-1-3409  |40 до 510  |ограничено  |            |ТУ 14-1-3409 |без примеч.|           |            |            |             |4 к табл.2 |           |            |            |16ГМЮЧ       |ТУ         |От минус   |Не          |ТУ          |ТУ 14-1-4824 |14-1-4824  |40 до 520  |ограничено  |14-1-4824   |15Х5М        |Группа М 26|От минус   |Не          |ГОСТ 7350   |ГОСТ 20072   |ГОСТ 7350  |40 до 650  |ограничено  |ТУ          |             |ТУ         |           |            |14-1-2657   |             |14-1-2657  |           |            |            |12Х2МФА      |ТУ 108.131 |От минус   |Не          |ТУ 108.131  |ТУ 108.131   |           |40 до 500  |ограничено  |            |15Х2МФА-А    |ТУ         |От минус   |Не          |ТУ          |ТУ 302.02.014|302.02.014 |40 до 510  |ограничено  |302.02.014  |             |           |Свыше      |10 (100)    |            |             |           |510 до 560 |            |            |15Х2МФА      |ТУ 108.131 |От 0 до 500|Не          |ТУ 108.131  |ТУ 108.131   |           |           |ограничено  |            |18Х2МФА,     |ТУ 108.131 |От 0 до 500|Не          |ТУ 108.131  |25Х2МФА,     |ТУ         |           |ограничено  |ТУ          |25Х3МФА      |5.961-11060|           |            |5.961-11060 |ТУ 108.131   |без п.2.13е|           |            |            |ТУ           |           |           |            |            |5.961-11060  |           |           |            |            |38ХН3МФА     |ТУ         |От 0 до 500|Не          |ТУ          |ГОСТ 4543    |108.11.906 |           |ограничено  |108.11.906  |10Х14Г14Н4Т  |Группа М2б |От минус   |Не          |ГОСТ 7350   |п.10ГОСТ 5632    |ГОСТ 7350  |196 до 500 |ограничено  |ГОСТ 5582   |             |Группы     |           |            |            |             |М2а и М3а  |           |            |            |             |ГОСТ 5582  |           |            |            |08Х22Н6Т,    |Группа М2б |От минус   |Не          |ГОСТ 7350   |п.1008Х21Н6М2Т   |ГОСТ 7350  |40 до 300  |ограничено  |ГОСТ 5582   |ГОСТ 5632    |Группы     |           |            |            |             |М2а и М3а  |           |            |            |             |ГОСТ 5582  |           |            |            |03Х19АГ3Н10  |ТУ         |От минус   |Не          |ГОСТ        |ТУ 14-1-2261 |14-1-2261  |253 до 450 |ограничено  |14-1-2261   |03Х21Н21М4ГБ |Группа М2б |От минус   |Не          |            |ГОСТ 5632    |ГОСТ 7350  |70 до 450  |ограничено  |ГОСТ 7350   |п.1008Х18Г8Н2Т   |Группа М2б |От минус   |5 (50)      |            |ГОСТ 7350    |ГОСТ 7350  |20 до 300  |            |ГОСТ 7350   |п.1007Х13АГ20    |ТУ         |От минус   |5 (50)      |ТУ          |ТУ 14-1-2640 |14-1-2640  |70 до 300  |            |14-1-2640   |ТУ 14-1-3342 |ТУ         |           |            |ТУ          |             |14-1-3342  |           |            |14-1-3342   |08Х18Н10Т    |Группа М2б |От минус   |Не          |            |ГОСТ 5632    |ГОСТ 7350  |253 до 610 |ограничено  |ГОСТ 7350   |п.1008Х18Н12Б    |Группа М2б |От минус   |Не          |            |ГОСТ 5632    |ГОСТ 7350  |196 до 610 |ограничено  |ГОСТ 7350   |п.1003Х18Н11     |ТУ         |От минус   |Не          |ТУ          |п.10ГОСТ 5632    |14-1-3071  |270 до 450 |ограничено  |14-1-3071   |             |ТУ         |           |            |ТУ          |             |14-1-2144  |           |            |14-1-2144   |             |Группы М2а |           |            |ГОСТ 5582   |п.10             |и М3а      |           |            |            |             |ГОСТ 5582  |           |            |            |04Х18Н10     |Группа М2б |От минус   |5 (50)      |ГОСТ 7350   |ГОСТ 5632    |ГОСТ 7350  |270 до 600 |            |            |02Х18Н11     |ТУ         |От минус   |Не          |ТУ          |ТУ 14-1-3071 |14-1-3071  |270 до 450 |ограничено  |14-1-3071   |08Х17Н13М2Т  |Группа М2б |От минус   |Не          |ГОСТ 7350   |п.1010Х17Н13М2Т  |ГОСТ 7350  |253 до 700 |ограничено  |ГОСТ 5582   |ГОСТ 5632    |Группы М2а |           |            |            |             |и М3а      |           |            |            |             |ГОСТ 5582  |           |            |            |10Х17Н13МЗТ  |Группа М2б |От минус   |Не          |ГОСТ 7350   |п.10ГОСТ 5632    |ГОСТ 7350  |196 до 600 |ограничено  |ГОСТ 5582   |             |Группы М2а |           |            |ТУ 14-1-394 |             |и М3а      |           |            |            |             |ГОСТ 5582  |           |            |            |             |ТУ 14-1-394|           |            |            |             |группа А   |           |            |            |08Х17НI5МЗТ  |Группа М2б |От минус   |Не          |ГОСТ7350    |п.10ГОСТ 5632    |ГОСТ7350   |196 до 600 |ограничено  |            |03ХН28МДТ,   |Группа М2б |От минус   |Не          |ГОСТ 7350   |п.1006ХН28МБТ    |ГОСТ 7350  |196 до 400 |ограничено  |ГОСТ 5582   |ГОСТ 5632    |Группы М2а |           |            |            |             |и М3а      |           |            |            |             |ГОСТ 5582  |           |            |            |03Х17Н14МЗ   |ТУ         |От минус   |Не          |ТУ          |п.10ГОСТ 5632    |14-1-5071  |196 до 450 |ограничено  |14-1-5071   |             |ТУ         |           |            |ТУ          |             |14-1-5056  |           |            |14-1-5056   |             |ТУ         |           |            |ТУ          |             |14-1-5073  |           |            |14-1-5073   |             |ТУ         |           |            |ТУ          |             |14-1-5054  |           |            |14-1-5054   |08Х18Н10     |Группа 2   |От минус   |Не          |ГОСТ 5582   |п.10ГОСТ 5632    |ГОСТ 5582  |270 до 600 |ограничено  |ГОСТ 7350   |             |Группа М2б |           |            |            |             |ГОСТ 7350  |           |            |            |12Х18Н9Т,    |Группа М2б |От минус   |Не          |ГОСТ 7350   |п.1012Х18Н10Т    |ГОСТ 7350  |270 до 610 |ограничено  |            |ГОСТ 5632    |ГОСТ 5582  |           |            |            |08Х13        |Группа М2б |От минус   |Не          |ГОСТ 7350   |п.10ГОСТ 5632    |ГОСТ7350   |40 до 550  |ограничено  |ГОСТ 5582   |п.13             |группа М2а |           |            |            |             |и М3а      |           |            |            |             |ГОСТ 5582  |           |            |            |08Х18Н10Т,   |Группа М2б |От         |5 (50)      |ГОСТ 7350   |п.1008Х18Н12Б,   |ГОСТ 7350  |610 до 700 |            |            |12Х18Н10Т    |ГОСТ 5582  |           |            |            |ГОСТ 5632    |           |           |            |            |20Х13, 12Х13 |Группа М2б |От минус   |Не          |ГОСТ 7350   |п.10ГОСТ 5632    |ГОСТ 7350  |40 до 550  |ограничено  |            |п.13ХН32Т        |ТУ 14-1-625|От минус   |Не          |ТУ 14-1-625 |п.10ТУ 14-1-625  |           |70 до 900  |ограничено  |            |15Х18Н12С4ТЮ |ТУ         |От минус   |2,5 (25)    |ТУ          |п.10ГОСТ 5632    |14-1-1337  |20 до 200  |            |14-1-1337   |ХН65МВУ      |           |От минус   |5 (50)      |ГОСТ 7350,  |             |ТУ         |70 до 500  |            |группа А    |Н70МФ-ВИ     |14-1-4253  |От минус   |1 (10)      |ГОСТ 5582 и |ТУ 14-1-4253 |           |70 до 300  |            |п.3.2 ОСТ   |             |           |           |            |26-01-858   |08сп, 08Т    |ТУ         |От минус   |2,5 (25)    |ТУ          |п.11ТУ 14-1-3172 |14-1-3172  |20 до 300  |            |14-1-3172   |08ГТ         |ТУ         |От минус   |2,5 (25)    |ТУ          |п.11ТУ 14-1-3899 |14-1-3899  |20 до 300  |            |14-1-3899   |-----------------------------------------------------------------------     Примечания к таблице 1 приложения 4:     1. Толщина листа не более 16 мм.     2. Допускается  применять  листовой  прокат  сталей  марок  Ст3сп,Ст3пс,  категорий 4 и 5,  толщиной не более 25 мм;  Е32,  Д32, Ст3Гпс -толщиной не более 300 мм.     3. Объем  и виды испытаний сталей марок 15 и 20 (ГОСТ 1577) должныбыть проведены по ГОСТу 5520 в том же объеме,  что и для  сталей  марок15К, 16К, 18К и 20К соответствующих категорий.     4. Механические свойства листов толщиной менее 12  мм  проверяютсяна листах, взятых от партии.     5. Испытание на механическое старение проводится в том случае, ес-ли при изготовлении сосудов или их деталей,  эксплуатируемых при темпе-ратуре выше 200 град.  Цельсия,  сталь подвергается холодной деформации(вальцовка, гибка, отбортовка и др.)     6. Листы по ГОСТу 19281 должны поставляться с обязательным  выпол-нением пп.  2.2.1,  2.2.2,  2.2.3,  2.2.7, 2.2.9, 2.2.12 ГОСТа, а такжедолжен проводиться контроль макро-структуры по  ГОСТу  5520  от  партиилистов.     7. Испытания проводятся полистно при температуре эксплуатации нижеминус 30 град. Цельсия, выше 200 град. Цельсия или давлении более 5 МПа(50 кгс/кв.см) при толщине листа 12 мм и более.     8. Допускается  снижение температурного предела применения углеро-дистых и низколегированных сталей на 20 град. Цельсия (но не ниже минус70 град. Цельсия) для сосудов с толщиной стенки до 36 мм, если при рас-чете на прочность допускаемые напряжения уменьшены не менее чем в  1,35раза и проведена термообработка сосуда.     Если при расчете на прочность допускаемые напряжения уменьшены  неменее  чем  в  2,85 раза,  то температурный предел применения указанныхсталей может быть снижен на 20 град. Цельсия (но не ниже минус 70 град.Цельсия) без проведения термообработки сосуда.     9. Для сталей, поставляемых по ГОСТу 5521, при температуре эксплу-атации выше 200 град.  Цельсия необходимо проведение испытаний на меха-ническое старение.     10. Допускается применение листа по ГОСТу 7350 с качеством поверх-ности по группам М3б и М4б при условии,  что в расчете на прочность уч-тена глубина дефекта.     11. Для эмалированных сосудов.     12. ГОСТ  19281  распространяется  на  прокат из сталей повышеннойпрочности,  применяемых для сосудов,  не подвергаемых термической обра-ботке.  Возможность применения проката из сталей по ГОСТу 19281 для со-судов,  подвергаемых термической обработке,  должна  согласовываться  сэкспертной организацией.     13. Для изготовления деталей, не подлежащих сварке.                                                               Таблица 2                             СТАЛЬНЫЕ ТРУБЫ -----------------------------------------------------------------------Марка стали, |Технические|    Рабочие условия     |    Виды    |Приме- обозначение | требования|------------------------| испытаний  |чания,стандарта или|           |Температура|  Давление  |     и      |данные технических |           |  стенки,  | среды, МПа | требования |в конце   условий   |           |   град.   |(кгс/кв.см),|            |таблицы             |           |  Цельсия  |  не более  |            |-------------|-----------|-----------|------------|------------|-------      1      |     2     |      3    |      4     |      5     |   6-------------|-----------|-----------|------------|------------|-------Ст3сп3,      |Трубы      |От 0 до 200|1,6 (16)    |ГОСТ 3262   |Ст3пс3       |водогазо-  |           |            |            |ГОСТ 380     |проводные  |           |            |            |ГОСТ 14637   |(усиленные)|           |            |            |             |по ГОСТу   |           |            |            |             |3262       |           |            |            |Ст3кп        |Трубы      |От 10 до   |1,6 (16)    |ГОСТ 10706, |п.8ГОСТ 380     |электро-   |200        |            |группа В    |ГОСТ 14637   |сварные по |           |            |            |             |ГОСТу      |           |            |            |             |10706,     |           |            |            |             |группа В   |           |            |            |Ст3сп,       |Трубы      |От минус   |5 (50)      |ГОСТ 10706, |п.1Ст3пс        |электро-   |20 до 400  |            |группа В    |категорий    |сварные по |           |            |            |4, 5 в       |ГОСТу      |           |            |            |зависимости  |10706,     |           |            |            |от рабочей   |группа В   |           |            |            |температуры  |           |           |            |            |ГОСТ 380     |           |           |            |            |ГОСТ 14637   |           |           |            |            |Ст3сп3,      |Трубы      |От 0 до 200|5 (50)      |ГОСТ 10706, |п.8Ст3пс3       |электро-   |           |            |группа В    |ГОСТ 380     |сварные по |           |            |            |ГОСТ 14637   |ГОСТу      |           |            |            |             |10706,     |           |            |            |             |группа В   |           |            |            |10, 20       |Трубы      |От минус   |4 (40)      |ТУ 14-3-624 |ГОСТ 1050    |электро-   |30 до 400  |            |            |             |сварные ТУ |           |            |            |             |14-3-624   |           |            |            |             |ГОСТ 550,  |От минус   |5 (50)      |ГОСТ 550    |пп. 2,             |группы А, Б|30 до 475  |            |ГОСТ 8733,  |3, 4             |ГОСТ 8733, |           |            |группа В    |             |группа В   |           |            |ГОСТ 8731,  |             |ГОСТ 8731, |           |            |группа В    |             |группа В   |           |            |            |10, 20       |ГОСТ 550,  |От минус   |16 (160)    |ГОСТ 550    |п.5ГОСТ 1050    |группы А, Б|30 до 475  |            |ГОСТ 8733,  |             |ГОСТ 8733, |           |            |группа В    |             |группа В   |           |            |            |10, 20       |ГОСТ 550,  |От минус   |16 (160)    |ГОСТ 550    |п.6ГОСТ 1050    |группы А, Б|30 до 475  |            |ГОСТ 8731,  |             |ГОСТ 8731  |           |            |группа В    |             |группа В   |           |            |            |             |ТУ 14-3-190|От минус   |6,4 (64)    |ТУ 14-3-190 |             |           |30 до 425  |            |            |20           |ТУ 14-3-460|От минус   |Не          |ТУ 14-3-460 |п.3ТУ 14-3-460  |           |30 до 475  |ограничено  |            |20ЮЧ         |ТУ         |От минус   |Не          |ТУ 14-1-4853|ТУ 14-1-4853 |14-1-4853  |40 до 475  |ограничено  |ТУ 14-3-1652|ТУ 14-3-1652 |ТУ         |           |            |ТУ 14-3-1745|ТУ 14-3-1745 |14-3-1652  |           |            |            |             |ТУ         |           |            |            |             |14-3-1745  |           |            |            |15ГС         |ТУ 14-3-460|От минус   |Не          |ТУ 14-3-460 |п.3ТУ 14-3-460  |           |40 до 450  |ограничено  |            |п.909Г2С        |ТУ 14-3-500|От минус   |Не          |ТУ 14-3-500 |ГОСТ 19281   |ТУ         |60 до 475  |ограничено  |ТУ 14-3-1128|             |14-3-1128  |           |            |            |10Г2ФБ       |ТУ         |От минус   |10 (100)    |ТУ 14-3-1464|ТУ 14-3-1464 |14-3-1464  |60 до 420  |            |            |13ГС, 13Г1С-У|ТУ         |От минус   |5,5 (55)    |ТУ 14-3-1464|ТУ 14-3-1464 |14-3-1464  |40 до 300  |            |            |10Г2         |ГОСТ 550,  |От минус 70|Не          |ГОСТ 550    |п.7ГОСТ 4543    |группы А, В|до минус 31|ограничено  |ГОСТ 550    |             |ГОСТ 8733, |От минус   |            |ГОСТ 8733   |             |группа В   |30 до 475  |            |ГОСТ 8731   |             |ГОСТ 8731, |           |            |            |             |группа В   |           |            |            |15ХМ         |ТУ 14-3-460|От минус   |Не          |ТУ 14-3-460 |ТУ 14-3-460  |           |40 до 560  |ограничено  |            |12Х1МФ       |ТУ 14-3-460|От минус   |Не          |ТУ 14-3-460 |ГОСТ 20072   |           |20 до 560  |ограничено  |            |15Х5         |ГОСТ 550,  |От минус   |Не          |ГОСТ 550    |ГОСТ 20072   |группы А, Б|40 до 425  |ограничено  |            |15Х5М,       |ГОСТ 550,  |От минус   |Не          |ГОСТ 550    |15Х5М-У,     |группы А, Б|40 до 650  |ограничено  |            |15Х5ВФ       |           |           |            |            |ГОСТ 20072   |           |           |            |            |15Х5М-У      |ТУ         |От минус   |Не          |ТУ 14-3-1080|ГОСТ 20072   |14-3-1080  |40 до 650  |ограничено  |            |12Х8ВФ       |ГОСТ 550   |От минус   |Не          |ГОСТ 550    |ГОСТ 20072   |           |40 до 650  |ограничено  |            |Х9М          |ТУ 14-3-457|От минус   |Не          |ТУ 14-3-457 |ТУ 14-3-457  |           |40 до 650  |ограничено  |            |Х8           |ГОСТ 550   |От минус   |Не          |ГОСТ 550    |ГОСТ 550     |           |40 до 475  |ограничено  |            |10Х14Г14Н4Т  |ТУ         |От минус   |Не          |ТУ 14-3-1905|ТУ 14-3-1905 |14-3-1905  |196 до 500 |ограничено  |            |08Х22Н6Т     |ГОСТ 9940  |От минус   |Не          |ГОСТ 9940   |ГОСТ 5632    |ГОСТ 9941  |40 до 300  |ограничено  |ГОСТ 9941   |             |ТУ         |           |            |ТУ 14-3-1905|             |14-3-1905  |           |            |            |08Х21Н6М2Т   |ТУ         |От минус   |Не          |ТУ 14-3-1905|ГОСТ 5632    |14-3-1905  |40 до 300  |ограничено  |            |08Х18Г8Н2Т   |ТУ         |От минус   |2,5 (25)    |ТУ 14-3-1596|ТУ 14-3-1596 |14-3-1596  |20 до 300  |            |            |03Х19АГ3Н10  |ТУ 14-3-415|От минус   |            |ТУ 14-3-415 |ТУ 14-3-415  |           |253        |Не          |            |03Х17Н14М3   |ГОСТ 5632  |От минус   |ограничено  |ТУ 14-3-396 |ТУ 14-3-396  |           |196        |            |            |             |           |до минус   |            |            |             |           |450        |            |            |08Х18Н10Т,   |Трубы      |От минус   |5 (50)      |ТУ 14-3-1391|10Х18Н10Т    |электро-   |273 до 610 |            |            |ГОСТ 5632    |сварные ТУ |           |            |            |             |14-3-1391  |           |            |            |12Х18Н10Т    |ГОСТ 9940  |От минус   |Не          |ГОСТ 9940   |ГОСТ 5632    |ГОСТ 9941  |270 до 610 |ограничено  |ГОСТ 9941   |12Х18Н12Т    |ТУ 14-3-460|От минус   |Не          |ТУ 14-3-460 |ТУ 14-3-460  |           |270 до 610 |ограничено  |            |02Х18Н11     |ТУ         |От минус   |Не          |ТУ 14-3-1401|У 14-3-1401  |14-3-1401  |270 до 450 |ограничено  |            |08Х18Н10Т    |ГОСТ 9940  |От минус   |Не          |ГОСТ 9940   |ГОСТ 5632    |ГОСТ 9941  |270 до 610 |ограничено  |ГОСТ 9941   |03Х18Н11     |ТУ         |От минус   |Не          |ТУ 14-3-1401|ГОСТ 5632    |14-3-1401  |270 до 450 |ограничено  |            |08Х18Н12Б    |           |От минус   |Не          |            |ГОСТ 5632    |           |196 до 610 |ограничено  |            |10Х17Н13М2Т  |ГОСТ 9940  |От минус   |Не          |ГОСТ 9940   |ГОСТ5632     |ГОСТ 9941  |270 до 700 |ограничено  |ГОСТ 9941   |08Х17Н15М3Т  |           |От минус   |Не          |            |ГОСТ 5632    |           |196 до 600 |ограничено  |            |08Х18Н10Т,   |ГОСТ 9940  |От         |5 (50)      |            |08Х18Н12Б,   |ГОСТ 9941  |610 до 700 |            |            |12Х18Н10Т    |           |           |            |            |ГОСТ 5632    |           |           |            |            |03ХН28МДТ    |ТУ 14-3-694|От минус   |5 (50)      |ТУ 14-3-694 |ГОСТ 5632    |           |196 до 400 |            |            |08Х13,       |ГОСТ 9941  |От минус   |Не          |ГОСТ 9941   |п.1012Х13        |           |40 до 550  |ограничено  |            |ГОСТ 5632    |           |           |            |            |ХН32Т        |ТУ 14-3-489|От минус   |Не          |ТУ 14-3-489 |ТУ 14-3-489  |           |70 до 900  |ограничено  |            |14ХГС        |           |От минус   |            |            |ТУ 14-3-433  |ТУ 14-3-433|50 до 370  |Не          |ТУ 14-3-433 |30ХМА        |           |От минус   |ограничено  |            |ТУ 14-3-433  |           |50 до 450  |            |            |15Х18Н19С4ТЮ |ТУ 14-3-310|От минус   |            |ТУ 14-3-310 |ТУ 14-3-310  |           |50 до 500  |Не          |ГОСТ 9941   |15Х18Н12С4ТЮ |           |От минус 70|ограничено  |            |ГОСТ 5632    |           |до плюс 300|            |            |Н70МФ-ВИ     |           |От минус   |1 (10)      |ГОСТ 11068 и|ТУ 14-3-1227 |ТУ         |70 до 300  |            |пп. 2.3.2,  |ХН65МВУ,     |14-3-1227  |От минус   |5 (50)      |2.3.3 ОСТ   |ХН65МВ       |           |70 до 500  |            |26-01-858 ТУ|             |           |           |            |14-3-1227   |-----------------------------------------------------------------------     Примечания к таблице 2 приложения 4:     1. При заказе необходимо требовать поставку труб для магистральныхтепловых сетей.     2. При заказе труб по ГОСТу 550,  предназначенных для изготовлениятеплообменных аппаратов, необходимо оговаривать группу А.     3. Допускается  применять  трубы  с толщиной стенок не более 12 ммпри температуре эксплуатации от минус 40 град. Цельсия.     4. Трубы с толщиной стенки 12 мм и более по ГОСТу 8731 должны бытьиспытаны на ударную вязкость при температуре 20 град. Цельсия в органи-зации-изготовителе.     5. При условии испытания на сплющивание.     6. При условии испытания на сплющивание и проверки макроструктуры.     7. При условии испытания на ударную вязкость при рабочей  темпера-туре.     8. Проверка механических свойств сварного соединения каждой  деся-той  трубы  из одной партии радиационным методом или ультразвуковой де-фектоскопией сварного шва каждого корпуса,  изготовленного из  труб,  всоответствии с требованиями настоящих Правил.     9. Трубы из стали марки 15ГС при температуре стенки ниже минус  30град.  Цельсия  должны испытываться на их ударный изгиб при температуреминус 40 град.  Цельсия. Значение ударной вязкости должно быть не менее30 дж/кв.см (3,0 кгс/кв.см).     10. Для трубных пучков, не подлежащих сварке.                                                               Таблица 3                                 ПОКОВКИ -----------------------------------------------------------------------Марка стали, |Технические|    Рабочие условия     |    Виды    |Приме- обозначение | требования|------------------------| испытаний  |чания,стандарта или|           |Температура|  Давление  |     и      |данные технических |           |  стенки,  | среды, МПа | требования |в конце   условий   |           |   град.   |(кгс/кв.см),|            |таблицы             |           |  Цельсия  |  не более  |            |-------------|-----------|-----------|------------|------------|-------      1      |     2     |      3    |      4     |      5     |   6-------------|-----------|-----------|------------|------------|-------Ст5сп        |ГОСТ 8479, |От минус   |5 (50)      |ГОСТ 8479,  |п.1ГОСТ 380     |группа     |20 до 400  |            |группа IV   |             |IV-КП.245  |           |            |            |             |(КП.25)    |           |            |            |Ст3сп        |ГОСТ 8479, |От минус   |            |            |ГОСТ 380     |группа     |20 до 450  |            |            |             |IV-КП.195  |           |            |            |             |(КП.25)    |           |            |            |20           |ГОСТ 8479, |От минус   |Не          |ГОСТ 8479,  |п.3ГОСТ 1050    |группа     |30 до 475  |ограничено  |группа IV   |             |IV-КП.195  |           |            |            |             |(КП.20) и  |           |            |            |             |группа     |           |            |            |             |IV-КП.215  |           |            |            |             |(КП.22)    |           |            |            |20К          |ГОСТ 8479, |От минус   |Не          |ГОСТ 8479,  |пп. 2,ГОСТ 5520    |группа     |30 до 475  |ограничено  |группа IV   |3             |IV-КП.195  |           |            |            |             |(КП.20)    |           |            |            |20, 22К      |ОСТ        |От минус   |            |ОСТ         |ОСТ          |108.030.113|30 до 450  |            |103.030.113 |108.030.113  |           |           |Не          |            |22К, 22К-Ш,  |ТУ         |От минус   |ограничено  |ТУ 108.11-54|22К-ВД,      |108.11-543 |30 до 475  |            |            |22К-ВРВ      |           |           |            |            |ТУ 108.11-543|           |           |            |            |20ЮЧ         |ТУ         |От минус   |Не          |ТУ          |ТУ           |26-0303-15-|40 до 475  |ограничено  |26-0303-15- |26-0303-1532 |32         |           |            |32          |16ГС         |ГОСТ 8479, |           |            |ГОСТ 8479,  |ГОСТ 19281   |группа     |           |            |группа IV   |             |IV-КП.245  |           |            |            |             |(КП.25)    |           |            |            |15ГС, 16ГС   |ОСТ        |От минус   |Не          |ОСТ         |ОСТ          |108.030.113|20 до 450  |ограничено  |108.030.113 |108.030.113  |           |           |            |            |15ГС         |ОСТ        |От минус   |            |ОСТ         |ОСТ          |26-01-135  |40 до 400  |            |26-01-135   |108.030.113  |           |           |            |            |14ХГС        |ОСТ        |От минус   |            |ОСТ         |ГОСТ 19281   |26-01-135  |50 до 380  |            |26-01-135   |ЮГ2          |ГОСТ 8479, |           |            |            |п.2ГОСТ 4543    |группа     |           |            |            |             |IV-КП.215  |           |            |            |             |(КП.22)    |От минус   |            |            |09Г2С        |ГОСТ 8479, |70 до 475  |            |            |пп. 2,ГОСТ 19281   |группа     |           |            |            |3             |IV-КП.245  |           |            |            |             |(КП.25)    |           |            |            |20Х          |ГОСТ 8479, |От минус   |Не          |ГОСТ 8479,  |ГОСТ 4543    |группа     |40 до 450  |ограничено  |группа IV   |             |IV-КП.395  |           |            |            |             |(КП.40)    |           |            |            |15ХМ         |ГОСТ 8479, |От минус   |            |            |п.3ГОСТ 4543    |группа     |40 до 560  |            |            |             |IV-КП.275  |           |            |            |             |ов&gt;(+)440  |           |            |            |             |МПа        |           |            |            |15Х5ВФ,      |ГОСТ 8479, |От минус   |            |ГОСТ 8479,  |п.315Х5М        |группа     |40 до 650  |            |группа IV   |ГОСТ 20072   |IV-КП.395С;|           |            |            |             |d&gt;(=)13%,  |           |            |            |             |Y&gt;(=)35%,  |           |            |            |             |КCU&gt;(=)50  |           |            |            |             |Дж/кв.см   |           |            |            |12Х1МФ       |ОСТ        |От минус   |            |ОСТ         |ОСТ          |108.030.113|20 до 560  |            |108.030.113 |108-030.113  |           |           |Не          |            |12МХ         |ГОСТ 8479, |От минус   |ограничено  |ГОСТ 8479   |ГОСТ 20072   |группа     |40 до 540  |            |группа IV   |             |IV-КП.245  |           |            |            |12ХМ, 15ХМ   |ТУ         |От минус   |            |ТУ          |ТУ 302.02.031|302.02.031 |40 до 560  |            |302.02.031  |15Х2МФА-А    |ТУ         |От минус   |            |            |ТУ 302.02-014|302.02-014 |40 до 510  |10 (100)    |ТУ302.02-0- |             |           |Свыше      |            |14 группа II|             |           |510 до 560 |            |            |08Х22Н6Т,    |ГОСТ 25054,|От минус   |Не          |ГОСТ 25054, |08Х21Н6М2Т   |группа IV  |40 до 300  |ограничено  |группа IV   |ГОСТ 5632    |           |           |            |            |12Х18Н9Т,    |ГОСТ 25054,|От минус   |            |            |12Х18Н10Т,   |группа IV  |270 до 610 |Не          |ГОСТ 25054, |08Х18Н10Т    |           |От         |ограничено  |группа IV   |ГОСТ 5632    |           |610 до 700 |            |            |10Х17Н13М2Т  |           |От минус   |            |            |ГОСТ 5632    |           |253 до 600 |            |            |04Х18Н10,    |           |От минус   |            |            |03Х18Н11     |           |270 до 450 |            |            |ГОСТ 5632    |           |           |            |            |03Х17Н14М3   |           |От минус   |            |            |ГОСТ 5632    |           |196 до 450 |Не          |ГОСТ 25054, |10Х17Н13М3Т  |ГОСТ 25054 |От минус   |ограничено  |группа IV   |ГОСТ 5632    |группа IV  |196 до 600 |            |            |08Х17Н15М3Т  |           |От минус   |            |            |ГОСТ 5632    |           |196 до 600 |            |            |06ХН28МДТ    |           |От минус   |5 (50)      |            |ГОСТ 5632    |           |196 до 400 |            |            |08Х13, 12Х13 |           |От 0 до 550|6,4 (64)    |            |п.1ГОСТ 5632    |           |           |            |            |08Х13, 12Х13,|ОСТ        |От минус   |            |ОСТ         |п.120Х13, 30Х13 |26-01-135  |40 до 420  |            |26-01-135   |ГОСТ 5632    |           |           |            |            |20Х13,       |           |От минус   |            |            |20Х17Н2      |           |40 до 550  |            |            |ГОСТ 5632    |           |           |            |            |07Х16Н6      |           |От минус   |            |            |ГОСТ 5632    |ГОСТ 25054 |40 до 325  |Не          |ГОСТ 25054  |п.115Х18Н12С4ТЮ |группа IV  |От минус   |ограничено  |            |ГОСТ 5632    |           |70 до 300  |            |            |03Х21Н21М4ГБ |ГОСТ 25054 |От минус   |            |ГОСТ 25054  |ГОСТ 5632    |группа IV  |196 до 400 |            |            |30ХМА        |ГОСТ 8479, |От минус   |            |ГОСТ 8479,  |ГОСТ 4543    |группа IV  |50 до 420  |            |ОСТ         |             |ОСТ        |           |            |26-01-135   |             |26-01-135  |           |            |            |20Х2МА       |           |От минус   |            |            |ОСТ 26-01-135|ОСТ        |40 до 475  |Не          |ОСТ         |22ХЗМ        |26-01-135  |От минус   |ограничено  |26-01-135   |ОСТ 26-01-135|           |40 до 510  |            |            |15Х2МФА,     |ТУ 108-131 |От 0 до 510|            |ТУ 108-131  |18Х2МФА,     |           |           |            |            |25Х2МФА,     |           |           |            |            |25ХЗМФА      |           |           |            |            |ТУ 108-131   |           |           |            |            |18Х3МВ,      |           |От минус   |            |            |20ХЗМБФ      |           |50 до 510  |Не          |            |ГОСТ 20072   |ОСТ        |           |ограничено  |ОСТ         |38ХН3МФА     |26-01-135  |От минус   |            |26-01-135   |ГОСТ 4543    |           |40 до 420  |            |            |-----------------------------------------------------------------------     Примечания к таблице 3 приложения 4:     1. Для изготовления деталей, не подлежащих сварке.     2. Поковки из сталей марок 16ГС,  09Г2С,  10Г2 должны испытыватьсяна ударную вязкость при рабочих температурах ниже минус 30 град.  Цель-сия.  При  этом  величина  ударной  вязкости  должна  быть  не менее 30Дж/кв.см (3 кгсм/кв.см).     3. Допускается применять стальные горячекатаные кольца  для  изго-товления фланцев из сталей марок 20 по ТУ 14-1-1431; 16ГС, 12ХМ, 15Х5М,09Г2С - по ТУ 14-3-375.                                                                    Таблица 4                             СОРТОВАЯ СТАЛЬ               (круглая, полосовая и фасонных профилей) -----------------------------------------------------------------------  Марка стали,  |   Технические  |    Рабочие условия     |    Виды  обозначение   |   требования   |------------------------| испытаний и стандарта или  |                |Температура|  Давление  | требования  технических   |                |  стенки,  | среды, МПа |    условий     |                |   град.   |(кгс/кв.см),|                |                |  Цельсия  |  не более  |----------------|----------------|-----------|------------|------------        1       |        2       |     3     |      4     |      5----------------|----------------|-----------|------------|------------Ст3кп2          |ГОСТ 535        |От         |1,6 (16)    |ГОСТ 535ГОСТ 535        |                |10 до 200  |            |Ст3пс4, Ст3сп4  |ГОСТ 535        |От минус   |5 (50)      |ГОСТ 535ГОСТ 535        |                |20 до 425  |            |Ст3сп3, Ст3пс3  |ГОСТ 535        |От         |5 (50)      |ГОСТ 535ГОСТ 535        |                |0 до 425   |            |Ст5сп2          |ГОСТ 535        |От         |5 (50)      |ГОСТ 535ГОСТ 535        |                |0 до 425   |            |10, 15, 20      |ГОСТ 1050       |От минус   |Не          |ГОСТ 1050ГОСТ 1050       |                |20 до 475  |ограничено  |09Г2С-7, 09Г2-7 |ГОСТ 19281      |От минус   |            |ГОСТ 19281ГОСТ 19281      |                |70 до 200  |            |09Г2С-4. 09Г2-4 |ГОСТ 19281      |От минус   |            |ГОСТ 19281ГОСТ 19281      |                |40 до 200  |Не          |09Г2С-12,       |ГОСТ 19281      |От минус   |ограничено  |ГОСТ 1928109Г2-12         |                |40 до 475  |            |ГОСТ 19281      |                |           |            |10Г2            |ГОСТ 4543       |От минус   |            |ГОСТ 4543ГОСТ 4543       |                |70 до 475  |            |10Х14Г14Н4Т     |ГОСТ 5949       |От минус   |            |ГОСТ 5949ГОСТ 5632       |                |196 до 500 |            |20ЮЧ            |ТУ 14-1-4853    |От минус   |Не          |ГОСТ 4543,ТУ 14-1-4853    |                |40 до 475  |ограничено  |ТУ 14-1-485308Х22Н6Т,       |ГОСТ 5949       |От минус   |            |ГОСТ 594908Х21Н6М2Т      |                |40 до 300  |            |ГОСТ 5632       |                |           |            |12Х18Н10Т       |ГОСТ 5949       |От минус   |Не          |ГОСТ 594908Х18Н10Т       |                |270 до 610 |ограничено  |ГОСТ 5632       |                |Свыше      |5 (50)      |                |                |610 до 700 |            |15Х5М           |ГОСТ 20072      |От минус   |Не          |ГОСТ 20072ГОСТ 20072      |                |40 до 650  |ограничено  |08Х18Н12Б       |ГОСТ 5949       |От минус   |Не          |ГОСТ 5949ГОСТ 5632       |                |196 до 610 |ограничено  |                |                |Свыше      |5 (50)      |                |                |610 до 700 |            |10Х17Н13М2Т,    |                |От минус   |            |ТУ 14-1-915ГОСТ 5632       |                |70 до 300  |            |ГОСТ 5949ГОСТ 5632       |ГОСТ 5949       |253 до 700 |Не          |ГОСТ 594910Х17Н13М3Т     |                |От минус   |ограничено  |ГОСТ 5632       |                |196 до     |            |                |                |плюс 600   |            |08Х17Н15М3Т     |ГОСТ 5949       |От минус   |            |ГОСТ 5949ГОСТ 5632       |                |196 до 600 |Не          |06ХН28МДТ       |ГОСТ 5949       |От минус   |ограничено  |ГОСТ 5949ГОСТ 5632       |                |196 до 400 |            |08Х13, 12Х13    |ГОСТ 5949       |От минус   |6,4 (64)    |ГОСТ 5949ГОСТ 5632       |                |40 до 550  |            |03Х18Н11        |ТУ 14-1-1160    |От минус   |5 (50)      |ТУ 14-1-1160ГОСТ 5632       |                |270 до 450 |            |03Х17Н14М3      |ТУ 14-1-3303    |От минус   |Не          |ТУ 14-1-3303ГОСТ 5632       |                |196 до 450 |ограничено  |Н70МФ           |ТУ 14-1-2260    |От минус   |1 (10)      |ГОСТ 5949ТУ 14-1-2260    |                |70 до 300  |            |ОСТ                |                |           |            |26-01-858ХН65МВ          |ТУ 14-1-3239    |От минус   |5 (50)      |ГОСТ 5949ТУ 14-1-3239    |                |70 до 500  |            |ОСТ                |                |           |            |26-01-858ХН78Т           |ТУ 14-1-3957    |От минус   |Не          |ГОСТ 5949ТУ 14-1-3957    |                |70 до 700  |ограничено  |ОСТ                |                |От         |1,5 (15)    |26-01-858                |                |700 до 900 |            |ХН32Т           |ТУ 14-1-284     |От минус   |Не          |ТУ 14-1-284ТУ 14-1-284     |                |70 до 900  |ограничено  |-----------------------------------------------------------------------                                                                    Таблица 5                            СТАЛЬНЫЕ ОТЛИВКИ -----------------------------------------------------------------------Марка стали, |Технические|    Рабочие условия     |    Виды    |Приме- обозначение | требования|------------------------| испытаний  |чания,стандарта или|           |Температура|  Давление  |     и      |данные технических |           |  стенки,  | среды, МПа | требования |в конце   условий   |           |   град.   |(кгс/кв.см),|            |таблицы             |           |  Цельсия  |  не более  |            |-------------|-----------|-----------|------------|------------|-------      1      |     2     |      3    |      4     |      5     |   6-------------|-----------|-----------|------------|------------|-------20Л, 25Л     |ГОСТ 977,  |От минус   |            |ГОСТ 977,   |пп. 1,ГОСТ 977,    |группа 3   |30 до 450  |            |группа 3 ТУ |2             |           |           |            |26-02-19    |35Л, 45Л     |ГОСТ 977,  |От минус   |            |ГОСТ 977,   |ГОСТ 977,    |группа 3   |30 до 450  |            |группа 3 ТУ |             |           |           |Не          |26-02-19    |20ХМЛ        |ГОСТ 977   |От минус   |ограничено  |ГОСТ 977,   |ГОСТ 977     |группа 3   |40 до 540  |            |группа 3 ТУ |             |           |           |            |26-02-19    |20Х5МЛ       |ГОСТ 977   |От минус   |            |ГОСТ 977,   |ГОСТ 977,    |группа 3   |40 до 650  |            |группа 3 ТУ |             |           |           |            |26-02-19    |20ГМЛ        |ОСТ        |От минус   |            |ОСТ         |ОСТ 26-07-40 |26-07-402  |40 до 450  |            |26-07-402   |20Х5ТЛ       |ТУ 26-02-19|От минус   |            |ТУ 26-02-19 |ТУ 26-02-19  |           |40 до 425  |Не          |            |20Х5ВЛ       |ТУ 26-02-19|От минус   |ограничено  |ТУ 26-02-19 |ТУ 26-02-19  |           |40 до 550  |            |            |20Х8ВЛ       |ГОСТ 977   |От минус   |            |ГОСТ 977,   |ГОСТ 977     |группа 3   |40 до 600  |            |группа 3 ТУ |             |           |           |            |26-02-19    |20ХНЗЛ       |ТУ 26-02-19|От минус   |            |ТУ 26-02-19 |п.4ТУ 26-02-19  |           |70 до 450  |            |            |12Х18Н9ТЛ,   |ГОСТ 977   |От минус   |Не          |ГОСТ 977    |10Х18Н9Л     |группа 3   |253 до 600 |ограничено  |группа 3, ТУ|ГОСТ 977     |           |           |            |26-02-19    |12Х18Н12М3ТЛ |ГОСТ 977   |От минус   |            |ГОСТ 977    |ГОСТ 977     |группа 3   |196 до 600 |            |группа 3, ТУ|             |           |           |            |26-02-19    |10Х21Н6М2Л   |ТУ 26-02-19|От минус   |Не          |ТУ 26-02-19 |ТУ 26-02-19  |           |40 до 300  |ограничено  |            |-----------------------------------------------------------------------     Примечания к таблице 5 приложения 4:     1. Для сварных элементов содержание углерода должно быть не  более0,25%.     2. Допускается применять отливки из углеродистых сталей марок 20Л,25Л до температуры эксплуатации минус 40 град. Цельсия при условии про-ведения термической обработки в режиме нормализации плюс отпуск или за-калка плюс отпуск.     3. Поставка отливок из сталей 35Л,  45Л  производится  только  длянесвариваемых элементов конструкций.     4. При температуре эксплуатации ниже минус 30 град. Цельсия требу-ется определение ударной вязкости при минус 70 град. Цельсия.                                                                    Таблица 6                            КРЕПЕЖНЫЕ ИЗДЕЛИЯ -----------------------------------------------------------------------  Марка стали,  |   Технические  |    Рабочие условия     | Назначение  обозначение   |   требования   |------------------------| стандарта или  |                |Температура|  Давление  |  технических   |                |  стенки,  | условное,  |    условий     |                |   град.   |    МПа     |                |                |  Цельсия  |(кгс/кв.см),|                |                |           |  не более  |----------------|----------------|-----------|------------|------------        1       |        2       |     3     |      4     |      5----------------|----------------|-----------|------------|------------Класс прочности |ГОСТ 1759       |От минус   |2,5 (25)    |Шпильки,5.6, 6.6, 8.8,  |                |30 до 300  |            |болты, гайки21, 22          |                |           |            |ГОСТ 1759       |                |           |            |Ст3сп5          |ГОСТ 535        |От минус   |2,5 (25)    |Шпильки,ГОСТ 380        |                |20 до 300  |            |болты, гайки                |                |           |10 (100)    |ШайбыГОСТ 535        |ГОСТ 20700      |От 0 до 350|1,6 (16)    |Болты,                |                |           |            |шпильки                |                |           |2,5 (25)    |Гайки                |                |           |10 (100)    |ШайбыСт3сп4, Ст3сп3  |ОСТ 26-2043     |От минус   |2,5 (25)    |Шпильки,ГОСТ 380        |                |20 до 300  |            |болты, гайкиГОСТ 535        |                |           |            |10              |ОСТ 26-2043     |От 0 до 300|2,5 (25)    |ГайкиГОСТ 1050       |                |От минус   |10 (100)    |Шайбы                |                |40 до 450  |            |                |ГОСТ 20700      |От 0 до 350|2,5 (25)    |Гайки                |                |От 0 до 450|10 (100)    |Шайбы20              |ОСТ 26-2043     |От минус   |2,5 (25)    |Шпильки,ГОСТ 1050       |                |40 до 425  |            |болты                |                |           |10 (100)    |Гайки                |                |От минус   |10 (100)    |Шайбы                |                |40 до 450  |            |                |ГОСТ 20700      |От 0 до 400|1,6 (16)    |Болты,                |                |           |            |шпильки                |                |           |10 (100)    |Гайки                |ОСТ 26-2043     |Гайки      |2,5 (25)    |Шпильки,                |                |от 0 до 425|            |болты25              |ОСТ 26-2043     |От минус   |2,5 (25)    |Шпильки,ГОСТ 1050 Г     |                |40 до 425  |            |болты                |                |           |10 (100)    |ГайкиОСТ 10702       |ГОСТ 20700      |От 0 до 400|1,6 (16)    |Болты,                |                |           |            |шпильки                |                |           |10 (100)    |Гайки30, 40, 45, 35  |ОСТ 26-2043     |От минус   |10 (100)    |Шпильки,ГОСТ 1050       |                |40 до 425  |            |болты                |                |           |16 (160)    |ГайкиГОСТ 10702      |                |От минус   |16 (160)    |Шайбы                |                |40 до 450  |            |                |ГОСТ 20700      |От 0 до 425|10 (100)    |Болты,                |                |           |            |шпильки                |                |           |20 (200)    |Гайки35Х, 38ХА       |ОСТ 26-2043     |От минус   |16 (160)    |Шпильки,ГОСТ 4543       |                |50 до 425  |            |болты                |                |От минус   |            |Гайки, шайбы                |                |40 до 450  |            |35Х, 40Х        |ГОСТ 20700      |От 0 до 425|20 (200)    |Болты,ГОСТ 10702      |                |           |            |шпильки                |                |От 0 до 450|            |Гайки40Х             |ОСТ 26-2043     |От минус   |16 (160)    |Шпильки,ГОСТ 4543       |                |50 до 425  |            |болты                |                |От минус   |            |Гайки, шайбы                |                |40 до 450  |            |30Х             |ГОСТ 10495      |От минус   |63 (630)    |ГайкиГОСТ 4543       |                |50 до 200  |            |35Х, 38ХА, 40Х  |ГОСТ 10494      |От минус   |63 (630)    |ШпилькиГОСТ 4543       |                |50 до 200  |            |                |ГОСТ 10495      |От минус   |80 (800)    |Гайки                |                |50 до 400  |            |09Г2С           |ОСТ 26-2043     |От минус   |            |Шпильки,ГОСТ 19281      |                |70 до 425  |16 (160)    |болты, гайки                |                |От минус   |            |Шайбы                |                |70 до 450  |            |18Х2Н4МА        |ОСТ 26-2043     |От минус   |            |Шпильки,ГОСТ 4543       |                |70 до 400  |16 (160)    |болты, гайки                |                |От минус   |            |Шайбы                |                |70 до 450  |            |12Х13, 20Х13,   |ОСТ 26-2043     |От минус   |10 (100)    |Шпильки,30Х13           |                |50 до 475  |            |болты,ГОСТ 5632       |                |           |            |гайки, шайбы                |                |           |            |20Х13           |ГОСТ 20700      |От 0 до 450|            |Болты,ГОСТ 18968      |                |           |            |шпильки,                |                |           |Не          |шайбы                |                |От 0 до 510|ограничено  |Гайки10Х17Н13М2Т,    |ОСТ 26-2043     |От минус   |16 (160)    |Шпильки,10Х17Н13МЗТ     |                |70 до 600  |            |болты,08Х17Н15МЗТ,    |                |           |            |гайки, шайбы31Х19Н9МВБТ     |                |           |            |ГОСТ 5632       |                |           |            |31Х19Н9МВБТ     |ГОСТ 23304      |От 0 до 625|Не          |Болты,ГОСТ 5949       |ГОСТ 20700      |           |ограничено  |шпильки,                |                |           |            |гайки06ХН28МДТ       |ОСТ 26-2043     |От минус   |16 (160)    |Шпильки,ГОСТ 5632       |                |70 до 400  |            |болты,                |                |           |            |гайки, шайбы10Х14Г14Н4Т     |ОСТ 26-2043     |От минус   |16 (160)    |Шпильки,ГОСТ 5632       |                |200 до 500 |            |болты,                |                |           |            |гайки, шайбы07Х21Г7АН5      |ОСТ 26-2043     |От минус   |Не          |Шпильки,ГОСТ 5632       |ТУ 14-1-1141    |196 до 400 |ограничено  |болты,                |                |           |            |гайки, шайбы08Х15Н24В4ТР    |ОСТ 26-2043     |От минус   |Не          |Шпильки,ГОСТ 5632       |                |270 до 600 |ограничено  |болты,                |                |           |            |гайки, шайбы07Х16Н6         |ОСТ 26-2043     |От минус   |10 (100)    |Шпильки,ГОСТ 5949       |                |40 до 325  |            |болты,                |                |           |            |гайки, шайбы10Х11Н22Т3МР    |ГОСТ 20700      |От 0 до 650|Не          |Болты,ГОСТ 5949       |                |           |ограничено  |шпильки,                |                |           |            |гайки30ХМА, 3ХМ      |                |От минус   |            |Шпильки,ГОСТ 4543       |                |40 до 450  |            |болты                |                |От минус   |            |Гайки                |ОСТ 26-2043     |40 до 510  |16 (160)    |                |                |От минус   |            |Шайбы                |                |70 до 450  |            |                |                |От 0 до 453|            |Болты,                |ГОСТ 20700      |           |Не          |шпильки,                |                |           |ограничено  |шайбы                |                |От 0 до 510|            |Гайки30ХМА, 35ХМ     |ГОСТ 10494      |От минус   |80 (800)    |ШпилькиГОСТ 4543       |                |50 до 400  |            |                |ГОСТ 10495      |От минус   |100 (1000)  |Гайки                |                |50 до 510  |            |40ХФА           |ГОСТ 10494      |От минус   |80 (800)    |ШпилькиГОСТ 4543       |                |50 до 400  |            |30ХМ            |ОСТ 26-2043     |От минус   |            |Шпильки,ГОСТ 4543       |                |40 до 450  |            |болты                |                |От минус   |            |Гайки                |                |40 до 510  |16 (160)    |                |                |От минус   |            |Шайбы                |                |70 до 450  |            |25Х1МФ          |ОСТ 26-2043     |От минус   |            |Шпильки,ГОСТ 20072      |                |40 до 510  |            |болты                |                |От минус   |            |Гайки                |                |40 до 540  |16 (160)    |                |                |От минус   |            |Шайбы                |                |70 до 540  |            |25Х1МФ          |ГОСТ 20700      |От 0 до 510|Не          |Болты,ГОСТ 20700      |                |           |ограничено  |шпильки                |                |От 0 до 540|            |Гайки                |ГОСТ 10494      |От минус   |100 (1000)  |Шпильки,                |ГОСТ 10495      |50 до 510  |            |гайки25Х2М1Ф         |ОСТ 26-2043     |От минус   |            |Шпильки,ГОСТ 20072      |                |40 до 540  |16 (160)    |болты, гайки                |                |От минус   |            |Шайбы                |                |70 до 540  |            |                |ГОСТ 20700      |От 0 до 535|Не          |Болты,                |ГОСТ 10494      |           |ограничено  |шпильки                |                |От 0 до 565|            |Гайки                |                |От минус   |100 (1000)  |Шпильки                |                |50 до 510  |            |20Х1М1Ф1Р       |ОСТ 26-2043     |От минус   |            |Шпильки,ГОСТ 20072      |                |40 до 565  |16 (160)    |болты, гайки                |                |От минус   |            |Шайбы                |                |70 до 565  |            |20Х1М1Ф1ТР,     |ОСТ 26-2043     |От минус   |            |Шпильки,20Х1М1Ф1БР      |                |40 до 565  |16 (160)    |болты, гайкиГОСТ 20072      |                |От минус   |            |Шайбы                |                |70 до 565  |            |                |ГОСТ 20700      |От 0 до 580|Не          |Болты,                |                |           |ограничено  |шпильки,                |                |           |            |гайки15ХМ            |ОСТ 26-2043     |От минус   |16 (160)    |ШайбыГОСТ 4543       |                |70 до 565  |            |                |ГОСТ 20700      |От 0 до 545|Не          |Шайбы                |                |           |ограничено  |20ХН3А, 10Г2    |ОСТ 26-2043     |От минус   |            |Шпильки,ГОСТ 4543       |                |70 до 425  |16 (160)    |болты, гайки                |                |От минус   |            |Шайбы                |                |70 до 450  |            |37Х12Н8Г8МФБ    |ОСТ 26-2043     |От минус   |            |Шпильки,ГОСТ 5632       |                |40 до 450  |16 (160)    |болты, гайки                |                |От минус   |            |Шайбы                |                |70 до 600  |            |12Х18Н10Т       |ОСТ 26-2043     |От минус   |16 (160)    |Шпильки,ГОСТ 5632       |                |70 до 600  |            |болты,ГОСТ 5949       |                |           |            |гайки, шайбы                |ГОСТ 20700      |От 0 до 650|Не          |Шайбы                |                |           |ограничено  |08Х18Н10Т       |ГОСТ 20700      |От 0 до 650|Не          |ШайбыГОСТ 5632       |                |           |ограничено  |45Х14Н14В2М     |ОСТ 26-2043     |От минус   |16 (160)    |Шпильки,ГОСТ 5632       |ГОСТ 5949       |70 до 600  |            |болты, гайки18Х12ВМБФР      |ОСТ 26-2043     |От минус   |16 (160)    |Шпильки,ГОСТ 5632       |                |40 до 580  |            |болты,ГОСТ 5949       |                |           |            |гайки, шайбы                |ГОСТ 20700      |От 0 до 560|Не          |Болты,                |                |           |ограничено  |шпильки,                |                |           |            |гайки                |                |От 0 до 580|            |Шайбы12Х1МФ          |ГОСТ 20700      |От 0 до 570|Не          |ШайбыГОСТ 20072      |                |           |ограничено  |08Х16Н13М2Б     |ГОСТ 20700      |От 0 до 625|Не          |Болты,ГОСТ 5632       |                |           |ограничено  |шпильки,                |                |           |            |гайки                |ГОСТ 20700      |От 0 до 650|            |ШайбыХН35ВТ          |                |От 0 до 650|Не          |Болты,ГОСТ 5632       |                |           |ограничено  |шпильки,                |                |           |            |гайки-----------------------------------------------------------------------     Примечания к таблице 6 приложения 4:     1. Крепежные детали по ГОСТу 20700 применяются для сосудов в энер-гомашиностроении.     2. Допускается применять крепежные изделия  из  марок  стали  35Х,38ХА,  40Х, 30Х, 30ХМА, 35ХМ при температурах от минус 40 град. Цельсиядо минус 60 град. Цельсия, если испытания на ударную вязкость проводят-ся при рабочих отрицательных температурах образцов с концентратором ви-да V (тип II по ГОСТу 9454).  При этом ни у одного из образцов  ударнаявязкость не должна быть менее 30 Дж/кв.см (3 кгс/кв.см).                                                                    Таблица 7                        ЦВЕТНЫЕ МЕТАЛЛЫ И СПЛАВЫ -----------------------------------------------------------------------    Марка    |Технические|    Рабочие условия     |    Виды    |Приме- материала,  | требования|------------------------| испытаний  |чания, обозначение |           |Температура|  Давление  |     и      |данныестандарта или|           |  стенки,  | среды, МПа | требования |в конце технических |           |   град.   |(кгс/кв.см),|            |таблицы   условий   |           |  Цельсия  |  не более  |            |-------------|-----------|-----------|------------|------------|-------      1      |     2     |      3    |      4     |      5     |   6-----------------------------------------------------------------------                           1. Листы и плиты-----------------------------------------------------------------------М1, М2, М3,  |ГОСТ 495   |От минус   |            |ГОСТ 495    |пп. 1,М1р, М2р, М3р|ГОСТ 859   |270 до 360 |            |            |2ГОСТ 859     |           |           |            |            |Л63, Л68,    |ГОСТ 931   |           |Не          |ГОСТ 931    |п.3ЛС59-1,      |           |           |ограничено  |            |Л062-1       |           |           |            |            |ГОСТ 15527   |           |От минус   |            |            |ЛЖМц59-1-1   |ОСТ 48-24  |270 до 250 |            |ТУ 48-21-897|ГОСТ 15527   |           |           |            |            |НП2          |ГОСТ 6235  |           |            |ГОСТ 6235   |пп. 1,ГОСТ 492     |           |От минус   |2,5 (25)    |            |4, 5НМЖМц        |ГОСТ 5063  |70 до 360  |            |ГОСТ 5063   |п.128-2,5-1,5   |           |           |            |            |ГОСТ 492     |           |           |            |            |БрБ2         |ГОСТ 1789  |От минус   |4 (40)      |ГОСТ 1789   |п.6ГОСТ 18175   |           |270 до 250 |            |            |А5, А6, АДО, |ГОСТ 21631 |От минус   |6 (60)      |ГОСТ 21631  |пп. 1,АД1 Амц,     |           |270 до 150 |            |            |7Амг3, АМг5   |           |           |            |            |ГОСТ 4784    |           |           |            |            |АДО, АД 1,   |           |От минус   |            |            |А5, А6, АМц  |           |70 до 150  |            |            |ГОСТ 4784    |ГОСТ 17232 |           |6 (60)      |ГОСТ 17232  |п.8Амг3, АМг5,  |           |От минус   |            |            |Амг6         |           |210 до 150 |            |            |ГОСТ 4784    |           |           |            |            |ВТ1-0,       |           |От минус   |            |            |ВТ1--00      |           |270 до 300 |            |            |ГОСТ 19807   |ГОСТ 22178 |           |Не          |ГОСТ 22178  |ОТ4-0        |           |От минус   |ограничено  |            |ГОСТ 19807   |           |196 до 400 |            |            |ВТ1-0        |           |От минус   |            |            |ГОСТ 19807   |ГОСТ 23755 |196 до 300 |Не          |ГОСТ 23755  |п.9ОТ4-0        |           |От минус   |ограничено  |            |ГОСТ 19807   |           |196 до 400 |            |            |-----------------------------------------------------------------------                               2. Трубы-----------------------------------------------------------------------Л68, Л070-1, |ГОСТ 21646 |От минус   |            |ГОСТ 21646  |п.11ЛОМш70-1-0,05|           |196 до 250 |            |            |ЛАМш         |           |           |            |            |77-2--0,05   |           |           |            |            |ГОСТ 15527   |           |           |Не          |            |Л63, Л68,    |ГОСТ 494   |От минус   |ограничено  |ГОСТ 494    |пп. 12,ЛС59-1       |           |253 до 250 |            |            |13, 14ЛЖМц59-1-1   |           |           |            |            |ГОСТ 15527   |           |           |            |            |МНЖ5-1       |ГОСТ 17217 |От минус   |Не          |ГОСТ 17217  |п.15ГОСТ 492     |           |196 до 200 |ограничено  |            |МНЖМц3О-1-1  |ГОСТ 10092 |От 0 до 250|            |ГОСТ 10092  |п.1ГОСТ 492     |           |           |            |            |АДО, АД1, Амц|ГОСТ 18475 |           |6 (60)      |ГОСТ 18475  |п.16ГОСТ 4784    |           |От минус   |            |            |АМг2, Амг3,  |ГОСТ 18482 |270 до 150 |            |ГОСТ 18482  |АМг5         |           |           |            |            |ГОСТ 4784    |           |           |            |            |ВТ1-0, ВТ1-00|ГОСТ 21945 |От минус   |            |ГОСТ 21945  |ГОСТ 19807   |           |270 до 300 |Не          |            |ПТ-1М        |ГОСТ 21945 |От минус   |ограничено  |ГОСТ 21945  |ГОСТ 19807   |           |270 до 300 |            |            |М1, М2, МЗ,  |ГОСТ 617   |От минус   |Не          |ГОСТ 617    |п. 1,М1р, М2р. М3р|           |270 до 250 |ограничено  |            |10ГОСТ 859     |           |           |            |            |-----------------------------------------------------------------------                           3. Прутки и литье-----------------------------------------------------------------------НМЖМц        |ГОСТ 1525  |           |2,5 (25)    |ГОСТ 1525   |п.128-2,5-1,5   |           |           |            |            |ГОСТ 492     |           |От минус   |            |            |ЛЦ23А6Ж3Мц2  |ГОСТ 17711 |70 до 250  |Не          |ГОСТ 17711  |(ЛАЖМи       |           |           |ограничено  |            |66-6-3-2)    |           |           |            |            |ГОСТ 17711   |           |           |            |            |АДО, АМг2,   |ГОСТ 21488 |От минус   |6 (60)      |ГОСТ 21488  |АМц          |           |70 до 150  |            |            |ГОСТ 4784    |           |           |            |            |ВТ1-0, ВТ1-00|ГОСТ 26492 |От минус   |Не          |ГОСТ 26492  |ГОСТ 19807   |           |270 до 300 |ограничено  |            |ОТ4-0        |ГОСТ 26492 |От минус   |Не          |ГОСТ 26492  |ГОСТ 19807   |           |196 до 400 |ограничено  |            |-----------------------------------------------------------------------     Примечания к таблице 7 приложения 4:     1. Испытания на растяжение проводить в мягком состоянии.     2. Испытания на изгиб листов из раскисленной меди проводят по тре-бованию потребителя, оговоренному в заказе.     3. Испытания на растяжение Л63, Л68, ЛС59-I проводят в мягком сос-тоянии марок, а марки Л062-1 - в горячекатаном.     4. По требованию потребителя проводят испытания на глубину  выдав-ливания мягких полос толщиной 1 и 1,2 мм.     5. По требованию потребителя проводят испытания на изгиб.     6. Испытания на растяжение,  выдавливание, загиб и после дисперси-онного отвердения проводить в мягком состоянии (после закалки).     7. Механические  свойства листов без термической обработки и отож-женных (кроме сплавов марок АМг3,  АМг5, Амг6) изготовителем не контро-лируются,   а  обеспечиваются  технологией  изготовления  (п.4.6  ГОСТа21631).     8. Механические свойства обеспечиваются технологией изготовления ипроверяются по требованию потребителя (п.4.4 ГОСТ 17232).     9. Испытания на изгиб проводят только для сплава марки ВТ1-0.     10. По соглашению сторон в организации-изготовителе проводят испы-тания гидравлическим давлением свыше 7 МПа (70 кгс/кв.см).     11. Испытания на растяжение латуни марки Л68  проводить  в  мягкомсостоянии.     12. Испытания на растяжение труб марок Л63, Л68 проводить в мягкомсостоянии, трубы марок ЛС69-1, ЛЖМц59-1-1 испытываются прессованными.     13. По требованию потребителя тянутые холоднокатаные трубы с  тол-щиной стенки 3 мм и менее подвергаются испытанию на сплющивание.     14. По согласованию изготовителя с потребителем трубы  марок  Л63,Л68 изготавливают с повышенной пластичностью.     15. Испытания на растяжение проводить в отожженном состоянии.     16. Механические  свойства отожженных труб изготовитель не контро-лирует.     17. По требованию потребителя проводится испытание на раздачу.                                                                    Таблица 8                            ОТЛИВКИ ИЗ ЧУГУНА -----------------------------------------------------------------------    Марка       |  Технические  |    Рабочие условия     |     Вид материала,     |  требования   |------------------------| испытания и обозначение    |               |Температура|  Давление  |  требованиястандарта или   |               |  стенки,  | условное,  | технических    |               |   град.   |    МПа     |   условий      |               |  Цельсия  |(кгс/кв.см),|                |               |           |  не более  |----------------|---------------|-----------|------------|-------------        1       |       2       |     3     |      4     |       5----------------|---------------|-----------|------------|-------------СЧ15, СЧ20,     |ГОСТ 1412      |От минус   |1,0 (10)    |По ГОСТ 26358СЧ25, СЧ30      |               |15 до 300  |            |КЧ30-6, КЧ33-8, |ГОСТ 1215      |От минус   |2,0 (20)    |По ГОСТ 26358КЧ35-10, КЧ37-12|               |20 до 300  |            |ВЧ35-17, ВЧ40-12|ГОСТ 7293      |От минус   |5,0 (50)    |По ГОСТ 26358                |               |15 до 350  |            |СЧ-15М4,        |ГОСТ 7769      |От 0 до 700|0,25 (25)   |По ГОСТ 26358СЧ-17МЗ, СЧ-15, |               |           |            |СЧ-17           |               |           |            |ЧНХТ            |ГОСТ 7769      |От минус   |1,0 (10)    |По ГОСТ 26358                |               |15 до 300  |            |-----------------------------------------------------------------------                                                                    Таблица 9                                ПЕРЕЧЕНЬ                  марок стали и сплавов, применяемых                       для изготовления баллонов -----------------------------------------------------------------------№ |   Марка стали  | Химический |Временное сопротивление,|   Предел   |  |                |   состав   |    МПа (кгс/кв.мм)     | текучести, |  |                | (ГОСТ, ТУ, |------------------------|    МПа     |  |                |    ОСТ)    | не менее |  не более   |(кгс/кв.см),|  |                |            |          |             |  не более  |--|----------------|------------|----------|-------------|------------|1 |       2        |     3      |     4    |      5      |      6     |--|----------------|------------|----------|-------------|------------|1 |20ХН4ФА         |ГОСТ4543    |1275 (130)|             |1079 (110)  |2 |35ХНЗМФА        |ТУ 14-3-883 |1128 (115)|1373 (140)   | 981 (100)  |  |38ХНЗМФА        |ГОСТ4543    |          |             |            |3 |40ХН2МА         |ГОСТ 4543   | 981 (100)|1177 (120)   | 834 (85)   |  |                |            | 932 (95) |1177 (120)   | 785 (80)   |4 |30ХМА           |ГОСТ4543    |1030 (105)|1275 (130)   | 883 (90)   |5 |30ХГСА          |ГОСТ 4543   | 932 (95) |1177 (120)   | 736 (75)   |  |                |            | 785 (80) | 981 (100)   | 589 (60)   |6 |40Х, 38ХА,      |ГОСТ 4543   | 883 (90) |1226 (125)   | 687 (70)   |  |35ХГМФ,         |            | 687 (70) |Не ограничено| 412 (42)   |  |38ХГР           |            | 883 (90) |1177 (120)   | 687 (70)   |7 |45              |ГОСТ 1050   | 598 (61) |Не ограничено| 353 (36)   |8 |40              |ГОСТ 1050   | 569 (58) |Не ограничено| 334 (34)   |9 |35              |ГОСТ 1050   | 530 (54) |             | 314 (32)   |10|30              |ГОСТ 1050   | 491 (50) |             | 294 (30)   |  |                |            |          |             |            |11|25              |ГОСТ 1050   | 451 (46) |             | 275 (28)   |12|20              |ГОСТ 1050   | 412 (42) |             | 245 (25)   |  |20(*)           |ГОСТ 1577   | 373 (38) |             |            |  |                |            |          |             |            |13|СТ3сп           |ГОСТ 380    | 373 (38) |             |     --     |  |Ст3сп(*)        |            |          |             |            |14|12Х18Н9         |ГОСТ 5632   |          |             | 255 (26)   |  |12Х18Н10Т       |            |          |             |            |  |12Х18Н12Т       |            |          |             | 255 (26)   |15|08Х18Н10Т       |ГОСТ 5632   |          |Не           |            |  |08Х18Н12Т       |            |          |ограничено   |            |16|08Х18Н12Т       |ГОСТ 5632   | 491 (50) |             | 255 (26)   |  |центробежно-    |            |          |             |            |  |литая           |            |          |             |            |17|Сплав 14        |ГОСТ 19807  | 687 (70) |             | 491 (50)   |----------------------------------------------------------------------------------------------------------------------------------------------|Термическая|Температура применения,|Давление среды, |  Максимальная| обработка |    град. Цельсия      |МПа (кгс/кв.см),|     толщина|           |-----------------------|    не более    | цилиндрической|           |  не ниже   | не выше  |                | части баллона,|           |            |          |                |  мм, не более|-----------|------------|----------|----------------|-----------------|       7   |      8     |     9    |        10      |         11|-----------|------------|----------|----------------|-----------------|    3+0    |     -80    |   150    |                |  15|    3+0    |     -80    |   150    |                |  30|           |            |          |                ||    3+0    |     -50    |   150    |                |  15|    3+0    |     -50    |   150    |    Не          |  25|    3+0    |     -50    |   150    |    ограничено  |  15|    3+0    |     -60    |   150    |                |  21|    3+0    |     -80    |   150    |                |  21|    3+0    |     -50    |   150    |                |  15|    Н+0    |     -50    |   150    |                |  Не ограничено|    3+0    |     -50    |   150    |    40 (400)    |  30|     Н     |     -50    |   150    |    25 (250)    ||     Н     |     -50    |   150    |    25 (250)    |  Не|     Н     |     -50    |   150    |    25 (250)    |  ограничено|     Н     |     -50    |   150    |    25 (250)    ||           |     -50    |          |                ||     Н     |     -50    |   150    |    25 (250)    |  Не ограничено|     Н     |     -60    |   350    |    25 (250)    |  Не ограничено|     П     |     -40    |   475    |     5,0 (50)   |  12|     Н     |     -50    |          |                |  12|     Н     |     -40    |   425    |    5,0 (50)    ||     Н     |     -50    |          |                ||     А     |    -196    |   150    |                ||           |            |          |                ||           |            |          |                ||     А     |    -196    |   150    |    Не          |  Не|           |            |          |    ограничено  |  ограничено|     А     |    -196    |   150    |                ||           |            |          |                ||           |            |          |                ||     Н     |     -50    |    60    |                |-----------------------------------------------------------------------     Примечание к таблице 9 приложения 4:     Н - нормализация,  3 - закалка,  О - отпуск, А - аустенизация, П -без термообработки.     (*)Для сварных баллонов.                                                                       Приложение 5                                                               Таблица 1                              ПЕРИОДИЧНОСТЬ         технических освидетельствований сосудов, находящихся         в эксплуатации и не подлежащих регистрации в органах                Госгортехнадзора Кыргызской Республики -----------------------------------------------------------------------№|              Наименование              |Наружный и| Гидравлическое |                                        |внутренний|испытание пробным |                                        | осмотры  |    давлением-|----------------------------------------|----------|-----------------1|Сосуды, работающие со средой, вызывающей|  2 года  |     8 лет |разрушение и физико-химическое          |          | |превращение материала (коррозия и т.п.) |          | |со скоростью не более 0,1 мм/год        |          |2|Сосуды, работающие со средой, вызывающей| 12 мес.  |     8 лет |разрушение и физико-химическое          |          | |превращение материала (коррозия и т.п.) |          | |со скоростью более 0,1 мм/год           |          |-----------------------------------------------------------------------                                                                    Таблица 2                             ПЕРИОДИЧНОСТЬ               технических освидетельствований сосудов,             зарегистрированных в органах Госгортехнадзора                         Кыргызской Республики      -----------------------------------------------------------------------№ |         Наименование         |Ответственным по|    Специалистом  |                              |   надзору за   |организации, имеющей  |                              |  техническим   |    специальное  |                              |  состоянием и  | разрешение органов  |                              | эксплуатацией  |  Госгортехнадзора  |                              |    сосудов     |     Кыргызской  |                              |----------------|     Республики  |                              |   наружный и   |--------------------  |                              |   внутренний   |наружный и|гидравли-  |                              |    осмотры     |внутренний|  ческое  |                              |                | осмотры  |испытание  |                              |                |          | пробным  |                              |                |          |давлением--|------------------------------|----------------|----------|---------1 |               2              |        3       |    4     |    5--|------------------------------|----------------|----------|---------1 |Сосуды, работающие со средой, |   2 года       |  4 года  |  8 лет  |вызывающей разрушение и       |                |          |  |физико-химическое превращение |                |          |  |материала (коррозия и т.п.) со|                |          |  |скоростью не более 0,1 мм/год |                |          |2 |Сосуды, работающие со средой, |  12 мес.       |  4 года  |  8 лет  |вызывающей разрушение и       |                |          |  |физико-химическое превращение |                |          |  |материала (коррозия и т.п.) со|                |          |  |скоростью более 0,1 мм/год    |                |          |3 |Сосуды, зарытые в грунт,      |       -        | 10 лет   | 10 лет  |предназначенные для хранения  |                |          |  |жидкого нефтяного газа с      |                |          |  |содержанием сероводорода не   |                |          |  |более 5 г на 100 куб.м, и     |                |          |  |сосуды, изолированные на      |                |          |  |основе вакуума и              |                |          |  |предназначенные для           |                |          |  |транспортирования и хранения  |                |          |  |сжиженных кислорода, азота и  |                |          |  |других некоррозионных         |                |          |  |криогенных жидкостей          |                |          |4 |Сульфитные варочные котлы и   |  12 мес.       |  5 лет   | 10 лет  |гидролизные аппараты с        |                |          |  |внутренней кислотоупорной     |                |          |  |футеровкой                    |                |          |5 |Многослойные сосуды для       |  10 лет        | 10 лет   | 10 лет  |аккумулирования газа,         |                |          |  |установленные на автомобильных|                |          |  |газонаполнительных            |                |          |  |компрессорных станциях        |                |          |6 |Регенеративные подогреватели  |После каждого   |Внутренний осмотр и  |высокого и низкого давления,  |капитального    |гидравлическое  |бойлеры, деаэраторы, ресиверы |ремонта, но не  |испытание после двух  |и расширители продувки        |реже одного раза|капитальных  |электростанций                |в 6 лет         |ремонтов, но не реже  |                              |                |одного раза в 12 лет7 |Сосуды в производствах аммиака|                |          |  |и метанола, работающие со     |                |          |  |средой, вызывающей разрушение |                |          |  |и физико-химическое           |                |          |  |превращение материала         |                |          |  |(коррозия и т.п.) со скоростью|                |          |  |(мм/год):                     |                |          |  |- не более 0,1;               |   8 лет        |  8 лет   |  8 лет  |- от 0,1 до 0,5;              |   2 года       |  8 лет   |  8 лет  |- более 0,5                   |  12 месяцев    |  4 года  |  8 лет8 |Теплообменники с выдвижной    |После каждой    | 12 лет   | 12 лет  |трубной системой              |выемки трубной  |          |  |нефтехимических предприятий,  |системы         |          |  |работающие под давлением от   |                |          |  |0,07 МПа (0,7 кгс/кв.см) до   |                |          |  |100 МПа (1000 кгс/кв.см), со  |                |          |  |средой, вызывающей разрушение |                |          |  |и физико-химическое           |                |          |  |превращение материала         |                |          |  |(коррозия и т.п.), не более   |                |          |  |0,1 мм/год                    |                |          |9 |Теплообменники с выдвижной    |После каждой    |  8 лет   |  8 лет  |трубной системой              |выемки трубной  |          |  |нефтехимических предприятий,  |системы         |          |  |работающие под давлением от   |                |          |  |0,07 МПа (0,7 кгс/кв.см) до   |                |          |  |100 МПа (1000 кгс/кв.см), со  |                |          |  |средой, вызывающей разрушение |                |          |  |и физико-химическое           |                |          |  |превращение материала         |                |          |  |(коррозия и т.п.) со скоростью|                |          |  |от 0,1 мм/год до 0,3 мм/год   |                |          |10|Сосуды нефтехимических        |   6 лет        |  6 лет   | 12 лет  |предприятий, работающие со    |                |          |  |средой, вызывающей разрушение |                |          |  |и физико-химическое           |                |          |  |превращение материала         |                |          |  |(коррозия и т.п.) со скоростью|                |          |  |не более 0,1 мм/год           |                |          |11|Сосуды нефтехимических        |   2 года       |  4 года  |  8 лет  |предприятий, работающие со    |                |          |  |средой, вызывающей разрушение |                |          |  |и физико-химическое           |                |          |  |превращение материала         |                |          |  |(коррозия и т.п.) со скоростью|                |          |  |от 0,1 мм/год до 0,3 мм/год   |                |          |12|Сосуды нефтехимических        |  12 мес.       |  4 года  |  8 лет  |предприятий, работающие со    |                |          |  |средой, вызывающей разрушение |                |          |  |и физико-химическое           |                |          |  |превращение материала         |                |          |  |(коррозия и т.п.) со скоростью|                |          |  |более 0,3 мм/год              |                |          |-----------------------------------------------------------------------     Примечания:     1. Техническое  освидетельствование  зарытых в грунт сосудов с не-коррозионной средой,  а также с жидким нефтяным газом, содержащим серо-водород не более 5 г на 100 куб.м, может производиться без освобожденияих от грунта и снятия наружной изоляции при условии замера толщины сте-нок сосудов неразрушающим методом контроля. Замеры толщины стенок долж-ны производиться по специально составленным для этого инструкциям.     2. Гидравлическое испытание сульфитных варочных котлов и гидролиз-ных аппаратов с внутренней кислотоупорной футеровкой может не  произво-диться  при условии контроля металлических стенок этих котлов и аппара-тов ультразвуковой дефектоскопией.  Ультразвуковая дефектоскопия должнапроизводиться  в  период их капитального ремонта организацией,  имеющейспециальное разрешение органов Госгортехнадзора, но не реже одного разав  пять  лет по инструкции,  в объеме не менее 50%  поверхности металлакорпуса и не менее 50%  длины швов с  тем,  чтобы  100%  ультразвуковойконтроль осуществлялся не реже чем через каждые 10 лет.     3. Сосуды,  изготавливаемые с применением композиционных  материа-лов, зарытые в грунт, осматриваются и испытываются по специальной прог-рамме, указанной в паспорте сосуда.                                                                    Таблица 3                              ПЕРИОДИЧНОСТЬ           технических освидетельствований цистерн и бочек,        находящихся в эксплуатации и не подлежащих регистрации           в органах Госгортехнадзора Кыргызской Республики      -----------------------------------------------------------------------№|              Наименование              |Наружный и| Гидравлическое |                                        |внутренний|испытание пробным |                                        | осмотры  |    давлением-|----------------------------------------|----------|-----------------1|Цистерны и бочки, не имеющие изоляции на|  2 года  |      8 лет |основе вакуума, в которых давление выше |          | |0,07 МПа (0,7 кгс/кв.см) создается      |          | |периодически для их опорожнения         |          |2|Бочки для сжиженных газов, вызывающих   |  4 года  |      4 года |разрушение и физико-химическое          |          | |превращение материала (коррозия и т.п.) |          | |со скоростью не более 0,1 мм/год        |          |3|Бочки для сжиженных газов, вызывающих   |  2 года  |      2 года |разрушение и физико-химическое          |          | |превращение материала (коррозия и т.п.) |          | |со скоростью более 0,1 мм/год           |          |4|Цистерны и бочки, имеющие изоляцию на   |  10 лет  |      10 лет |основе вакуума, в которых давление выше |          | |0,07 Мпа (0,7 кгс/кв.см) создается      |          | |периодически для их опорожнения         |          |-----------------------------------------------------------------------                                                                    Таблица 4                              ПЕРИОДИЧНОСТЬ               технических освидетельствований цистерн,           находящихся в эксплуатации и зарегистрированных в            органах Госгортехнадзора Кыргызской Республики      -----------------------------------------------------------------------№ |         Наименование         |Ответственным по|    Специалистом  |                              |   надзору за   |организации, имеющей  |                              |  техническим   |    специальное  |                              |  состоянием и  | разрешение органов  |                              | эксплуатацией  |  Госгортехнадзора  |                              |    сосудов     |     Кыргызской  |                              |----------------|     Республики  |                              |   наружный и   |--------------------  |                              |   внутренний   |наружный и|гидравли-  |                              |    осмотры     |внутренний|  ческое  |                              |                | осмотры  |испытание  |                              |                |          | пробным  |                              |                |          |давлением--|------------------------------|----------------|----------|---------1 |               2              |        3       |    4     |    5--|------------------------------|----------------|----------|---------1 |Цистерны железнодорожные для  |       -        | 10 лет   |  10 лет  |транспортирования             |                |          |  |пропан-бутана и пентана       |                |          |2 |Цистерны железнодорожные,     |       -        | 10 лет   |  10 лет  |изолированные на основе       |                |          |  |вакуума                       |                |          |3 |Цистерны железнодорожные,     |       -        |  8 лет   |   8 лет  |изготовленные из сталей 09Г2С |                |          |  |и 10Г2СД, прошедшие           |                |          |  |термообработку в собранном    |                |          |  |виде и предназначенные для    |                |          |  |перевозки аммиака             |                |          |4 |Цистерны для сжиженных газов, |    12 мес.     |  4 года  |   8 лет  |вызывающих разрушение и       |                |          |  |физико-химическое превращение |                |          |  |материала (коррозия и т п.) со|                |          |  |скоростью более 0,1 мм/год    |                |          |5 |Все остальные цистерны        |     2 года     |  4 года  |   8 лет-----------------------------------------------------------------------                                                               Таблица 5                              ПЕРИОДИЧНОСТЬ         технических освидетельствований баллонов, находящихся         в эксплуатации и не подлежащих регистрации в органах                Госгортехнадзора Кыргызской Республики      -----------------------------------------------------------------------№|              Наименование              |Наружный и| Гидравлическое |                                        |внутренний|испытание пробным |                                        | осмотры  |    давлением-|----------------------------------------|----------|-----------------1|Баллоны (находящиеся в эксплуатации) для|          | |наполнения газами, вызывающими          |          | |разрушение и физико-химическое          |          | |превращение материала (коррозия и т.п.):|          | |- со скоростью не более 0,1 мм/год;     |   5 лет  |     5 лет |- со скоростью более 0,1 мм/год         |   2 года |     2 года2|Баллоны, предназначенные для обеспечения|          | |топливом двигателей транспортных        |          | |средств, на которых они установлены:    |          | |а) для сжатого газа:                    |          | |- изготовленные из легированных сталей и|   5 лет  |     5 лет |  металлокомпозитных материалов         |          | |- изготовленные из углеродистых сталей и|   3 года |     3 года |  металлокомпозитных материалов         |          | |- изготовленные из неметаллических      |   2 года |     2 года |  материалов                            |          | |б) для сжиженного газа                  |   2 года |     2 года3|Баллоны со средой, вызывающей разрушение|  10 лет  |    10 лет |и физико-химическое превращение         |          | |материалов (коррозия и т.п.) со         |          | |скоростью менее 0,1 мм/год, в которых   |          | |давление выше 0,07 МПа (0,7кгс/кв.см)   |          | |создается периодически для их           |          | |опорожнения                             |          |4|Баллоны, установленные стационарно, а   |  10 лет  |    10 лет |также установленные постоянно на        |          | |передвижных средствах, в которых        |          | |хранятся сжатый воздух, кислород, аргон,|          | |азот, гелий с температурой точки росы   |          | |минус 35 град. Цельсия и ниже,          |          | |замеренной при давлении 15 Мпа (150     |          | |кгс/кв.см) и выше, а также баллоны с    |          | |обезвоженной углекислотой               |          |5|Баллоны, предназначенные для пропана или|  10 лет  |    10 лет |бутана, с толщиной стенки не менее 3 мм,|          | |вместимостью 55 л, со скоростью коррозии|          | |не более 0,1 мм/год                     |          |-----------------------------------------------------------------------                                                                    Таблица 6                              ПЕРИОДИЧНОСТЬ               технических освидетельствований баллонов,             зарегистрированных в органах Госгортехнадзора                         Кыргызской Республики -----------------------------------------------------------------------№ |         Наименование         |Ответственным по|    Специалистом  |                              |   надзору за   |организации, имеющей  |                              |  техническим   |    специальное  |                              |  состоянием и  | разрешение органов  |                              | эксплуатацией  |  Госгортехнадзора  |                              |    сосудов     |     Кыргызской  |                              |----------------|     Республики  |                              |   наружный и   |--------------------  |                              |   внутренний   |наружный и|гидравли-  |                              |    осмотры     |внутренний|  ческое  |                              |                | осмотры  |испытание  |                              |                |          | пробным  |                              |                |          |давлением--|------------------------------|----------------|----------|---------1 |               2              |        3       |    4     |    5--|------------------------------|----------------|----------|---------1 |Баллоны, установленные        |     -          | 10 лет   |  10 лет  |стационарно, а также          |                |          |  |установленные постоянно на    |                |          |  |передвижных средствах, в      |                |          |  |которых хранятся сжатый       |                |          |  |воздух, кислород, азот, аргон |                |          |  |и гелий с температурой точки  |                |          |  |росы минус 35 град. Цельсия и |                |          |  |ниже, замеренной при давлении |                |          |  |15 МПа (150 кгс/кв.см) и выше,|                |          |  |а также баллоны с обезвоженной|                |          |  |углекислотой                  |                |          |2 |Все остальные баллоны:        |                |          |  |- со средой, вызывающей       |      2 года    |  4 года  |   8 лет  |  разрушение и                |                |          |  |  физико-химическое           |                |          |  |  превращение материалов      |                |          |  |  (коррозия и т.п.) со        |                |          |  |  скоростью не более 0,1      |                |          |  |  мм/год                      |                |          |  |  - со средой, вызывающей     |     12 мес.    |  4 года  |   8 лет  |    разрушение и              |                |          |  |    физико-химическое         |                |          |  |    превращение материалов    |                |          |  |    (коррозия и т.п.) со      |                |          |  |    скоростью более 0,1 мм/год|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gb_fy7haryc0mh9e2gk">
      <w:r>
        <w:rPr>
          <w:rFonts w:ascii="Arial" w:cs="Arial" w:eastAsia="Arial" w:hAnsi="Arial"/>
          <w:color w:val="132D3F"/>
          <w:sz w:val="16"/>
          <w:szCs w:val="16"/>
          <w:u w:val="single"/>
        </w:rPr>
        <w:t xml:space="preserve">dalil.kg/document/300195</w:t>
      </w:r>
    </w:hyperlink>
  </w:p>
  <w:p>
    <w:pPr>
      <w:spacing w:after="0" w:before="40"/>
      <w:jc w:val="center"/>
    </w:pPr>
    <w:hyperlink w:history="1" r:id="rIdu3x6scyut768jhmeks_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tkoy5-3r6t8bac0h3vt8" Type="http://schemas.openxmlformats.org/officeDocument/2006/relationships/hyperlink" Target="https://dalil.kg/document/202591" TargetMode="External"/><Relationship Id="rIdukxjyj_jcehcvfelg3ps9" Type="http://schemas.openxmlformats.org/officeDocument/2006/relationships/hyperlink" Target="https://dalil.kg/document/3001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gb_fy7haryc0mh9e2gk" Type="http://schemas.openxmlformats.org/officeDocument/2006/relationships/hyperlink" Target="https://dalil.kg/document/300195" TargetMode="External"/><Relationship Id="rIdu3x6scyut768jhmeks_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2026-09-30T18:14:00.266Z</dcterms:created>
  <dcterms:modified xsi:type="dcterms:W3CDTF">2026-09-30T18:14:00.266Z</dcterms:modified>
</cp:coreProperties>
</file>

<file path=docProps/custom.xml><?xml version="1.0" encoding="utf-8"?>
<Properties xmlns="http://schemas.openxmlformats.org/officeDocument/2006/custom-properties" xmlns:vt="http://schemas.openxmlformats.org/officeDocument/2006/docPropsVTypes"/>
</file>